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593C" w14:textId="77777777" w:rsidR="005548BE" w:rsidRPr="005548BE" w:rsidRDefault="005548BE" w:rsidP="005548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End w:id="0"/>
      <w:r w:rsidRPr="005548B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CA50C1"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569F89F2" w14:textId="77777777" w:rsidR="001F6452" w:rsidRPr="001F6452" w:rsidRDefault="001F6452" w:rsidP="001F6452">
      <w:pPr>
        <w:spacing w:after="0" w:line="240" w:lineRule="auto"/>
        <w:jc w:val="both"/>
        <w:rPr>
          <w:rFonts w:ascii="Arial" w:eastAsia="Tahoma" w:hAnsi="Arial" w:cs="Arial"/>
          <w:sz w:val="20"/>
          <w:szCs w:val="20"/>
          <w:lang w:val="es-419" w:eastAsia="es-CO"/>
        </w:rPr>
      </w:pPr>
      <w:r w:rsidRPr="001F6452">
        <w:rPr>
          <w:rFonts w:ascii="Arial" w:eastAsia="Tahoma" w:hAnsi="Arial" w:cs="Arial"/>
          <w:sz w:val="20"/>
          <w:szCs w:val="20"/>
          <w:lang w:val="es-419" w:eastAsia="es-CO"/>
        </w:rPr>
        <w:t xml:space="preserve">Radicado: </w:t>
      </w:r>
      <w:r w:rsidRPr="001F6452">
        <w:rPr>
          <w:rFonts w:ascii="Arial" w:eastAsia="Tahoma" w:hAnsi="Arial" w:cs="Arial"/>
          <w:sz w:val="20"/>
          <w:szCs w:val="20"/>
          <w:lang w:val="es-419" w:eastAsia="es-CO"/>
        </w:rPr>
        <w:tab/>
        <w:t xml:space="preserve">66170310500420190055301  </w:t>
      </w:r>
    </w:p>
    <w:p w14:paraId="417BFF87" w14:textId="77777777" w:rsidR="001F6452" w:rsidRPr="001F6452" w:rsidRDefault="001F6452" w:rsidP="001F6452">
      <w:pPr>
        <w:spacing w:after="0" w:line="240" w:lineRule="auto"/>
        <w:jc w:val="both"/>
        <w:rPr>
          <w:rFonts w:ascii="Arial" w:eastAsia="Tahoma" w:hAnsi="Arial" w:cs="Arial"/>
          <w:sz w:val="20"/>
          <w:szCs w:val="20"/>
          <w:lang w:val="es-419" w:eastAsia="es-CO"/>
        </w:rPr>
      </w:pPr>
      <w:r w:rsidRPr="001F6452">
        <w:rPr>
          <w:rFonts w:ascii="Arial" w:eastAsia="Tahoma" w:hAnsi="Arial" w:cs="Arial"/>
          <w:sz w:val="20"/>
          <w:szCs w:val="20"/>
          <w:lang w:val="es-419" w:eastAsia="es-CO"/>
        </w:rPr>
        <w:t xml:space="preserve">Demandante: </w:t>
      </w:r>
      <w:r w:rsidRPr="001F6452">
        <w:rPr>
          <w:rFonts w:ascii="Arial" w:eastAsia="Tahoma" w:hAnsi="Arial" w:cs="Arial"/>
          <w:sz w:val="20"/>
          <w:szCs w:val="20"/>
          <w:lang w:val="es-419" w:eastAsia="es-CO"/>
        </w:rPr>
        <w:tab/>
        <w:t xml:space="preserve">Julio Cesar Marín Bustos </w:t>
      </w:r>
    </w:p>
    <w:p w14:paraId="4D06A620" w14:textId="309722F6" w:rsidR="001F6452" w:rsidRPr="001F6452" w:rsidRDefault="001F6452" w:rsidP="001F6452">
      <w:pPr>
        <w:spacing w:after="0" w:line="240" w:lineRule="auto"/>
        <w:jc w:val="both"/>
        <w:rPr>
          <w:rFonts w:ascii="Arial" w:eastAsia="Tahoma" w:hAnsi="Arial" w:cs="Arial"/>
          <w:sz w:val="20"/>
          <w:szCs w:val="20"/>
          <w:lang w:val="es-419" w:eastAsia="es-CO"/>
        </w:rPr>
      </w:pPr>
      <w:r w:rsidRPr="001F6452">
        <w:rPr>
          <w:rFonts w:ascii="Arial" w:eastAsia="Tahoma" w:hAnsi="Arial" w:cs="Arial"/>
          <w:sz w:val="20"/>
          <w:szCs w:val="20"/>
          <w:lang w:val="es-419" w:eastAsia="es-CO"/>
        </w:rPr>
        <w:t>Demandado:</w:t>
      </w:r>
      <w:r w:rsidRPr="001F6452">
        <w:rPr>
          <w:rFonts w:ascii="Arial" w:eastAsia="Tahoma" w:hAnsi="Arial" w:cs="Arial"/>
          <w:sz w:val="20"/>
          <w:szCs w:val="20"/>
          <w:lang w:val="es-419" w:eastAsia="es-CO"/>
        </w:rPr>
        <w:tab/>
        <w:t>Ingenio Risaralda S.A.</w:t>
      </w:r>
    </w:p>
    <w:p w14:paraId="131FE96D" w14:textId="3124F9C1" w:rsidR="001F6452" w:rsidRPr="001F6452" w:rsidRDefault="001F6452" w:rsidP="001F6452">
      <w:pPr>
        <w:spacing w:after="0" w:line="240" w:lineRule="auto"/>
        <w:jc w:val="both"/>
        <w:rPr>
          <w:rFonts w:ascii="Arial" w:eastAsia="Tahoma" w:hAnsi="Arial" w:cs="Arial"/>
          <w:sz w:val="20"/>
          <w:szCs w:val="20"/>
          <w:lang w:val="es-419" w:eastAsia="es-CO"/>
        </w:rPr>
      </w:pPr>
      <w:r w:rsidRPr="001F6452">
        <w:rPr>
          <w:rFonts w:ascii="Arial" w:eastAsia="Tahoma" w:hAnsi="Arial" w:cs="Arial"/>
          <w:sz w:val="20"/>
          <w:szCs w:val="20"/>
          <w:lang w:val="es-419" w:eastAsia="es-CO"/>
        </w:rPr>
        <w:t>Juzgado:</w:t>
      </w:r>
      <w:r w:rsidRPr="001F6452">
        <w:rPr>
          <w:rFonts w:ascii="Arial" w:eastAsia="Tahoma" w:hAnsi="Arial" w:cs="Arial"/>
          <w:sz w:val="20"/>
          <w:szCs w:val="20"/>
          <w:lang w:val="es-419" w:eastAsia="es-CO"/>
        </w:rPr>
        <w:tab/>
        <w:t>Cuarto Laboral del Circuito de Pereira</w:t>
      </w:r>
    </w:p>
    <w:p w14:paraId="5C969E9C" w14:textId="728E3867" w:rsidR="005548BE" w:rsidRPr="005548BE" w:rsidRDefault="001F6452" w:rsidP="001F6452">
      <w:pPr>
        <w:spacing w:after="0" w:line="240" w:lineRule="auto"/>
        <w:jc w:val="both"/>
        <w:rPr>
          <w:rFonts w:ascii="Arial" w:eastAsia="Tahoma" w:hAnsi="Arial" w:cs="Arial"/>
          <w:sz w:val="20"/>
          <w:szCs w:val="20"/>
          <w:lang w:val="es-419" w:eastAsia="es-CO"/>
        </w:rPr>
      </w:pPr>
      <w:r w:rsidRPr="001F6452">
        <w:rPr>
          <w:rFonts w:ascii="Arial" w:eastAsia="Tahoma" w:hAnsi="Arial" w:cs="Arial"/>
          <w:sz w:val="20"/>
          <w:szCs w:val="20"/>
          <w:lang w:val="es-419" w:eastAsia="es-CO"/>
        </w:rPr>
        <w:t>Magistrada:</w:t>
      </w:r>
      <w:r w:rsidRPr="001F6452">
        <w:rPr>
          <w:rFonts w:ascii="Arial" w:eastAsia="Tahoma" w:hAnsi="Arial" w:cs="Arial"/>
          <w:sz w:val="20"/>
          <w:szCs w:val="20"/>
          <w:lang w:val="es-419" w:eastAsia="es-CO"/>
        </w:rPr>
        <w:tab/>
        <w:t>Dra. Ana Lucía Caicedo Calderón</w:t>
      </w:r>
    </w:p>
    <w:p w14:paraId="194FB8B7" w14:textId="77777777" w:rsidR="005548BE" w:rsidRPr="005548BE" w:rsidRDefault="005548BE" w:rsidP="005548BE">
      <w:pPr>
        <w:spacing w:after="0" w:line="240" w:lineRule="auto"/>
        <w:jc w:val="both"/>
        <w:rPr>
          <w:rFonts w:ascii="Arial" w:eastAsia="Tahoma" w:hAnsi="Arial" w:cs="Arial"/>
          <w:color w:val="000000"/>
          <w:sz w:val="20"/>
          <w:szCs w:val="20"/>
          <w:lang w:val="es-ES" w:eastAsia="es-CO"/>
        </w:rPr>
      </w:pPr>
    </w:p>
    <w:p w14:paraId="226E097E" w14:textId="0B3098A0" w:rsidR="005548BE" w:rsidRPr="005548BE" w:rsidRDefault="000A73F5" w:rsidP="005548BE">
      <w:pPr>
        <w:spacing w:after="0" w:line="240" w:lineRule="auto"/>
        <w:jc w:val="both"/>
        <w:rPr>
          <w:rFonts w:ascii="Arial" w:eastAsia="Times New Roman" w:hAnsi="Arial" w:cs="Arial"/>
          <w:sz w:val="20"/>
          <w:szCs w:val="20"/>
          <w:lang w:val="es-419" w:eastAsia="es-ES"/>
        </w:rPr>
      </w:pPr>
      <w:r w:rsidRPr="005548BE">
        <w:rPr>
          <w:rFonts w:ascii="Arial" w:eastAsia="Times New Roman" w:hAnsi="Arial" w:cs="Arial"/>
          <w:b/>
          <w:bCs/>
          <w:iCs/>
          <w:sz w:val="20"/>
          <w:szCs w:val="20"/>
          <w:u w:val="single"/>
          <w:lang w:val="es-419" w:eastAsia="fr-FR"/>
        </w:rPr>
        <w:t>TEMAS:</w:t>
      </w:r>
      <w:r w:rsidRPr="005548B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TURNOS ROTATIVOS / TRABAJO DOMINICAL / REMUNERACIÓN Y DESCANSO / DIFIERE SEGÚN SEA </w:t>
      </w:r>
      <w:bookmarkStart w:id="1" w:name="_GoBack"/>
      <w:bookmarkEnd w:id="1"/>
      <w:r>
        <w:rPr>
          <w:rFonts w:ascii="Arial" w:eastAsia="Times New Roman" w:hAnsi="Arial" w:cs="Arial"/>
          <w:b/>
          <w:bCs/>
          <w:iCs/>
          <w:sz w:val="20"/>
          <w:szCs w:val="20"/>
          <w:lang w:val="es-419" w:eastAsia="fr-FR"/>
        </w:rPr>
        <w:t>EXCEPCIONAL O HABITUAL / CARGA PROBATORIA DEL DEMANDANTE / VALORACIÓN DE LAS PRUEBAS.</w:t>
      </w:r>
    </w:p>
    <w:p w14:paraId="726EE569"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2363E7A8" w14:textId="0E4EC6F1" w:rsidR="005548BE" w:rsidRPr="005548BE" w:rsidRDefault="001012B9" w:rsidP="005548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27356" w:rsidRPr="00627356">
        <w:rPr>
          <w:rFonts w:ascii="Arial" w:eastAsia="Times New Roman" w:hAnsi="Arial" w:cs="Arial"/>
          <w:sz w:val="20"/>
          <w:szCs w:val="20"/>
          <w:lang w:val="es-419" w:eastAsia="es-ES"/>
        </w:rPr>
        <w:t>el objeto de la Litis se centra en determinar la existencia del trabajo efectuado los días domingos y festivos por parte del trabajador</w:t>
      </w:r>
      <w:r w:rsidR="00627356">
        <w:rPr>
          <w:rFonts w:ascii="Arial" w:eastAsia="Times New Roman" w:hAnsi="Arial" w:cs="Arial"/>
          <w:sz w:val="20"/>
          <w:szCs w:val="20"/>
          <w:lang w:val="es-419" w:eastAsia="es-ES"/>
        </w:rPr>
        <w:t>…</w:t>
      </w:r>
    </w:p>
    <w:p w14:paraId="4ABACAE8"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7B070CEE" w14:textId="328A9841" w:rsidR="005548BE" w:rsidRPr="005548BE" w:rsidRDefault="0089425B" w:rsidP="005548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9425B">
        <w:rPr>
          <w:rFonts w:ascii="Arial" w:eastAsia="Times New Roman" w:hAnsi="Arial" w:cs="Arial"/>
          <w:sz w:val="20"/>
          <w:szCs w:val="20"/>
          <w:lang w:val="es-419" w:eastAsia="es-ES"/>
        </w:rPr>
        <w:t>resulta necesario mencionar que la legislación laboral le da un tratamiento diferente al trabajador que labora de forma excepcional el día de descanso obligatorio y al trabajador que labora de forma habitual el día de descanso obligatorio. Así, el artículo 180 ibídem</w:t>
      </w:r>
      <w:r>
        <w:rPr>
          <w:rFonts w:ascii="Arial" w:eastAsia="Times New Roman" w:hAnsi="Arial" w:cs="Arial"/>
          <w:sz w:val="20"/>
          <w:szCs w:val="20"/>
          <w:lang w:val="es-419" w:eastAsia="es-ES"/>
        </w:rPr>
        <w:t>…</w:t>
      </w:r>
      <w:r w:rsidRPr="0089425B">
        <w:rPr>
          <w:rFonts w:ascii="Arial" w:eastAsia="Times New Roman" w:hAnsi="Arial" w:cs="Arial"/>
          <w:sz w:val="20"/>
          <w:szCs w:val="20"/>
          <w:lang w:val="es-419" w:eastAsia="es-ES"/>
        </w:rPr>
        <w:t xml:space="preserve"> señala que cuando se trata de un trabajo excepcional</w:t>
      </w:r>
      <w:r>
        <w:rPr>
          <w:rFonts w:ascii="Arial" w:eastAsia="Times New Roman" w:hAnsi="Arial" w:cs="Arial"/>
          <w:sz w:val="20"/>
          <w:szCs w:val="20"/>
          <w:lang w:val="es-419" w:eastAsia="es-ES"/>
        </w:rPr>
        <w:t>…</w:t>
      </w:r>
      <w:r w:rsidRPr="0089425B">
        <w:rPr>
          <w:rFonts w:ascii="Arial" w:eastAsia="Times New Roman" w:hAnsi="Arial" w:cs="Arial"/>
          <w:sz w:val="20"/>
          <w:szCs w:val="20"/>
          <w:lang w:val="es-419" w:eastAsia="es-ES"/>
        </w:rPr>
        <w:t>, el empleado tiene derecho a un descanso compensatorio remunerado o, a una retribución en dinero que consiste en el pago del recargo del 75%. Mientras que el artículo 181 ibídem establece que cuando la labor es habitual</w:t>
      </w:r>
      <w:r w:rsidR="00CA0C66">
        <w:rPr>
          <w:rFonts w:ascii="Arial" w:eastAsia="Times New Roman" w:hAnsi="Arial" w:cs="Arial"/>
          <w:sz w:val="20"/>
          <w:szCs w:val="20"/>
          <w:lang w:val="es-419" w:eastAsia="es-ES"/>
        </w:rPr>
        <w:t>…</w:t>
      </w:r>
      <w:r w:rsidRPr="0089425B">
        <w:rPr>
          <w:rFonts w:ascii="Arial" w:eastAsia="Times New Roman" w:hAnsi="Arial" w:cs="Arial"/>
          <w:sz w:val="20"/>
          <w:szCs w:val="20"/>
          <w:lang w:val="es-419" w:eastAsia="es-ES"/>
        </w:rPr>
        <w:t>, es decir, cuando se trabaja tres o más domingos</w:t>
      </w:r>
      <w:r w:rsidR="00CA0C66">
        <w:rPr>
          <w:rFonts w:ascii="Arial" w:eastAsia="Times New Roman" w:hAnsi="Arial" w:cs="Arial"/>
          <w:sz w:val="20"/>
          <w:szCs w:val="20"/>
          <w:lang w:val="es-419" w:eastAsia="es-ES"/>
        </w:rPr>
        <w:t>,</w:t>
      </w:r>
      <w:r w:rsidRPr="0089425B">
        <w:rPr>
          <w:rFonts w:ascii="Arial" w:eastAsia="Times New Roman" w:hAnsi="Arial" w:cs="Arial"/>
          <w:sz w:val="20"/>
          <w:szCs w:val="20"/>
          <w:lang w:val="es-419" w:eastAsia="es-ES"/>
        </w:rPr>
        <w:t xml:space="preserve"> el trabajador tiene derecho tanto al descanso compensatorio como al pago adicional del 75%.</w:t>
      </w:r>
      <w:r w:rsidR="00CA0C66">
        <w:rPr>
          <w:rFonts w:ascii="Arial" w:eastAsia="Times New Roman" w:hAnsi="Arial" w:cs="Arial"/>
          <w:sz w:val="20"/>
          <w:szCs w:val="20"/>
          <w:lang w:val="es-419" w:eastAsia="es-ES"/>
        </w:rPr>
        <w:t xml:space="preserve"> (…)</w:t>
      </w:r>
    </w:p>
    <w:p w14:paraId="588800D1"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74944397" w14:textId="7CF0683F" w:rsidR="005548BE" w:rsidRDefault="00CA0C66" w:rsidP="005548BE">
      <w:pPr>
        <w:spacing w:after="0" w:line="240" w:lineRule="auto"/>
        <w:jc w:val="both"/>
        <w:rPr>
          <w:rFonts w:ascii="Arial" w:eastAsia="Times New Roman" w:hAnsi="Arial" w:cs="Arial"/>
          <w:sz w:val="20"/>
          <w:szCs w:val="20"/>
          <w:lang w:val="es-419" w:eastAsia="es-ES"/>
        </w:rPr>
      </w:pPr>
      <w:r w:rsidRPr="00CA0C66">
        <w:rPr>
          <w:rFonts w:ascii="Arial" w:eastAsia="Times New Roman" w:hAnsi="Arial" w:cs="Arial"/>
          <w:sz w:val="20"/>
          <w:szCs w:val="20"/>
          <w:lang w:val="es-419" w:eastAsia="es-ES"/>
        </w:rPr>
        <w:t>Sin perjuicio de las aclaraciones conceptuales antes descritas, el trabajador que pretenda el pago del recargo del 75% por trabajo dominical y festivo y/o el descanso compensatorio remunerado, tiene la carga de demostrar el supuesto fáctico sobre el cual descansa su pretensión; en otras palabras, el trabajador debe probar que efectivamente laboró en dichos días y aportar prueba clara, contundente y concreta en cuanto al tiempo exacto de dichas labores suplementarias, sin que haya lugar a suposiciones por parte del juez.</w:t>
      </w:r>
    </w:p>
    <w:p w14:paraId="2DDC2B9A" w14:textId="77777777" w:rsidR="00CA0C66" w:rsidRPr="005548BE" w:rsidRDefault="00CA0C66" w:rsidP="005548BE">
      <w:pPr>
        <w:spacing w:after="0" w:line="240" w:lineRule="auto"/>
        <w:jc w:val="both"/>
        <w:rPr>
          <w:rFonts w:ascii="Arial" w:eastAsia="Times New Roman" w:hAnsi="Arial" w:cs="Arial"/>
          <w:sz w:val="20"/>
          <w:szCs w:val="20"/>
          <w:lang w:val="es-419" w:eastAsia="es-ES"/>
        </w:rPr>
      </w:pPr>
    </w:p>
    <w:p w14:paraId="76F1E6BF" w14:textId="6E481427" w:rsidR="005548BE" w:rsidRPr="005548BE" w:rsidRDefault="003C1DF4" w:rsidP="005548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C1DF4">
        <w:rPr>
          <w:rFonts w:ascii="Arial" w:eastAsia="Times New Roman" w:hAnsi="Arial" w:cs="Arial"/>
          <w:sz w:val="20"/>
          <w:szCs w:val="20"/>
          <w:lang w:val="es-419" w:eastAsia="es-ES"/>
        </w:rPr>
        <w:t>a la fecha de terminación del contrato de trabajo, la empleadora le adeudaba al trabajador $9.037.399 por concepto de días de descanso compensatorio remunerado</w:t>
      </w:r>
      <w:r w:rsidR="001012B9">
        <w:rPr>
          <w:rFonts w:ascii="Arial" w:eastAsia="Times New Roman" w:hAnsi="Arial" w:cs="Arial"/>
          <w:sz w:val="20"/>
          <w:szCs w:val="20"/>
          <w:lang w:val="es-419" w:eastAsia="es-ES"/>
        </w:rPr>
        <w:t>…</w:t>
      </w:r>
      <w:r w:rsidRPr="003C1DF4">
        <w:rPr>
          <w:rFonts w:ascii="Arial" w:eastAsia="Times New Roman" w:hAnsi="Arial" w:cs="Arial"/>
          <w:sz w:val="20"/>
          <w:szCs w:val="20"/>
          <w:lang w:val="es-419" w:eastAsia="es-ES"/>
        </w:rPr>
        <w:t>, lo cual da lugar al pago de la sanción moratoria prevista en el artículo 65 del C.S.T., aplicable en los casos en que el empleador, al final del contrato de trabajo, no paga al trabajador los salarios y prestaciones adeudadas y no exhibe razones de buena fe que expliquen el impago</w:t>
      </w:r>
      <w:r>
        <w:rPr>
          <w:rFonts w:ascii="Arial" w:eastAsia="Times New Roman" w:hAnsi="Arial" w:cs="Arial"/>
          <w:sz w:val="20"/>
          <w:szCs w:val="20"/>
          <w:lang w:val="es-419" w:eastAsia="es-ES"/>
        </w:rPr>
        <w:t>…</w:t>
      </w:r>
    </w:p>
    <w:p w14:paraId="392E26FF"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3A9AD6FC"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61364CEC" w14:textId="77777777" w:rsidR="005548BE" w:rsidRPr="005548BE" w:rsidRDefault="005548BE" w:rsidP="005548BE">
      <w:pPr>
        <w:spacing w:after="0" w:line="240" w:lineRule="auto"/>
        <w:jc w:val="both"/>
        <w:rPr>
          <w:rFonts w:ascii="Arial" w:eastAsia="Times New Roman" w:hAnsi="Arial" w:cs="Arial"/>
          <w:sz w:val="20"/>
          <w:szCs w:val="20"/>
          <w:lang w:val="es-419" w:eastAsia="es-ES"/>
        </w:rPr>
      </w:pPr>
    </w:p>
    <w:p w14:paraId="6219C9E3" w14:textId="77777777" w:rsidR="00890CE3" w:rsidRDefault="00890CE3" w:rsidP="00890CE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Tahoma" w:hAnsi="Tahoma" w:cs="Tahoma"/>
          <w:b/>
          <w:bCs/>
          <w:color w:val="000000"/>
        </w:rPr>
        <w:t>TRIBUNAL SUPERIOR DEL DISTRITO JUDICIAL DE PEREIRA </w:t>
      </w:r>
      <w:r>
        <w:rPr>
          <w:rStyle w:val="eop"/>
          <w:rFonts w:ascii="Tahoma" w:hAnsi="Tahoma" w:cs="Tahoma"/>
          <w:color w:val="000000"/>
        </w:rPr>
        <w:t> </w:t>
      </w:r>
    </w:p>
    <w:p w14:paraId="1262F00B" w14:textId="77777777" w:rsidR="00890CE3" w:rsidRDefault="00890CE3" w:rsidP="00890CE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Tahoma" w:hAnsi="Tahoma" w:cs="Tahoma"/>
          <w:b/>
          <w:bCs/>
          <w:color w:val="000000"/>
        </w:rPr>
        <w:t>SALA DE DECISION LABORAL PRESIDIDA POR LA</w:t>
      </w:r>
      <w:r>
        <w:rPr>
          <w:rStyle w:val="eop"/>
          <w:rFonts w:ascii="Tahoma" w:hAnsi="Tahoma" w:cs="Tahoma"/>
          <w:color w:val="000000"/>
        </w:rPr>
        <w:t> </w:t>
      </w:r>
    </w:p>
    <w:p w14:paraId="789FA305" w14:textId="77777777" w:rsidR="00890CE3" w:rsidRDefault="00890CE3" w:rsidP="00890CE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Tahoma" w:hAnsi="Tahoma" w:cs="Tahoma"/>
          <w:b/>
          <w:bCs/>
          <w:color w:val="000000"/>
        </w:rPr>
        <w:t> MAGISTRADA ANA LUCÍA CAICEDO CALDERÓN</w:t>
      </w:r>
      <w:r>
        <w:rPr>
          <w:rStyle w:val="eop"/>
          <w:rFonts w:ascii="Tahoma" w:hAnsi="Tahoma" w:cs="Tahoma"/>
          <w:color w:val="000000"/>
        </w:rPr>
        <w:t> </w:t>
      </w:r>
    </w:p>
    <w:p w14:paraId="1F3DEC88" w14:textId="77777777" w:rsidR="00890CE3" w:rsidRPr="00990B28" w:rsidRDefault="00890CE3" w:rsidP="00990B28">
      <w:pPr>
        <w:pStyle w:val="paragraph"/>
        <w:spacing w:before="0" w:beforeAutospacing="0" w:after="0" w:afterAutospacing="0" w:line="276" w:lineRule="auto"/>
        <w:jc w:val="center"/>
        <w:textAlignment w:val="baseline"/>
        <w:rPr>
          <w:rFonts w:ascii="Tahoma" w:hAnsi="Tahoma" w:cs="Tahoma"/>
        </w:rPr>
      </w:pPr>
      <w:r w:rsidRPr="00990B28">
        <w:rPr>
          <w:rStyle w:val="normaltextrun"/>
          <w:rFonts w:ascii="Tahoma" w:hAnsi="Tahoma" w:cs="Tahoma"/>
          <w:color w:val="000000"/>
        </w:rPr>
        <w:t> </w:t>
      </w:r>
      <w:r w:rsidRPr="00990B28">
        <w:rPr>
          <w:rStyle w:val="eop"/>
          <w:rFonts w:ascii="Tahoma" w:hAnsi="Tahoma" w:cs="Tahoma"/>
          <w:color w:val="000000"/>
        </w:rPr>
        <w:t> </w:t>
      </w:r>
    </w:p>
    <w:p w14:paraId="25A7DEAC" w14:textId="174A3F78" w:rsidR="00890CE3" w:rsidRPr="00990B28" w:rsidRDefault="00890CE3" w:rsidP="00990B28">
      <w:pPr>
        <w:pStyle w:val="paragraph"/>
        <w:spacing w:before="0" w:beforeAutospacing="0" w:after="0" w:afterAutospacing="0" w:line="276" w:lineRule="auto"/>
        <w:jc w:val="center"/>
        <w:textAlignment w:val="baseline"/>
        <w:rPr>
          <w:rFonts w:ascii="Tahoma" w:hAnsi="Tahoma" w:cs="Tahoma"/>
        </w:rPr>
      </w:pPr>
      <w:r w:rsidRPr="00990B28">
        <w:rPr>
          <w:rStyle w:val="normaltextrun"/>
          <w:rFonts w:ascii="Tahoma" w:hAnsi="Tahoma" w:cs="Tahoma"/>
          <w:color w:val="000000"/>
        </w:rPr>
        <w:t>Magistrada Ponente: </w:t>
      </w:r>
      <w:r w:rsidR="004E30E6" w:rsidRPr="00990B28">
        <w:rPr>
          <w:rStyle w:val="normaltextrun"/>
          <w:rFonts w:ascii="Tahoma" w:hAnsi="Tahoma" w:cs="Tahoma"/>
          <w:color w:val="000000"/>
        </w:rPr>
        <w:t xml:space="preserve"> </w:t>
      </w:r>
      <w:r w:rsidRPr="00990B28">
        <w:rPr>
          <w:rStyle w:val="normaltextrun"/>
          <w:rFonts w:ascii="Tahoma" w:hAnsi="Tahoma" w:cs="Tahoma"/>
          <w:b/>
          <w:bCs/>
          <w:color w:val="000000"/>
        </w:rPr>
        <w:t>Ana Lucía Caicedo Calderón</w:t>
      </w:r>
      <w:r w:rsidRPr="00990B28">
        <w:rPr>
          <w:rStyle w:val="normaltextrun"/>
          <w:rFonts w:ascii="Tahoma" w:hAnsi="Tahoma" w:cs="Tahoma"/>
          <w:color w:val="000000"/>
        </w:rPr>
        <w:t> </w:t>
      </w:r>
      <w:r w:rsidRPr="00990B28">
        <w:rPr>
          <w:rStyle w:val="eop"/>
          <w:rFonts w:ascii="Tahoma" w:hAnsi="Tahoma" w:cs="Tahoma"/>
          <w:color w:val="000000"/>
        </w:rPr>
        <w:t> </w:t>
      </w:r>
    </w:p>
    <w:p w14:paraId="341627FA" w14:textId="77777777" w:rsidR="00890CE3" w:rsidRPr="00990B28" w:rsidRDefault="00890CE3" w:rsidP="00990B28">
      <w:pPr>
        <w:pStyle w:val="paragraph"/>
        <w:spacing w:before="0" w:beforeAutospacing="0" w:after="0" w:afterAutospacing="0" w:line="276" w:lineRule="auto"/>
        <w:jc w:val="center"/>
        <w:textAlignment w:val="baseline"/>
        <w:rPr>
          <w:rFonts w:ascii="Tahoma" w:hAnsi="Tahoma" w:cs="Tahoma"/>
        </w:rPr>
      </w:pPr>
      <w:r w:rsidRPr="00990B28">
        <w:rPr>
          <w:rStyle w:val="normaltextrun"/>
          <w:rFonts w:ascii="Tahoma" w:hAnsi="Tahoma" w:cs="Tahoma"/>
          <w:color w:val="000000"/>
        </w:rPr>
        <w:t> </w:t>
      </w:r>
      <w:r w:rsidRPr="00990B28">
        <w:rPr>
          <w:rStyle w:val="eop"/>
          <w:rFonts w:ascii="Tahoma" w:hAnsi="Tahoma" w:cs="Tahoma"/>
          <w:color w:val="000000"/>
        </w:rPr>
        <w:t> </w:t>
      </w:r>
    </w:p>
    <w:p w14:paraId="51088433" w14:textId="4DFEB913" w:rsidR="00890CE3" w:rsidRPr="00990B28" w:rsidRDefault="00890CE3" w:rsidP="00990B28">
      <w:pPr>
        <w:pStyle w:val="paragraph"/>
        <w:spacing w:before="0" w:beforeAutospacing="0" w:after="0" w:afterAutospacing="0" w:line="276" w:lineRule="auto"/>
        <w:jc w:val="center"/>
        <w:textAlignment w:val="baseline"/>
        <w:rPr>
          <w:rFonts w:ascii="Tahoma" w:hAnsi="Tahoma" w:cs="Tahoma"/>
        </w:rPr>
      </w:pPr>
      <w:r w:rsidRPr="00990B28">
        <w:rPr>
          <w:rStyle w:val="normaltextrun"/>
          <w:rFonts w:ascii="Tahoma" w:hAnsi="Tahoma" w:cs="Tahoma"/>
          <w:color w:val="000000" w:themeColor="text1"/>
        </w:rPr>
        <w:t>Pereira,</w:t>
      </w:r>
      <w:r w:rsidR="000A354A" w:rsidRPr="00990B28">
        <w:rPr>
          <w:rStyle w:val="normaltextrun"/>
          <w:rFonts w:ascii="Tahoma" w:hAnsi="Tahoma" w:cs="Tahoma"/>
          <w:color w:val="000000" w:themeColor="text1"/>
        </w:rPr>
        <w:t xml:space="preserve"> </w:t>
      </w:r>
      <w:r w:rsidR="00B810FC" w:rsidRPr="00990B28">
        <w:rPr>
          <w:rStyle w:val="normaltextrun"/>
          <w:rFonts w:ascii="Tahoma" w:hAnsi="Tahoma" w:cs="Tahoma"/>
          <w:color w:val="000000" w:themeColor="text1"/>
        </w:rPr>
        <w:t>veinti</w:t>
      </w:r>
      <w:r w:rsidR="689FF81D" w:rsidRPr="00990B28">
        <w:rPr>
          <w:rStyle w:val="normaltextrun"/>
          <w:rFonts w:ascii="Tahoma" w:hAnsi="Tahoma" w:cs="Tahoma"/>
          <w:color w:val="000000" w:themeColor="text1"/>
        </w:rPr>
        <w:t>siete</w:t>
      </w:r>
      <w:r w:rsidRPr="00990B28">
        <w:rPr>
          <w:rStyle w:val="normaltextrun"/>
          <w:rFonts w:ascii="Tahoma" w:hAnsi="Tahoma" w:cs="Tahoma"/>
          <w:color w:val="000000" w:themeColor="text1"/>
        </w:rPr>
        <w:t xml:space="preserve"> (</w:t>
      </w:r>
      <w:r w:rsidR="00B810FC" w:rsidRPr="00990B28">
        <w:rPr>
          <w:rStyle w:val="normaltextrun"/>
          <w:rFonts w:ascii="Tahoma" w:hAnsi="Tahoma" w:cs="Tahoma"/>
          <w:color w:val="000000" w:themeColor="text1"/>
        </w:rPr>
        <w:t>2</w:t>
      </w:r>
      <w:r w:rsidR="7FBE4AC5" w:rsidRPr="00990B28">
        <w:rPr>
          <w:rStyle w:val="normaltextrun"/>
          <w:rFonts w:ascii="Tahoma" w:hAnsi="Tahoma" w:cs="Tahoma"/>
          <w:color w:val="000000" w:themeColor="text1"/>
        </w:rPr>
        <w:t>7</w:t>
      </w:r>
      <w:r w:rsidRPr="00990B28">
        <w:rPr>
          <w:rStyle w:val="normaltextrun"/>
          <w:rFonts w:ascii="Tahoma" w:hAnsi="Tahoma" w:cs="Tahoma"/>
          <w:color w:val="000000" w:themeColor="text1"/>
        </w:rPr>
        <w:t xml:space="preserve">) de </w:t>
      </w:r>
      <w:r w:rsidR="04F45F92" w:rsidRPr="00990B28">
        <w:rPr>
          <w:rStyle w:val="normaltextrun"/>
          <w:rFonts w:ascii="Tahoma" w:hAnsi="Tahoma" w:cs="Tahoma"/>
          <w:color w:val="000000" w:themeColor="text1"/>
        </w:rPr>
        <w:t>febrero</w:t>
      </w:r>
      <w:r w:rsidRPr="00990B28">
        <w:rPr>
          <w:rStyle w:val="normaltextrun"/>
          <w:rFonts w:ascii="Tahoma" w:hAnsi="Tahoma" w:cs="Tahoma"/>
          <w:color w:val="000000" w:themeColor="text1"/>
        </w:rPr>
        <w:t xml:space="preserve"> dos mil </w:t>
      </w:r>
      <w:r w:rsidR="6D5C219F" w:rsidRPr="00990B28">
        <w:rPr>
          <w:rStyle w:val="normaltextrun"/>
          <w:rFonts w:ascii="Tahoma" w:hAnsi="Tahoma" w:cs="Tahoma"/>
          <w:color w:val="000000" w:themeColor="text1"/>
        </w:rPr>
        <w:t>veintitrés</w:t>
      </w:r>
      <w:r w:rsidRPr="00990B28">
        <w:rPr>
          <w:rStyle w:val="normaltextrun"/>
          <w:rFonts w:ascii="Tahoma" w:hAnsi="Tahoma" w:cs="Tahoma"/>
          <w:color w:val="000000" w:themeColor="text1"/>
        </w:rPr>
        <w:t xml:space="preserve"> (202</w:t>
      </w:r>
      <w:r w:rsidR="302669C2" w:rsidRPr="00990B28">
        <w:rPr>
          <w:rStyle w:val="normaltextrun"/>
          <w:rFonts w:ascii="Tahoma" w:hAnsi="Tahoma" w:cs="Tahoma"/>
          <w:color w:val="000000" w:themeColor="text1"/>
        </w:rPr>
        <w:t>3</w:t>
      </w:r>
      <w:r w:rsidRPr="00990B28">
        <w:rPr>
          <w:rStyle w:val="normaltextrun"/>
          <w:rFonts w:ascii="Tahoma" w:hAnsi="Tahoma" w:cs="Tahoma"/>
          <w:color w:val="000000" w:themeColor="text1"/>
        </w:rPr>
        <w:t>)  </w:t>
      </w:r>
      <w:r w:rsidRPr="00990B28">
        <w:rPr>
          <w:rStyle w:val="eop"/>
          <w:rFonts w:ascii="Tahoma" w:hAnsi="Tahoma" w:cs="Tahoma"/>
          <w:color w:val="000000" w:themeColor="text1"/>
        </w:rPr>
        <w:t> </w:t>
      </w:r>
    </w:p>
    <w:p w14:paraId="4EC48553" w14:textId="1DD2971A" w:rsidR="00890CE3" w:rsidRPr="00990B28" w:rsidRDefault="00890CE3" w:rsidP="00990B28">
      <w:pPr>
        <w:pStyle w:val="paragraph"/>
        <w:spacing w:before="0" w:beforeAutospacing="0" w:after="0" w:afterAutospacing="0" w:line="276" w:lineRule="auto"/>
        <w:jc w:val="center"/>
        <w:textAlignment w:val="baseline"/>
        <w:rPr>
          <w:rFonts w:ascii="Tahoma" w:hAnsi="Tahoma" w:cs="Tahoma"/>
        </w:rPr>
      </w:pPr>
      <w:r w:rsidRPr="00990B28">
        <w:rPr>
          <w:rStyle w:val="normaltextrun"/>
          <w:rFonts w:ascii="Tahoma" w:hAnsi="Tahoma" w:cs="Tahoma"/>
          <w:color w:val="000000" w:themeColor="text1"/>
        </w:rPr>
        <w:t> Acta No. </w:t>
      </w:r>
      <w:r w:rsidR="005F0CB7" w:rsidRPr="00990B28">
        <w:rPr>
          <w:rStyle w:val="normaltextrun"/>
          <w:rFonts w:ascii="Tahoma" w:hAnsi="Tahoma" w:cs="Tahoma"/>
          <w:color w:val="000000" w:themeColor="text1"/>
        </w:rPr>
        <w:t xml:space="preserve">28 </w:t>
      </w:r>
      <w:r w:rsidRPr="00990B28">
        <w:rPr>
          <w:rStyle w:val="normaltextrun"/>
          <w:rFonts w:ascii="Tahoma" w:hAnsi="Tahoma" w:cs="Tahoma"/>
          <w:color w:val="000000" w:themeColor="text1"/>
        </w:rPr>
        <w:t xml:space="preserve">del </w:t>
      </w:r>
      <w:r w:rsidR="00B810FC" w:rsidRPr="00990B28">
        <w:rPr>
          <w:rStyle w:val="normaltextrun"/>
          <w:rFonts w:ascii="Tahoma" w:hAnsi="Tahoma" w:cs="Tahoma"/>
          <w:color w:val="000000" w:themeColor="text1"/>
        </w:rPr>
        <w:t>2</w:t>
      </w:r>
      <w:r w:rsidR="69655BCD" w:rsidRPr="00990B28">
        <w:rPr>
          <w:rStyle w:val="normaltextrun"/>
          <w:rFonts w:ascii="Tahoma" w:hAnsi="Tahoma" w:cs="Tahoma"/>
          <w:color w:val="000000" w:themeColor="text1"/>
        </w:rPr>
        <w:t>3</w:t>
      </w:r>
      <w:r w:rsidR="00B810FC" w:rsidRPr="00990B28">
        <w:rPr>
          <w:rStyle w:val="normaltextrun"/>
          <w:rFonts w:ascii="Tahoma" w:hAnsi="Tahoma" w:cs="Tahoma"/>
          <w:color w:val="000000" w:themeColor="text1"/>
        </w:rPr>
        <w:t xml:space="preserve"> de </w:t>
      </w:r>
      <w:r w:rsidR="6ECB6171" w:rsidRPr="00990B28">
        <w:rPr>
          <w:rStyle w:val="normaltextrun"/>
          <w:rFonts w:ascii="Tahoma" w:hAnsi="Tahoma" w:cs="Tahoma"/>
          <w:color w:val="000000" w:themeColor="text1"/>
        </w:rPr>
        <w:t>febrero</w:t>
      </w:r>
      <w:r w:rsidR="00B810FC" w:rsidRPr="00990B28">
        <w:rPr>
          <w:rStyle w:val="normaltextrun"/>
          <w:rFonts w:ascii="Tahoma" w:hAnsi="Tahoma" w:cs="Tahoma"/>
          <w:color w:val="000000" w:themeColor="text1"/>
        </w:rPr>
        <w:t xml:space="preserve"> </w:t>
      </w:r>
      <w:r w:rsidRPr="00990B28">
        <w:rPr>
          <w:rStyle w:val="normaltextrun"/>
          <w:rFonts w:ascii="Tahoma" w:hAnsi="Tahoma" w:cs="Tahoma"/>
          <w:color w:val="000000" w:themeColor="text1"/>
        </w:rPr>
        <w:t>de 202</w:t>
      </w:r>
      <w:r w:rsidR="005C2794" w:rsidRPr="00990B28">
        <w:rPr>
          <w:rStyle w:val="normaltextrun"/>
          <w:rFonts w:ascii="Tahoma" w:hAnsi="Tahoma" w:cs="Tahoma"/>
          <w:color w:val="000000" w:themeColor="text1"/>
        </w:rPr>
        <w:t>2</w:t>
      </w:r>
      <w:r w:rsidRPr="00990B28">
        <w:rPr>
          <w:rStyle w:val="eop"/>
          <w:rFonts w:ascii="Tahoma" w:hAnsi="Tahoma" w:cs="Tahoma"/>
          <w:color w:val="000000" w:themeColor="text1"/>
        </w:rPr>
        <w:t> </w:t>
      </w:r>
    </w:p>
    <w:p w14:paraId="643B9119" w14:textId="77777777" w:rsidR="00890CE3" w:rsidRPr="00990B28" w:rsidRDefault="00890CE3" w:rsidP="00990B28">
      <w:pPr>
        <w:pStyle w:val="paragraph"/>
        <w:spacing w:before="0" w:beforeAutospacing="0" w:after="0" w:afterAutospacing="0" w:line="276" w:lineRule="auto"/>
        <w:textAlignment w:val="baseline"/>
        <w:rPr>
          <w:rStyle w:val="eop"/>
          <w:rFonts w:ascii="Tahoma" w:hAnsi="Tahoma" w:cs="Tahoma"/>
        </w:rPr>
      </w:pPr>
      <w:r w:rsidRPr="00990B28">
        <w:rPr>
          <w:rStyle w:val="eop"/>
          <w:rFonts w:ascii="Tahoma" w:hAnsi="Tahoma" w:cs="Tahoma"/>
        </w:rPr>
        <w:t> </w:t>
      </w:r>
    </w:p>
    <w:p w14:paraId="5C3A6504" w14:textId="77777777" w:rsidR="00890CE3" w:rsidRPr="00990B28" w:rsidRDefault="00890CE3" w:rsidP="00990B28">
      <w:pPr>
        <w:pStyle w:val="paragraph"/>
        <w:spacing w:before="0" w:beforeAutospacing="0" w:after="0" w:afterAutospacing="0" w:line="276" w:lineRule="auto"/>
        <w:textAlignment w:val="baseline"/>
        <w:rPr>
          <w:rFonts w:ascii="Tahoma" w:hAnsi="Tahoma" w:cs="Tahoma"/>
        </w:rPr>
      </w:pPr>
    </w:p>
    <w:p w14:paraId="47422ABC" w14:textId="7BC2B1D2" w:rsidR="00890CE3" w:rsidRPr="00990B28" w:rsidRDefault="00890CE3" w:rsidP="00990B28">
      <w:pPr>
        <w:pStyle w:val="paragraph"/>
        <w:spacing w:before="0" w:beforeAutospacing="0" w:after="0" w:afterAutospacing="0" w:line="276" w:lineRule="auto"/>
        <w:ind w:firstLine="705"/>
        <w:jc w:val="both"/>
        <w:textAlignment w:val="baseline"/>
        <w:rPr>
          <w:rFonts w:ascii="Tahoma" w:hAnsi="Tahoma" w:cs="Tahoma"/>
          <w:b/>
          <w:bCs/>
        </w:rPr>
      </w:pPr>
      <w:r w:rsidRPr="00990B28">
        <w:rPr>
          <w:rStyle w:val="normaltextrun"/>
          <w:rFonts w:ascii="Tahoma" w:hAnsi="Tahoma" w:cs="Tahoma"/>
          <w:color w:val="000000" w:themeColor="text1"/>
          <w:lang w:val="es-ES"/>
        </w:rPr>
        <w:t>Teniendo en cuenta que el artículo 15 del Decreto Presidencial No. 806 del 4 de junio de 2020,</w:t>
      </w:r>
      <w:r w:rsidR="00C92B9A" w:rsidRPr="00990B28">
        <w:rPr>
          <w:rStyle w:val="normaltextrun"/>
          <w:rFonts w:ascii="Tahoma" w:hAnsi="Tahoma" w:cs="Tahoma"/>
          <w:color w:val="000000" w:themeColor="text1"/>
          <w:lang w:val="es-ES"/>
        </w:rPr>
        <w:t xml:space="preserve"> adoptado como legislación permanente por el artículo 13 de la Ley 2213 de 2022,</w:t>
      </w:r>
      <w:r w:rsidRPr="00990B28">
        <w:rPr>
          <w:rStyle w:val="normaltextrun"/>
          <w:rFonts w:ascii="Tahoma" w:hAnsi="Tahoma" w:cs="Tahoma"/>
          <w:color w:val="000000" w:themeColor="text1"/>
          <w:lang w:val="es-ES"/>
        </w:rPr>
        <w:t xml:space="preserve"> estableció que en la especialidad laboral se proferirán por escrito</w:t>
      </w:r>
      <w:r w:rsidRPr="00990B28">
        <w:rPr>
          <w:rStyle w:val="normaltextrun"/>
          <w:rFonts w:ascii="Tahoma" w:hAnsi="Tahoma" w:cs="Tahoma"/>
          <w:color w:val="000000" w:themeColor="text1"/>
        </w:rPr>
        <w:t> </w:t>
      </w:r>
      <w:r w:rsidRPr="00990B28">
        <w:rPr>
          <w:rStyle w:val="normaltextrun"/>
          <w:rFonts w:ascii="Tahoma" w:hAnsi="Tahoma" w:cs="Tahoma"/>
          <w:color w:val="000000" w:themeColor="text1"/>
          <w:lang w:val="es-ES"/>
        </w:rPr>
        <w:t>las providencias de segunda instancia en las que se surta el grado jurisdiccional de consulta o se resuelva el recurso de apelación de autos o sentencias, </w:t>
      </w:r>
      <w:r w:rsidRPr="00990B28">
        <w:rPr>
          <w:rStyle w:val="normaltextrun"/>
          <w:rFonts w:ascii="Tahoma" w:hAnsi="Tahoma" w:cs="Tahoma"/>
          <w:color w:val="000000" w:themeColor="text1"/>
        </w:rPr>
        <w:t>la Sala de Decisión Laboral </w:t>
      </w:r>
      <w:r w:rsidRPr="00990B28">
        <w:rPr>
          <w:rStyle w:val="normaltextrun"/>
          <w:rFonts w:ascii="Tahoma" w:hAnsi="Tahoma" w:cs="Tahoma"/>
          <w:color w:val="000000" w:themeColor="text1"/>
          <w:lang w:val="es-ES"/>
        </w:rPr>
        <w:t>presidida por la Magistrada Ana Lucía Caicedo Calderón -</w:t>
      </w:r>
      <w:r w:rsidRPr="00990B28">
        <w:rPr>
          <w:rStyle w:val="normaltextrun"/>
          <w:rFonts w:ascii="Tahoma" w:hAnsi="Tahoma" w:cs="Tahoma"/>
          <w:color w:val="000000" w:themeColor="text1"/>
        </w:rPr>
        <w:t>integrada por las</w:t>
      </w:r>
      <w:r w:rsidR="005C2794" w:rsidRPr="00990B28">
        <w:rPr>
          <w:rStyle w:val="normaltextrun"/>
          <w:rFonts w:ascii="Tahoma" w:hAnsi="Tahoma" w:cs="Tahoma"/>
          <w:color w:val="000000" w:themeColor="text1"/>
        </w:rPr>
        <w:t xml:space="preserve"> </w:t>
      </w:r>
      <w:r w:rsidRPr="00990B28">
        <w:rPr>
          <w:rStyle w:val="normaltextrun"/>
          <w:rFonts w:ascii="Tahoma" w:hAnsi="Tahoma" w:cs="Tahoma"/>
          <w:color w:val="000000" w:themeColor="text1"/>
        </w:rPr>
        <w:t>Magistradas</w:t>
      </w:r>
      <w:r w:rsidR="005C2794" w:rsidRPr="00990B28">
        <w:rPr>
          <w:rStyle w:val="normaltextrun"/>
          <w:rFonts w:ascii="Tahoma" w:hAnsi="Tahoma" w:cs="Tahoma"/>
          <w:color w:val="000000" w:themeColor="text1"/>
        </w:rPr>
        <w:t xml:space="preserve"> </w:t>
      </w:r>
      <w:r w:rsidRPr="00990B28">
        <w:rPr>
          <w:rStyle w:val="normaltextrun"/>
          <w:rFonts w:ascii="Tahoma" w:hAnsi="Tahoma" w:cs="Tahoma"/>
          <w:bCs/>
          <w:color w:val="000000" w:themeColor="text1"/>
        </w:rPr>
        <w:t>ANA LUCÍA CAICEDO CALDERÓN</w:t>
      </w:r>
      <w:r w:rsidR="005C2794" w:rsidRPr="00990B28">
        <w:rPr>
          <w:rStyle w:val="normaltextrun"/>
          <w:rFonts w:ascii="Tahoma" w:hAnsi="Tahoma" w:cs="Tahoma"/>
          <w:color w:val="000000" w:themeColor="text1"/>
        </w:rPr>
        <w:t xml:space="preserve"> </w:t>
      </w:r>
      <w:r w:rsidRPr="00990B28">
        <w:rPr>
          <w:rStyle w:val="normaltextrun"/>
          <w:rFonts w:ascii="Tahoma" w:hAnsi="Tahoma" w:cs="Tahoma"/>
          <w:color w:val="000000" w:themeColor="text1"/>
        </w:rPr>
        <w:t xml:space="preserve">como Ponente, OLGA LUCÍA HOYOS SEPÚLVEDA y el Magistrado GERMÁN DARIO GÓEZ VINASCO-, procede a </w:t>
      </w:r>
      <w:r w:rsidRPr="00990B28">
        <w:rPr>
          <w:rStyle w:val="normaltextrun"/>
          <w:rFonts w:ascii="Tahoma" w:hAnsi="Tahoma" w:cs="Tahoma"/>
          <w:color w:val="000000" w:themeColor="text1"/>
        </w:rPr>
        <w:lastRenderedPageBreak/>
        <w:t xml:space="preserve">proferir la siguiente sentencia escrita dentro del proceso </w:t>
      </w:r>
      <w:r w:rsidRPr="00990B28">
        <w:rPr>
          <w:rStyle w:val="normaltextrun"/>
          <w:rFonts w:ascii="Tahoma" w:hAnsi="Tahoma" w:cs="Tahoma"/>
          <w:b/>
          <w:color w:val="000000" w:themeColor="text1"/>
        </w:rPr>
        <w:t>ordinario laboral</w:t>
      </w:r>
      <w:r w:rsidRPr="00990B28">
        <w:rPr>
          <w:rStyle w:val="normaltextrun"/>
          <w:rFonts w:ascii="Tahoma" w:hAnsi="Tahoma" w:cs="Tahoma"/>
          <w:color w:val="000000" w:themeColor="text1"/>
        </w:rPr>
        <w:t xml:space="preserve"> instaurado por</w:t>
      </w:r>
      <w:r w:rsidRPr="00990B28">
        <w:rPr>
          <w:rStyle w:val="normaltextrun"/>
          <w:rFonts w:ascii="Tahoma" w:hAnsi="Tahoma" w:cs="Tahoma"/>
          <w:color w:val="000000" w:themeColor="text1"/>
          <w:lang w:val="es-ES"/>
        </w:rPr>
        <w:t> </w:t>
      </w:r>
      <w:r w:rsidR="00990B28" w:rsidRPr="00990B28">
        <w:rPr>
          <w:rStyle w:val="normaltextrun"/>
          <w:rFonts w:ascii="Tahoma" w:hAnsi="Tahoma" w:cs="Tahoma"/>
          <w:b/>
          <w:bCs/>
          <w:color w:val="000000" w:themeColor="text1"/>
          <w:lang w:val="es-ES"/>
        </w:rPr>
        <w:t xml:space="preserve">Julio Cesar Marín Bustos </w:t>
      </w:r>
      <w:r w:rsidR="00F20C31" w:rsidRPr="00990B28">
        <w:rPr>
          <w:rStyle w:val="normaltextrun"/>
          <w:rFonts w:ascii="Tahoma" w:hAnsi="Tahoma" w:cs="Tahoma"/>
          <w:color w:val="000000" w:themeColor="text1"/>
          <w:lang w:val="es-ES"/>
        </w:rPr>
        <w:t>en contra de</w:t>
      </w:r>
      <w:r w:rsidR="00EE47A1" w:rsidRPr="00990B28">
        <w:rPr>
          <w:rFonts w:ascii="Tahoma" w:hAnsi="Tahoma" w:cs="Tahoma"/>
        </w:rPr>
        <w:t xml:space="preserve"> </w:t>
      </w:r>
      <w:r w:rsidR="00990B28" w:rsidRPr="00990B28">
        <w:rPr>
          <w:rFonts w:ascii="Tahoma" w:hAnsi="Tahoma" w:cs="Tahoma"/>
          <w:b/>
          <w:bCs/>
        </w:rPr>
        <w:t xml:space="preserve">Ingenio Risaralda </w:t>
      </w:r>
      <w:r w:rsidR="00F20C31" w:rsidRPr="00990B28">
        <w:rPr>
          <w:rFonts w:ascii="Tahoma" w:hAnsi="Tahoma" w:cs="Tahoma"/>
          <w:b/>
          <w:bCs/>
        </w:rPr>
        <w:t>S.A.</w:t>
      </w:r>
    </w:p>
    <w:p w14:paraId="506E57CC" w14:textId="77777777" w:rsidR="00890CE3" w:rsidRPr="00990B28" w:rsidRDefault="00890CE3" w:rsidP="00990B28">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990B28">
        <w:rPr>
          <w:rStyle w:val="eop"/>
          <w:rFonts w:ascii="Tahoma" w:hAnsi="Tahoma" w:cs="Tahoma"/>
          <w:color w:val="000000"/>
        </w:rPr>
        <w:t> </w:t>
      </w:r>
    </w:p>
    <w:p w14:paraId="342AFD5C" w14:textId="77777777" w:rsidR="00890CE3" w:rsidRPr="00990B28" w:rsidRDefault="00890CE3" w:rsidP="00990B28">
      <w:pPr>
        <w:pStyle w:val="paragraph"/>
        <w:spacing w:before="0" w:beforeAutospacing="0" w:after="0" w:afterAutospacing="0" w:line="276" w:lineRule="auto"/>
        <w:ind w:firstLine="705"/>
        <w:jc w:val="both"/>
        <w:textAlignment w:val="baseline"/>
        <w:rPr>
          <w:rFonts w:ascii="Tahoma" w:hAnsi="Tahoma" w:cs="Tahoma"/>
        </w:rPr>
      </w:pPr>
    </w:p>
    <w:p w14:paraId="70467A80" w14:textId="77777777" w:rsidR="00890CE3" w:rsidRPr="00990B28" w:rsidRDefault="00890CE3" w:rsidP="00990B28">
      <w:pPr>
        <w:pStyle w:val="paragraph"/>
        <w:spacing w:before="0" w:beforeAutospacing="0" w:after="0" w:afterAutospacing="0" w:line="276" w:lineRule="auto"/>
        <w:jc w:val="center"/>
        <w:textAlignment w:val="baseline"/>
        <w:rPr>
          <w:rFonts w:ascii="Tahoma" w:hAnsi="Tahoma" w:cs="Tahoma"/>
        </w:rPr>
      </w:pPr>
      <w:r w:rsidRPr="00990B28">
        <w:rPr>
          <w:rStyle w:val="normaltextrun"/>
          <w:rFonts w:ascii="Tahoma" w:hAnsi="Tahoma" w:cs="Tahoma"/>
          <w:b/>
          <w:bCs/>
          <w:color w:val="000000"/>
          <w:lang w:val="es-ES"/>
        </w:rPr>
        <w:t>PUNTO A TRATAR</w:t>
      </w:r>
      <w:r w:rsidRPr="00990B28">
        <w:rPr>
          <w:rStyle w:val="eop"/>
          <w:rFonts w:ascii="Tahoma" w:hAnsi="Tahoma" w:cs="Tahoma"/>
          <w:color w:val="000000"/>
        </w:rPr>
        <w:t> </w:t>
      </w:r>
    </w:p>
    <w:p w14:paraId="5AD676A9" w14:textId="77777777" w:rsidR="00890CE3" w:rsidRPr="00990B28" w:rsidRDefault="00890CE3" w:rsidP="00990B28">
      <w:pPr>
        <w:pStyle w:val="paragraph"/>
        <w:spacing w:before="0" w:beforeAutospacing="0" w:after="0" w:afterAutospacing="0" w:line="276" w:lineRule="auto"/>
        <w:ind w:firstLine="705"/>
        <w:jc w:val="center"/>
        <w:textAlignment w:val="baseline"/>
        <w:rPr>
          <w:rStyle w:val="eop"/>
          <w:rFonts w:ascii="Tahoma" w:hAnsi="Tahoma" w:cs="Tahoma"/>
          <w:color w:val="000000"/>
        </w:rPr>
      </w:pPr>
    </w:p>
    <w:p w14:paraId="56B7F0B9" w14:textId="3A3F44D4" w:rsidR="00890CE3" w:rsidRPr="00990B28" w:rsidRDefault="00890CE3" w:rsidP="00990B28">
      <w:pPr>
        <w:pStyle w:val="paragraph"/>
        <w:spacing w:before="0" w:beforeAutospacing="0" w:after="0" w:afterAutospacing="0" w:line="276" w:lineRule="auto"/>
        <w:ind w:firstLine="703"/>
        <w:jc w:val="both"/>
        <w:textAlignment w:val="baseline"/>
        <w:rPr>
          <w:rStyle w:val="eop"/>
          <w:rFonts w:ascii="Tahoma" w:hAnsi="Tahoma" w:cs="Tahoma"/>
        </w:rPr>
      </w:pPr>
      <w:r w:rsidRPr="00990B28">
        <w:rPr>
          <w:rStyle w:val="normaltextrun"/>
          <w:rFonts w:ascii="Tahoma" w:hAnsi="Tahoma" w:cs="Tahoma"/>
          <w:color w:val="000000"/>
        </w:rPr>
        <w:t>Por medio de esta providenci</w:t>
      </w:r>
      <w:r w:rsidR="00753F56" w:rsidRPr="00990B28">
        <w:rPr>
          <w:rStyle w:val="normaltextrun"/>
          <w:rFonts w:ascii="Tahoma" w:hAnsi="Tahoma" w:cs="Tahoma"/>
          <w:color w:val="000000"/>
        </w:rPr>
        <w:t>a procede la Sala a resolver el recurso de apelación interpuesto</w:t>
      </w:r>
      <w:r w:rsidRPr="00990B28">
        <w:rPr>
          <w:rStyle w:val="normaltextrun"/>
          <w:rFonts w:ascii="Tahoma" w:hAnsi="Tahoma" w:cs="Tahoma"/>
          <w:color w:val="000000"/>
        </w:rPr>
        <w:t xml:space="preserve"> </w:t>
      </w:r>
      <w:r w:rsidR="00753F56" w:rsidRPr="00990B28">
        <w:rPr>
          <w:rStyle w:val="normaltextrun"/>
          <w:rFonts w:ascii="Tahoma" w:hAnsi="Tahoma" w:cs="Tahoma"/>
          <w:color w:val="000000"/>
        </w:rPr>
        <w:t>por la</w:t>
      </w:r>
      <w:r w:rsidRPr="00990B28">
        <w:rPr>
          <w:rStyle w:val="normaltextrun"/>
          <w:rFonts w:ascii="Tahoma" w:hAnsi="Tahoma" w:cs="Tahoma"/>
          <w:color w:val="000000"/>
        </w:rPr>
        <w:t xml:space="preserve"> vocer</w:t>
      </w:r>
      <w:r w:rsidR="00753F56" w:rsidRPr="00990B28">
        <w:rPr>
          <w:rStyle w:val="normaltextrun"/>
          <w:rFonts w:ascii="Tahoma" w:hAnsi="Tahoma" w:cs="Tahoma"/>
          <w:color w:val="000000"/>
        </w:rPr>
        <w:t>a</w:t>
      </w:r>
      <w:r w:rsidRPr="00990B28">
        <w:rPr>
          <w:rStyle w:val="normaltextrun"/>
          <w:rFonts w:ascii="Tahoma" w:hAnsi="Tahoma" w:cs="Tahoma"/>
          <w:color w:val="000000"/>
        </w:rPr>
        <w:t xml:space="preserve"> judicial de</w:t>
      </w:r>
      <w:r w:rsidR="00753F56" w:rsidRPr="00990B28">
        <w:rPr>
          <w:rStyle w:val="normaltextrun"/>
          <w:rFonts w:ascii="Tahoma" w:hAnsi="Tahoma" w:cs="Tahoma"/>
          <w:color w:val="000000"/>
        </w:rPr>
        <w:t>l</w:t>
      </w:r>
      <w:r w:rsidR="00EE47A1" w:rsidRPr="00990B28">
        <w:rPr>
          <w:rStyle w:val="normaltextrun"/>
          <w:rFonts w:ascii="Tahoma" w:hAnsi="Tahoma" w:cs="Tahoma"/>
          <w:color w:val="000000"/>
        </w:rPr>
        <w:t xml:space="preserve"> </w:t>
      </w:r>
      <w:r w:rsidRPr="00990B28">
        <w:rPr>
          <w:rStyle w:val="normaltextrun"/>
          <w:rFonts w:ascii="Tahoma" w:hAnsi="Tahoma" w:cs="Tahoma"/>
          <w:color w:val="000000"/>
        </w:rPr>
        <w:t xml:space="preserve">demandante en contra de la sentencia de primera instancia proferida por el Juzgado </w:t>
      </w:r>
      <w:r w:rsidR="00753F56" w:rsidRPr="00990B28">
        <w:rPr>
          <w:rStyle w:val="normaltextrun"/>
          <w:rFonts w:ascii="Tahoma" w:hAnsi="Tahoma" w:cs="Tahoma"/>
          <w:color w:val="000000"/>
        </w:rPr>
        <w:t xml:space="preserve">Cuarto </w:t>
      </w:r>
      <w:r w:rsidRPr="00990B28">
        <w:rPr>
          <w:rStyle w:val="normaltextrun"/>
          <w:rFonts w:ascii="Tahoma" w:hAnsi="Tahoma" w:cs="Tahoma"/>
          <w:color w:val="000000"/>
        </w:rPr>
        <w:t xml:space="preserve">Laboral del Circuito de </w:t>
      </w:r>
      <w:r w:rsidR="00753F56" w:rsidRPr="00990B28">
        <w:rPr>
          <w:rStyle w:val="normaltextrun"/>
          <w:rFonts w:ascii="Tahoma" w:hAnsi="Tahoma" w:cs="Tahoma"/>
          <w:color w:val="000000"/>
        </w:rPr>
        <w:t>Pereira</w:t>
      </w:r>
      <w:r w:rsidRPr="00990B28">
        <w:rPr>
          <w:rStyle w:val="normaltextrun"/>
          <w:rFonts w:ascii="Tahoma" w:hAnsi="Tahoma" w:cs="Tahoma"/>
          <w:color w:val="000000"/>
        </w:rPr>
        <w:t xml:space="preserve"> el </w:t>
      </w:r>
      <w:r w:rsidR="00753F56" w:rsidRPr="00990B28">
        <w:rPr>
          <w:rStyle w:val="normaltextrun"/>
          <w:rFonts w:ascii="Tahoma" w:hAnsi="Tahoma" w:cs="Tahoma"/>
          <w:color w:val="000000"/>
        </w:rPr>
        <w:t>27</w:t>
      </w:r>
      <w:r w:rsidRPr="00990B28">
        <w:rPr>
          <w:rStyle w:val="normaltextrun"/>
          <w:rFonts w:ascii="Tahoma" w:hAnsi="Tahoma" w:cs="Tahoma"/>
          <w:color w:val="000000"/>
        </w:rPr>
        <w:t xml:space="preserve"> de </w:t>
      </w:r>
      <w:r w:rsidR="00753F56" w:rsidRPr="00990B28">
        <w:rPr>
          <w:rStyle w:val="normaltextrun"/>
          <w:rFonts w:ascii="Tahoma" w:hAnsi="Tahoma" w:cs="Tahoma"/>
          <w:color w:val="000000"/>
        </w:rPr>
        <w:t>abril</w:t>
      </w:r>
      <w:r w:rsidRPr="00990B28">
        <w:rPr>
          <w:rStyle w:val="normaltextrun"/>
          <w:rFonts w:ascii="Tahoma" w:hAnsi="Tahoma" w:cs="Tahoma"/>
          <w:color w:val="000000"/>
        </w:rPr>
        <w:t xml:space="preserve"> de 2021. Para ello</w:t>
      </w:r>
      <w:r w:rsidR="00A23E14" w:rsidRPr="00990B28">
        <w:rPr>
          <w:rStyle w:val="normaltextrun"/>
          <w:rFonts w:ascii="Tahoma" w:hAnsi="Tahoma" w:cs="Tahoma"/>
          <w:color w:val="000000"/>
        </w:rPr>
        <w:t>,</w:t>
      </w:r>
      <w:r w:rsidRPr="00990B28">
        <w:rPr>
          <w:rStyle w:val="normaltextrun"/>
          <w:rFonts w:ascii="Tahoma" w:hAnsi="Tahoma" w:cs="Tahoma"/>
          <w:color w:val="000000"/>
        </w:rPr>
        <w:t xml:space="preserve"> se tiene en cuenta lo siguiente:</w:t>
      </w:r>
      <w:r w:rsidRPr="00990B28">
        <w:rPr>
          <w:rStyle w:val="eop"/>
          <w:rFonts w:ascii="Tahoma" w:hAnsi="Tahoma" w:cs="Tahoma"/>
          <w:color w:val="000000"/>
        </w:rPr>
        <w:t> </w:t>
      </w:r>
    </w:p>
    <w:p w14:paraId="45041B65" w14:textId="13B1830F" w:rsidR="00890CE3" w:rsidRPr="00990B28" w:rsidRDefault="00890CE3" w:rsidP="00990B28">
      <w:pPr>
        <w:spacing w:after="0" w:line="276" w:lineRule="auto"/>
        <w:jc w:val="center"/>
        <w:rPr>
          <w:rFonts w:ascii="Tahoma" w:hAnsi="Tahoma" w:cs="Tahoma"/>
          <w:b/>
          <w:bCs/>
          <w:sz w:val="24"/>
          <w:szCs w:val="24"/>
        </w:rPr>
      </w:pPr>
    </w:p>
    <w:p w14:paraId="1BFDA25B" w14:textId="77777777" w:rsidR="004E3154" w:rsidRPr="00990B28" w:rsidRDefault="004E3154" w:rsidP="00990B28">
      <w:pPr>
        <w:spacing w:after="0" w:line="276" w:lineRule="auto"/>
        <w:jc w:val="center"/>
        <w:rPr>
          <w:rFonts w:ascii="Tahoma" w:hAnsi="Tahoma" w:cs="Tahoma"/>
          <w:b/>
          <w:bCs/>
          <w:sz w:val="24"/>
          <w:szCs w:val="24"/>
        </w:rPr>
      </w:pPr>
    </w:p>
    <w:p w14:paraId="1CA89C68" w14:textId="2BEB31FE" w:rsidR="000816D5" w:rsidRPr="00990B28" w:rsidRDefault="006006CE" w:rsidP="00990B28">
      <w:pPr>
        <w:pStyle w:val="Prrafodelista"/>
        <w:numPr>
          <w:ilvl w:val="0"/>
          <w:numId w:val="3"/>
        </w:numPr>
        <w:spacing w:after="0" w:line="276" w:lineRule="auto"/>
        <w:jc w:val="center"/>
        <w:rPr>
          <w:rFonts w:ascii="Tahoma" w:hAnsi="Tahoma" w:cs="Tahoma"/>
          <w:b/>
          <w:bCs/>
          <w:sz w:val="24"/>
          <w:szCs w:val="24"/>
        </w:rPr>
      </w:pPr>
      <w:r w:rsidRPr="00990B28">
        <w:rPr>
          <w:rFonts w:ascii="Tahoma" w:hAnsi="Tahoma" w:cs="Tahoma"/>
          <w:b/>
          <w:bCs/>
          <w:sz w:val="24"/>
          <w:szCs w:val="24"/>
        </w:rPr>
        <w:t xml:space="preserve">LA DEMANDA Y </w:t>
      </w:r>
      <w:r w:rsidR="00AE57BD" w:rsidRPr="00990B28">
        <w:rPr>
          <w:rFonts w:ascii="Tahoma" w:hAnsi="Tahoma" w:cs="Tahoma"/>
          <w:b/>
          <w:bCs/>
          <w:sz w:val="24"/>
          <w:szCs w:val="24"/>
        </w:rPr>
        <w:t xml:space="preserve">LA </w:t>
      </w:r>
      <w:r w:rsidRPr="00990B28">
        <w:rPr>
          <w:rFonts w:ascii="Tahoma" w:hAnsi="Tahoma" w:cs="Tahoma"/>
          <w:b/>
          <w:bCs/>
          <w:sz w:val="24"/>
          <w:szCs w:val="24"/>
        </w:rPr>
        <w:t>CONTESTACIÓN</w:t>
      </w:r>
      <w:r w:rsidR="00B55048" w:rsidRPr="00990B28">
        <w:rPr>
          <w:rFonts w:ascii="Tahoma" w:hAnsi="Tahoma" w:cs="Tahoma"/>
          <w:b/>
          <w:bCs/>
          <w:sz w:val="24"/>
          <w:szCs w:val="24"/>
        </w:rPr>
        <w:t xml:space="preserve"> DE LA DEMANDA</w:t>
      </w:r>
    </w:p>
    <w:p w14:paraId="4D441E45" w14:textId="77777777" w:rsidR="000816D5" w:rsidRPr="00990B28" w:rsidRDefault="000816D5" w:rsidP="00990B28">
      <w:pPr>
        <w:spacing w:after="0" w:line="276" w:lineRule="auto"/>
        <w:ind w:firstLine="708"/>
        <w:jc w:val="both"/>
        <w:rPr>
          <w:rFonts w:ascii="Tahoma" w:hAnsi="Tahoma" w:cs="Tahoma"/>
          <w:sz w:val="24"/>
          <w:szCs w:val="24"/>
        </w:rPr>
      </w:pPr>
    </w:p>
    <w:p w14:paraId="4C7DC192" w14:textId="4361C9DB" w:rsidR="00F50593" w:rsidRPr="00990B28" w:rsidRDefault="00740310" w:rsidP="00990B28">
      <w:pPr>
        <w:spacing w:after="0" w:line="276" w:lineRule="auto"/>
        <w:ind w:firstLine="708"/>
        <w:jc w:val="both"/>
        <w:rPr>
          <w:rFonts w:ascii="Tahoma" w:hAnsi="Tahoma" w:cs="Tahoma"/>
          <w:sz w:val="24"/>
          <w:szCs w:val="24"/>
        </w:rPr>
      </w:pPr>
      <w:r w:rsidRPr="00990B28">
        <w:rPr>
          <w:rFonts w:ascii="Tahoma" w:hAnsi="Tahoma" w:cs="Tahoma"/>
          <w:sz w:val="24"/>
          <w:szCs w:val="24"/>
        </w:rPr>
        <w:t>El</w:t>
      </w:r>
      <w:r w:rsidR="00441BB2" w:rsidRPr="00990B28">
        <w:rPr>
          <w:rFonts w:ascii="Tahoma" w:hAnsi="Tahoma" w:cs="Tahoma"/>
          <w:sz w:val="24"/>
          <w:szCs w:val="24"/>
        </w:rPr>
        <w:t xml:space="preserve"> demandante manifiesta</w:t>
      </w:r>
      <w:r w:rsidR="00FE1112" w:rsidRPr="00990B28">
        <w:rPr>
          <w:rFonts w:ascii="Tahoma" w:hAnsi="Tahoma" w:cs="Tahoma"/>
          <w:sz w:val="24"/>
          <w:szCs w:val="24"/>
        </w:rPr>
        <w:t xml:space="preserve"> que suscribió contrato de </w:t>
      </w:r>
      <w:r w:rsidRPr="00990B28">
        <w:rPr>
          <w:rFonts w:ascii="Tahoma" w:hAnsi="Tahoma" w:cs="Tahoma"/>
          <w:sz w:val="24"/>
          <w:szCs w:val="24"/>
        </w:rPr>
        <w:t>trabajo</w:t>
      </w:r>
      <w:r w:rsidR="00FE1112" w:rsidRPr="00990B28">
        <w:rPr>
          <w:rFonts w:ascii="Tahoma" w:hAnsi="Tahoma" w:cs="Tahoma"/>
          <w:sz w:val="24"/>
          <w:szCs w:val="24"/>
        </w:rPr>
        <w:t xml:space="preserve"> con el </w:t>
      </w:r>
      <w:r w:rsidRPr="00990B28">
        <w:rPr>
          <w:rFonts w:ascii="Tahoma" w:hAnsi="Tahoma" w:cs="Tahoma"/>
          <w:b/>
          <w:bCs/>
          <w:sz w:val="24"/>
          <w:szCs w:val="24"/>
        </w:rPr>
        <w:t>INGENIO RISARALDA S.A.</w:t>
      </w:r>
      <w:r w:rsidR="00781B09" w:rsidRPr="00990B28">
        <w:rPr>
          <w:rFonts w:ascii="Tahoma" w:hAnsi="Tahoma" w:cs="Tahoma"/>
          <w:sz w:val="24"/>
          <w:szCs w:val="24"/>
        </w:rPr>
        <w:t xml:space="preserve"> </w:t>
      </w:r>
      <w:r w:rsidRPr="00990B28">
        <w:rPr>
          <w:rFonts w:ascii="Tahoma" w:hAnsi="Tahoma" w:cs="Tahoma"/>
          <w:sz w:val="24"/>
          <w:szCs w:val="24"/>
        </w:rPr>
        <w:t>el 04</w:t>
      </w:r>
      <w:r w:rsidR="00FE1112" w:rsidRPr="00990B28">
        <w:rPr>
          <w:rFonts w:ascii="Tahoma" w:hAnsi="Tahoma" w:cs="Tahoma"/>
          <w:sz w:val="24"/>
          <w:szCs w:val="24"/>
        </w:rPr>
        <w:t xml:space="preserve"> de </w:t>
      </w:r>
      <w:r w:rsidRPr="00990B28">
        <w:rPr>
          <w:rFonts w:ascii="Tahoma" w:hAnsi="Tahoma" w:cs="Tahoma"/>
          <w:sz w:val="24"/>
          <w:szCs w:val="24"/>
        </w:rPr>
        <w:t>enero</w:t>
      </w:r>
      <w:r w:rsidR="00FE1112" w:rsidRPr="00990B28">
        <w:rPr>
          <w:rFonts w:ascii="Tahoma" w:hAnsi="Tahoma" w:cs="Tahoma"/>
          <w:sz w:val="24"/>
          <w:szCs w:val="24"/>
        </w:rPr>
        <w:t xml:space="preserve"> de 201</w:t>
      </w:r>
      <w:r w:rsidRPr="00990B28">
        <w:rPr>
          <w:rFonts w:ascii="Tahoma" w:hAnsi="Tahoma" w:cs="Tahoma"/>
          <w:sz w:val="24"/>
          <w:szCs w:val="24"/>
        </w:rPr>
        <w:t>0</w:t>
      </w:r>
      <w:r w:rsidR="00A23E14" w:rsidRPr="00990B28">
        <w:rPr>
          <w:rFonts w:ascii="Tahoma" w:hAnsi="Tahoma" w:cs="Tahoma"/>
          <w:sz w:val="24"/>
          <w:szCs w:val="24"/>
        </w:rPr>
        <w:t>,</w:t>
      </w:r>
      <w:r w:rsidR="00441BB2" w:rsidRPr="00990B28">
        <w:rPr>
          <w:rFonts w:ascii="Tahoma" w:hAnsi="Tahoma" w:cs="Tahoma"/>
          <w:sz w:val="24"/>
          <w:szCs w:val="24"/>
        </w:rPr>
        <w:t xml:space="preserve"> con el fin de </w:t>
      </w:r>
      <w:r w:rsidR="007F3F8D" w:rsidRPr="00990B28">
        <w:rPr>
          <w:rFonts w:ascii="Tahoma" w:hAnsi="Tahoma" w:cs="Tahoma"/>
          <w:sz w:val="24"/>
          <w:szCs w:val="24"/>
        </w:rPr>
        <w:t>ocupar el</w:t>
      </w:r>
      <w:r w:rsidRPr="00990B28">
        <w:rPr>
          <w:rFonts w:ascii="Tahoma" w:hAnsi="Tahoma" w:cs="Tahoma"/>
          <w:sz w:val="24"/>
          <w:szCs w:val="24"/>
        </w:rPr>
        <w:t xml:space="preserve"> cargo de operador técnico en el departamento de BIO-DESTILERIA</w:t>
      </w:r>
      <w:r w:rsidR="00441BB2" w:rsidRPr="00990B28">
        <w:rPr>
          <w:rFonts w:ascii="Tahoma" w:hAnsi="Tahoma" w:cs="Tahoma"/>
          <w:sz w:val="24"/>
          <w:szCs w:val="24"/>
        </w:rPr>
        <w:t>, d</w:t>
      </w:r>
      <w:r w:rsidR="00727F89" w:rsidRPr="00990B28">
        <w:rPr>
          <w:rFonts w:ascii="Tahoma" w:hAnsi="Tahoma" w:cs="Tahoma"/>
          <w:sz w:val="24"/>
          <w:szCs w:val="24"/>
        </w:rPr>
        <w:t xml:space="preserve">esempeñando funciones inherentes al puesto y aquellas que le </w:t>
      </w:r>
      <w:r w:rsidR="006C7CC7" w:rsidRPr="00990B28">
        <w:rPr>
          <w:rFonts w:ascii="Tahoma" w:hAnsi="Tahoma" w:cs="Tahoma"/>
          <w:sz w:val="24"/>
          <w:szCs w:val="24"/>
        </w:rPr>
        <w:t>impartieran</w:t>
      </w:r>
      <w:r w:rsidR="00727F89" w:rsidRPr="00990B28">
        <w:rPr>
          <w:rFonts w:ascii="Tahoma" w:hAnsi="Tahoma" w:cs="Tahoma"/>
          <w:sz w:val="24"/>
          <w:szCs w:val="24"/>
        </w:rPr>
        <w:t xml:space="preserve"> el empleador </w:t>
      </w:r>
      <w:r w:rsidR="00782A5C" w:rsidRPr="00990B28">
        <w:rPr>
          <w:rFonts w:ascii="Tahoma" w:hAnsi="Tahoma" w:cs="Tahoma"/>
          <w:sz w:val="24"/>
          <w:szCs w:val="24"/>
        </w:rPr>
        <w:t>y el jefe inmediato</w:t>
      </w:r>
      <w:r w:rsidR="006B2ED0" w:rsidRPr="00990B28">
        <w:rPr>
          <w:rFonts w:ascii="Tahoma" w:hAnsi="Tahoma" w:cs="Tahoma"/>
          <w:sz w:val="24"/>
          <w:szCs w:val="24"/>
        </w:rPr>
        <w:t>,</w:t>
      </w:r>
      <w:r w:rsidR="00782A5C" w:rsidRPr="00990B28">
        <w:rPr>
          <w:rFonts w:ascii="Tahoma" w:hAnsi="Tahoma" w:cs="Tahoma"/>
          <w:sz w:val="24"/>
          <w:szCs w:val="24"/>
        </w:rPr>
        <w:t xml:space="preserve"> </w:t>
      </w:r>
      <w:r w:rsidR="004E3154" w:rsidRPr="00990B28">
        <w:rPr>
          <w:rFonts w:ascii="Tahoma" w:hAnsi="Tahoma" w:cs="Tahoma"/>
          <w:sz w:val="24"/>
          <w:szCs w:val="24"/>
        </w:rPr>
        <w:t>llamado Carlos</w:t>
      </w:r>
      <w:r w:rsidR="00782A5C" w:rsidRPr="00990B28">
        <w:rPr>
          <w:rFonts w:ascii="Tahoma" w:hAnsi="Tahoma" w:cs="Tahoma"/>
          <w:sz w:val="24"/>
          <w:szCs w:val="24"/>
        </w:rPr>
        <w:t xml:space="preserve"> Alexander </w:t>
      </w:r>
      <w:proofErr w:type="spellStart"/>
      <w:r w:rsidR="00782A5C" w:rsidRPr="00990B28">
        <w:rPr>
          <w:rFonts w:ascii="Tahoma" w:hAnsi="Tahoma" w:cs="Tahoma"/>
          <w:sz w:val="24"/>
          <w:szCs w:val="24"/>
        </w:rPr>
        <w:t>Natill</w:t>
      </w:r>
      <w:proofErr w:type="spellEnd"/>
      <w:r w:rsidR="00782A5C" w:rsidRPr="00990B28">
        <w:rPr>
          <w:rFonts w:ascii="Tahoma" w:hAnsi="Tahoma" w:cs="Tahoma"/>
          <w:sz w:val="24"/>
          <w:szCs w:val="24"/>
        </w:rPr>
        <w:t>.</w:t>
      </w:r>
      <w:r w:rsidRPr="00990B28">
        <w:rPr>
          <w:rFonts w:ascii="Tahoma" w:hAnsi="Tahoma" w:cs="Tahoma"/>
          <w:sz w:val="24"/>
          <w:szCs w:val="24"/>
        </w:rPr>
        <w:t xml:space="preserve"> </w:t>
      </w:r>
      <w:r w:rsidR="007462AA" w:rsidRPr="00990B28">
        <w:rPr>
          <w:rFonts w:ascii="Tahoma" w:hAnsi="Tahoma" w:cs="Tahoma"/>
          <w:sz w:val="24"/>
          <w:szCs w:val="24"/>
        </w:rPr>
        <w:t>Añade</w:t>
      </w:r>
      <w:r w:rsidR="00781B09" w:rsidRPr="00990B28">
        <w:rPr>
          <w:rFonts w:ascii="Tahoma" w:hAnsi="Tahoma" w:cs="Tahoma"/>
          <w:sz w:val="24"/>
          <w:szCs w:val="24"/>
        </w:rPr>
        <w:t xml:space="preserve"> que </w:t>
      </w:r>
      <w:r w:rsidR="00782A5C" w:rsidRPr="00990B28">
        <w:rPr>
          <w:rFonts w:ascii="Tahoma" w:hAnsi="Tahoma" w:cs="Tahoma"/>
          <w:sz w:val="24"/>
          <w:szCs w:val="24"/>
        </w:rPr>
        <w:t xml:space="preserve">durante la vinculación laboral devengó como salario </w:t>
      </w:r>
      <w:r w:rsidR="00465E14" w:rsidRPr="00990B28">
        <w:rPr>
          <w:rFonts w:ascii="Tahoma" w:hAnsi="Tahoma" w:cs="Tahoma"/>
          <w:sz w:val="24"/>
          <w:szCs w:val="24"/>
        </w:rPr>
        <w:t>para el año 2015</w:t>
      </w:r>
      <w:r w:rsidR="00106DE3" w:rsidRPr="00990B28">
        <w:rPr>
          <w:rFonts w:ascii="Tahoma" w:hAnsi="Tahoma" w:cs="Tahoma"/>
          <w:sz w:val="24"/>
          <w:szCs w:val="24"/>
        </w:rPr>
        <w:t>, la suma</w:t>
      </w:r>
      <w:r w:rsidR="00782A5C" w:rsidRPr="00990B28">
        <w:rPr>
          <w:rFonts w:ascii="Tahoma" w:hAnsi="Tahoma" w:cs="Tahoma"/>
          <w:sz w:val="24"/>
          <w:szCs w:val="24"/>
        </w:rPr>
        <w:t xml:space="preserve"> de $2.028.240</w:t>
      </w:r>
      <w:r w:rsidR="00465E14" w:rsidRPr="00990B28">
        <w:rPr>
          <w:rFonts w:ascii="Tahoma" w:hAnsi="Tahoma" w:cs="Tahoma"/>
          <w:sz w:val="24"/>
          <w:szCs w:val="24"/>
        </w:rPr>
        <w:t>,</w:t>
      </w:r>
      <w:r w:rsidR="00782A5C" w:rsidRPr="00990B28">
        <w:rPr>
          <w:rFonts w:ascii="Tahoma" w:hAnsi="Tahoma" w:cs="Tahoma"/>
          <w:sz w:val="24"/>
          <w:szCs w:val="24"/>
        </w:rPr>
        <w:t xml:space="preserve"> </w:t>
      </w:r>
      <w:r w:rsidR="00465E14" w:rsidRPr="00990B28">
        <w:rPr>
          <w:rFonts w:ascii="Tahoma" w:hAnsi="Tahoma" w:cs="Tahoma"/>
          <w:sz w:val="24"/>
          <w:szCs w:val="24"/>
        </w:rPr>
        <w:t xml:space="preserve">en el 2016 </w:t>
      </w:r>
      <w:r w:rsidR="00782A5C" w:rsidRPr="00990B28">
        <w:rPr>
          <w:rFonts w:ascii="Tahoma" w:hAnsi="Tahoma" w:cs="Tahoma"/>
          <w:sz w:val="24"/>
          <w:szCs w:val="24"/>
        </w:rPr>
        <w:t>$2.368.740,</w:t>
      </w:r>
      <w:r w:rsidR="00465E14" w:rsidRPr="00990B28">
        <w:rPr>
          <w:rFonts w:ascii="Tahoma" w:hAnsi="Tahoma" w:cs="Tahoma"/>
          <w:sz w:val="24"/>
          <w:szCs w:val="24"/>
        </w:rPr>
        <w:t xml:space="preserve"> en el </w:t>
      </w:r>
      <w:r w:rsidR="004E3154" w:rsidRPr="00990B28">
        <w:rPr>
          <w:rFonts w:ascii="Tahoma" w:hAnsi="Tahoma" w:cs="Tahoma"/>
          <w:sz w:val="24"/>
          <w:szCs w:val="24"/>
        </w:rPr>
        <w:t>2017 $</w:t>
      </w:r>
      <w:r w:rsidR="00782A5C" w:rsidRPr="00990B28">
        <w:rPr>
          <w:rFonts w:ascii="Tahoma" w:hAnsi="Tahoma" w:cs="Tahoma"/>
          <w:sz w:val="24"/>
          <w:szCs w:val="24"/>
        </w:rPr>
        <w:t>2.526.270 y finalmente,</w:t>
      </w:r>
      <w:r w:rsidR="00465E14" w:rsidRPr="00990B28">
        <w:rPr>
          <w:rFonts w:ascii="Tahoma" w:hAnsi="Tahoma" w:cs="Tahoma"/>
          <w:sz w:val="24"/>
          <w:szCs w:val="24"/>
        </w:rPr>
        <w:t xml:space="preserve"> en el año 2018 ascendió a la suma de $2.662.440</w:t>
      </w:r>
      <w:r w:rsidR="006C7CC7" w:rsidRPr="00990B28">
        <w:rPr>
          <w:rFonts w:ascii="Tahoma" w:hAnsi="Tahoma" w:cs="Tahoma"/>
          <w:sz w:val="24"/>
          <w:szCs w:val="24"/>
        </w:rPr>
        <w:t xml:space="preserve">. </w:t>
      </w:r>
    </w:p>
    <w:p w14:paraId="064805E5" w14:textId="77777777" w:rsidR="00F50593" w:rsidRPr="00990B28" w:rsidRDefault="00F50593" w:rsidP="00990B28">
      <w:pPr>
        <w:spacing w:after="0" w:line="276" w:lineRule="auto"/>
        <w:ind w:firstLine="708"/>
        <w:jc w:val="both"/>
        <w:rPr>
          <w:rFonts w:ascii="Tahoma" w:hAnsi="Tahoma" w:cs="Tahoma"/>
          <w:sz w:val="24"/>
          <w:szCs w:val="24"/>
        </w:rPr>
      </w:pPr>
    </w:p>
    <w:p w14:paraId="453A3772" w14:textId="3C933034" w:rsidR="006C7CC7" w:rsidRPr="00990B28" w:rsidRDefault="00441BB2" w:rsidP="00990B28">
      <w:pPr>
        <w:spacing w:after="0" w:line="276" w:lineRule="auto"/>
        <w:ind w:firstLine="708"/>
        <w:jc w:val="both"/>
        <w:rPr>
          <w:rFonts w:ascii="Tahoma" w:hAnsi="Tahoma" w:cs="Tahoma"/>
          <w:sz w:val="24"/>
          <w:szCs w:val="24"/>
        </w:rPr>
      </w:pPr>
      <w:r w:rsidRPr="00990B28">
        <w:rPr>
          <w:rFonts w:ascii="Tahoma" w:hAnsi="Tahoma" w:cs="Tahoma"/>
          <w:sz w:val="24"/>
          <w:szCs w:val="24"/>
        </w:rPr>
        <w:t>Indica</w:t>
      </w:r>
      <w:r w:rsidR="00465E14" w:rsidRPr="00990B28">
        <w:rPr>
          <w:rFonts w:ascii="Tahoma" w:hAnsi="Tahoma" w:cs="Tahoma"/>
          <w:sz w:val="24"/>
          <w:szCs w:val="24"/>
        </w:rPr>
        <w:t xml:space="preserve"> que el día 20 de diciembre de 2018 presentó su renuncia </w:t>
      </w:r>
      <w:r w:rsidRPr="00990B28">
        <w:rPr>
          <w:rFonts w:ascii="Tahoma" w:hAnsi="Tahoma" w:cs="Tahoma"/>
          <w:sz w:val="24"/>
          <w:szCs w:val="24"/>
        </w:rPr>
        <w:t xml:space="preserve">ante la Compañía y le fue cancelada su liquidación; no obstante, asegura </w:t>
      </w:r>
      <w:r w:rsidR="00BC19A8" w:rsidRPr="00990B28">
        <w:rPr>
          <w:rFonts w:ascii="Tahoma" w:hAnsi="Tahoma" w:cs="Tahoma"/>
          <w:sz w:val="24"/>
          <w:szCs w:val="24"/>
        </w:rPr>
        <w:t>que,</w:t>
      </w:r>
      <w:r w:rsidR="00CD482C" w:rsidRPr="00990B28">
        <w:rPr>
          <w:rFonts w:ascii="Tahoma" w:hAnsi="Tahoma" w:cs="Tahoma"/>
          <w:sz w:val="24"/>
          <w:szCs w:val="24"/>
        </w:rPr>
        <w:t xml:space="preserve"> en los años 2015, 2016, 2017 y 2018</w:t>
      </w:r>
      <w:r w:rsidR="00106DE3" w:rsidRPr="00990B28">
        <w:rPr>
          <w:rFonts w:ascii="Tahoma" w:hAnsi="Tahoma" w:cs="Tahoma"/>
          <w:sz w:val="24"/>
          <w:szCs w:val="24"/>
        </w:rPr>
        <w:t>,</w:t>
      </w:r>
      <w:r w:rsidRPr="00990B28">
        <w:rPr>
          <w:rFonts w:ascii="Tahoma" w:hAnsi="Tahoma" w:cs="Tahoma"/>
          <w:sz w:val="24"/>
          <w:szCs w:val="24"/>
        </w:rPr>
        <w:t xml:space="preserve"> no le reconocieron ni pagaron los domingos laborados en tercer turno</w:t>
      </w:r>
      <w:r w:rsidR="008611F3" w:rsidRPr="00990B28">
        <w:rPr>
          <w:rFonts w:ascii="Tahoma" w:hAnsi="Tahoma" w:cs="Tahoma"/>
          <w:sz w:val="24"/>
          <w:szCs w:val="24"/>
        </w:rPr>
        <w:t>,</w:t>
      </w:r>
      <w:r w:rsidRPr="00990B28">
        <w:rPr>
          <w:rFonts w:ascii="Tahoma" w:hAnsi="Tahoma" w:cs="Tahoma"/>
          <w:sz w:val="24"/>
          <w:szCs w:val="24"/>
        </w:rPr>
        <w:t xml:space="preserve"> como domingos acumulativos para el correspondiente descanso</w:t>
      </w:r>
      <w:r w:rsidR="00CD482C" w:rsidRPr="00990B28">
        <w:rPr>
          <w:rFonts w:ascii="Tahoma" w:hAnsi="Tahoma" w:cs="Tahoma"/>
          <w:sz w:val="24"/>
          <w:szCs w:val="24"/>
        </w:rPr>
        <w:t xml:space="preserve"> remunerado del primer día de la semana</w:t>
      </w:r>
      <w:r w:rsidR="006C7CC7" w:rsidRPr="00990B28">
        <w:rPr>
          <w:rFonts w:ascii="Tahoma" w:hAnsi="Tahoma" w:cs="Tahoma"/>
          <w:sz w:val="24"/>
          <w:szCs w:val="24"/>
        </w:rPr>
        <w:t>. De esta manera, sostiene que la entidad demandada le</w:t>
      </w:r>
      <w:r w:rsidR="00CD482C" w:rsidRPr="00990B28">
        <w:rPr>
          <w:rFonts w:ascii="Tahoma" w:hAnsi="Tahoma" w:cs="Tahoma"/>
          <w:sz w:val="24"/>
          <w:szCs w:val="24"/>
        </w:rPr>
        <w:t xml:space="preserve"> adeuda la suma de $2.704.320 correspondiente a 40 días en el año 2015, $3.316.237 </w:t>
      </w:r>
      <w:r w:rsidR="006C7CC7" w:rsidRPr="00990B28">
        <w:rPr>
          <w:rFonts w:ascii="Tahoma" w:hAnsi="Tahoma" w:cs="Tahoma"/>
          <w:sz w:val="24"/>
          <w:szCs w:val="24"/>
        </w:rPr>
        <w:t>equivalente</w:t>
      </w:r>
      <w:r w:rsidR="00CD482C" w:rsidRPr="00990B28">
        <w:rPr>
          <w:rFonts w:ascii="Tahoma" w:hAnsi="Tahoma" w:cs="Tahoma"/>
          <w:sz w:val="24"/>
          <w:szCs w:val="24"/>
        </w:rPr>
        <w:t xml:space="preserve"> a 42 días en el año 2016, $3.789.405 </w:t>
      </w:r>
      <w:r w:rsidR="006C7CC7" w:rsidRPr="00990B28">
        <w:rPr>
          <w:rFonts w:ascii="Tahoma" w:hAnsi="Tahoma" w:cs="Tahoma"/>
          <w:sz w:val="24"/>
          <w:szCs w:val="24"/>
        </w:rPr>
        <w:t>correspondiente a 45 días en el año 2017 y $1.597.440 equivalente a 18 días del año 2018.</w:t>
      </w:r>
      <w:r w:rsidR="00F50593" w:rsidRPr="00990B28">
        <w:rPr>
          <w:rFonts w:ascii="Tahoma" w:hAnsi="Tahoma" w:cs="Tahoma"/>
          <w:sz w:val="24"/>
          <w:szCs w:val="24"/>
        </w:rPr>
        <w:t xml:space="preserve"> Asevera que elevó petición ante la empresa solicitando copia de todos los cuadros de turno desde el año 2010 a 2018, pero la demandada negó el requerimiento, argumentando que no contaba con la información requerida. </w:t>
      </w:r>
    </w:p>
    <w:p w14:paraId="60F09998" w14:textId="094157A1" w:rsidR="00806129" w:rsidRPr="00990B28" w:rsidRDefault="00806129" w:rsidP="00990B28">
      <w:pPr>
        <w:spacing w:after="0" w:line="276" w:lineRule="auto"/>
        <w:jc w:val="both"/>
        <w:rPr>
          <w:rFonts w:ascii="Tahoma" w:hAnsi="Tahoma" w:cs="Tahoma"/>
          <w:sz w:val="24"/>
          <w:szCs w:val="24"/>
        </w:rPr>
      </w:pPr>
    </w:p>
    <w:p w14:paraId="1416C7BC" w14:textId="08CB0099" w:rsidR="00F50593" w:rsidRPr="00990B28" w:rsidRDefault="00806129" w:rsidP="00990B28">
      <w:pPr>
        <w:spacing w:after="0" w:line="276" w:lineRule="auto"/>
        <w:ind w:firstLine="708"/>
        <w:jc w:val="both"/>
        <w:rPr>
          <w:rFonts w:ascii="Tahoma" w:hAnsi="Tahoma" w:cs="Tahoma"/>
          <w:sz w:val="24"/>
          <w:szCs w:val="24"/>
        </w:rPr>
      </w:pPr>
      <w:r w:rsidRPr="00990B28">
        <w:rPr>
          <w:rFonts w:ascii="Tahoma" w:hAnsi="Tahoma" w:cs="Tahoma"/>
          <w:sz w:val="24"/>
          <w:szCs w:val="24"/>
        </w:rPr>
        <w:t>Con sustento en lo anterior, pretende que se declare que tuvo un contrato de trabajo</w:t>
      </w:r>
      <w:r w:rsidR="00F50593" w:rsidRPr="00990B28">
        <w:rPr>
          <w:rFonts w:ascii="Tahoma" w:hAnsi="Tahoma" w:cs="Tahoma"/>
          <w:sz w:val="24"/>
          <w:szCs w:val="24"/>
        </w:rPr>
        <w:t xml:space="preserve"> a término fijo</w:t>
      </w:r>
      <w:r w:rsidRPr="00990B28">
        <w:rPr>
          <w:rFonts w:ascii="Tahoma" w:hAnsi="Tahoma" w:cs="Tahoma"/>
          <w:sz w:val="24"/>
          <w:szCs w:val="24"/>
        </w:rPr>
        <w:t xml:space="preserve"> con</w:t>
      </w:r>
      <w:r w:rsidR="00F50593" w:rsidRPr="00990B28">
        <w:rPr>
          <w:rFonts w:ascii="Tahoma" w:hAnsi="Tahoma" w:cs="Tahoma"/>
          <w:sz w:val="24"/>
          <w:szCs w:val="24"/>
        </w:rPr>
        <w:t xml:space="preserve"> la empresa </w:t>
      </w:r>
      <w:r w:rsidR="00F50593" w:rsidRPr="00990B28">
        <w:rPr>
          <w:rFonts w:ascii="Tahoma" w:hAnsi="Tahoma" w:cs="Tahoma"/>
          <w:b/>
          <w:sz w:val="24"/>
          <w:szCs w:val="24"/>
        </w:rPr>
        <w:t>INGENIO RISARALDA S.A.</w:t>
      </w:r>
      <w:r w:rsidR="00F50593" w:rsidRPr="00990B28">
        <w:rPr>
          <w:rFonts w:ascii="Tahoma" w:hAnsi="Tahoma" w:cs="Tahoma"/>
          <w:sz w:val="24"/>
          <w:szCs w:val="24"/>
        </w:rPr>
        <w:t>, desde el 04 de enero de 2010 ha</w:t>
      </w:r>
      <w:r w:rsidR="00E31C2D" w:rsidRPr="00990B28">
        <w:rPr>
          <w:rFonts w:ascii="Tahoma" w:hAnsi="Tahoma" w:cs="Tahoma"/>
          <w:sz w:val="24"/>
          <w:szCs w:val="24"/>
        </w:rPr>
        <w:t>sta el 20 de diciembre de 2018</w:t>
      </w:r>
      <w:r w:rsidR="007013B0" w:rsidRPr="00990B28">
        <w:rPr>
          <w:rFonts w:ascii="Tahoma" w:hAnsi="Tahoma" w:cs="Tahoma"/>
          <w:sz w:val="24"/>
          <w:szCs w:val="24"/>
        </w:rPr>
        <w:t>;</w:t>
      </w:r>
      <w:r w:rsidR="00E31C2D" w:rsidRPr="00990B28">
        <w:rPr>
          <w:rFonts w:ascii="Tahoma" w:hAnsi="Tahoma" w:cs="Tahoma"/>
          <w:sz w:val="24"/>
          <w:szCs w:val="24"/>
        </w:rPr>
        <w:t xml:space="preserve"> </w:t>
      </w:r>
      <w:r w:rsidR="007013B0" w:rsidRPr="00990B28">
        <w:rPr>
          <w:rFonts w:ascii="Tahoma" w:hAnsi="Tahoma" w:cs="Tahoma"/>
          <w:sz w:val="24"/>
          <w:szCs w:val="24"/>
        </w:rPr>
        <w:t>q</w:t>
      </w:r>
      <w:r w:rsidR="00E31C2D" w:rsidRPr="00990B28">
        <w:rPr>
          <w:rFonts w:ascii="Tahoma" w:hAnsi="Tahoma" w:cs="Tahoma"/>
          <w:sz w:val="24"/>
          <w:szCs w:val="24"/>
        </w:rPr>
        <w:t>ue</w:t>
      </w:r>
      <w:r w:rsidR="00F50593" w:rsidRPr="00990B28">
        <w:rPr>
          <w:rFonts w:ascii="Tahoma" w:hAnsi="Tahoma" w:cs="Tahoma"/>
          <w:sz w:val="24"/>
          <w:szCs w:val="24"/>
        </w:rPr>
        <w:t xml:space="preserve"> se le condene al reconocimiento de dominicales pendientes de pago</w:t>
      </w:r>
      <w:r w:rsidR="00E31C2D" w:rsidRPr="00990B28">
        <w:rPr>
          <w:rFonts w:ascii="Tahoma" w:hAnsi="Tahoma" w:cs="Tahoma"/>
          <w:sz w:val="24"/>
          <w:szCs w:val="24"/>
        </w:rPr>
        <w:t xml:space="preserve"> así: </w:t>
      </w:r>
      <w:r w:rsidR="00F50593" w:rsidRPr="00990B28">
        <w:rPr>
          <w:rFonts w:ascii="Tahoma" w:hAnsi="Tahoma" w:cs="Tahoma"/>
          <w:sz w:val="24"/>
          <w:szCs w:val="24"/>
        </w:rPr>
        <w:t xml:space="preserve">$2.704.320 </w:t>
      </w:r>
      <w:r w:rsidR="00E31C2D" w:rsidRPr="00990B28">
        <w:rPr>
          <w:rFonts w:ascii="Tahoma" w:hAnsi="Tahoma" w:cs="Tahoma"/>
          <w:sz w:val="24"/>
          <w:szCs w:val="24"/>
        </w:rPr>
        <w:t>por</w:t>
      </w:r>
      <w:r w:rsidR="00F50593" w:rsidRPr="00990B28">
        <w:rPr>
          <w:rFonts w:ascii="Tahoma" w:hAnsi="Tahoma" w:cs="Tahoma"/>
          <w:sz w:val="24"/>
          <w:szCs w:val="24"/>
        </w:rPr>
        <w:t xml:space="preserve"> 40 días en el año 2015, $3.316.237 </w:t>
      </w:r>
      <w:r w:rsidR="00E31C2D" w:rsidRPr="00990B28">
        <w:rPr>
          <w:rFonts w:ascii="Tahoma" w:hAnsi="Tahoma" w:cs="Tahoma"/>
          <w:sz w:val="24"/>
          <w:szCs w:val="24"/>
        </w:rPr>
        <w:t>por</w:t>
      </w:r>
      <w:r w:rsidR="00F50593" w:rsidRPr="00990B28">
        <w:rPr>
          <w:rFonts w:ascii="Tahoma" w:hAnsi="Tahoma" w:cs="Tahoma"/>
          <w:sz w:val="24"/>
          <w:szCs w:val="24"/>
        </w:rPr>
        <w:t xml:space="preserve"> 42 días en el año 2016, $3.789.405 </w:t>
      </w:r>
      <w:r w:rsidR="00E31C2D" w:rsidRPr="00990B28">
        <w:rPr>
          <w:rFonts w:ascii="Tahoma" w:hAnsi="Tahoma" w:cs="Tahoma"/>
          <w:sz w:val="24"/>
          <w:szCs w:val="24"/>
        </w:rPr>
        <w:t>por</w:t>
      </w:r>
      <w:r w:rsidR="00F50593" w:rsidRPr="00990B28">
        <w:rPr>
          <w:rFonts w:ascii="Tahoma" w:hAnsi="Tahoma" w:cs="Tahoma"/>
          <w:sz w:val="24"/>
          <w:szCs w:val="24"/>
        </w:rPr>
        <w:t xml:space="preserve"> 45 días en el año 2017 y $1.597.440 </w:t>
      </w:r>
      <w:r w:rsidR="00E31C2D" w:rsidRPr="00990B28">
        <w:rPr>
          <w:rFonts w:ascii="Tahoma" w:hAnsi="Tahoma" w:cs="Tahoma"/>
          <w:sz w:val="24"/>
          <w:szCs w:val="24"/>
        </w:rPr>
        <w:t>por</w:t>
      </w:r>
      <w:r w:rsidR="00F50593" w:rsidRPr="00990B28">
        <w:rPr>
          <w:rFonts w:ascii="Tahoma" w:hAnsi="Tahoma" w:cs="Tahoma"/>
          <w:sz w:val="24"/>
          <w:szCs w:val="24"/>
        </w:rPr>
        <w:t xml:space="preserve"> 18 días del año 2018</w:t>
      </w:r>
      <w:r w:rsidR="00E31C2D" w:rsidRPr="00990B28">
        <w:rPr>
          <w:rFonts w:ascii="Tahoma" w:hAnsi="Tahoma" w:cs="Tahoma"/>
          <w:sz w:val="24"/>
          <w:szCs w:val="24"/>
        </w:rPr>
        <w:t>. Asimismo, procura el pago de la indemnización moratoria consagrada en el artículo 65 del CST, desde el 21 de diciembre d</w:t>
      </w:r>
      <w:r w:rsidR="006B2ED0" w:rsidRPr="00990B28">
        <w:rPr>
          <w:rFonts w:ascii="Tahoma" w:hAnsi="Tahoma" w:cs="Tahoma"/>
          <w:sz w:val="24"/>
          <w:szCs w:val="24"/>
        </w:rPr>
        <w:t>e 2018, cálculo que asciende a l</w:t>
      </w:r>
      <w:r w:rsidR="00E31C2D" w:rsidRPr="00990B28">
        <w:rPr>
          <w:rFonts w:ascii="Tahoma" w:hAnsi="Tahoma" w:cs="Tahoma"/>
          <w:sz w:val="24"/>
          <w:szCs w:val="24"/>
        </w:rPr>
        <w:t xml:space="preserve">a suma de $24.849.440. Finalmente, solicita se </w:t>
      </w:r>
      <w:r w:rsidR="006B2ED0" w:rsidRPr="00990B28">
        <w:rPr>
          <w:rFonts w:ascii="Tahoma" w:hAnsi="Tahoma" w:cs="Tahoma"/>
          <w:sz w:val="24"/>
          <w:szCs w:val="24"/>
        </w:rPr>
        <w:t xml:space="preserve">le </w:t>
      </w:r>
      <w:r w:rsidR="00E31C2D" w:rsidRPr="00990B28">
        <w:rPr>
          <w:rFonts w:ascii="Tahoma" w:hAnsi="Tahoma" w:cs="Tahoma"/>
          <w:sz w:val="24"/>
          <w:szCs w:val="24"/>
        </w:rPr>
        <w:t xml:space="preserve">reconozca lo </w:t>
      </w:r>
      <w:r w:rsidR="00E31C2D" w:rsidRPr="00990B28">
        <w:rPr>
          <w:rFonts w:ascii="Tahoma" w:hAnsi="Tahoma" w:cs="Tahoma"/>
          <w:i/>
          <w:sz w:val="24"/>
          <w:szCs w:val="24"/>
        </w:rPr>
        <w:t>ultra</w:t>
      </w:r>
      <w:r w:rsidR="00E31C2D" w:rsidRPr="00990B28">
        <w:rPr>
          <w:rFonts w:ascii="Tahoma" w:hAnsi="Tahoma" w:cs="Tahoma"/>
          <w:sz w:val="24"/>
          <w:szCs w:val="24"/>
        </w:rPr>
        <w:t xml:space="preserve"> y </w:t>
      </w:r>
      <w:proofErr w:type="spellStart"/>
      <w:r w:rsidR="00E31C2D" w:rsidRPr="00990B28">
        <w:rPr>
          <w:rFonts w:ascii="Tahoma" w:hAnsi="Tahoma" w:cs="Tahoma"/>
          <w:i/>
          <w:sz w:val="24"/>
          <w:szCs w:val="24"/>
        </w:rPr>
        <w:t>extrapetita</w:t>
      </w:r>
      <w:proofErr w:type="spellEnd"/>
      <w:r w:rsidR="00E31C2D" w:rsidRPr="00990B28">
        <w:rPr>
          <w:rFonts w:ascii="Tahoma" w:hAnsi="Tahoma" w:cs="Tahoma"/>
          <w:i/>
          <w:sz w:val="24"/>
          <w:szCs w:val="24"/>
        </w:rPr>
        <w:t xml:space="preserve"> </w:t>
      </w:r>
      <w:r w:rsidR="00E31C2D" w:rsidRPr="00990B28">
        <w:rPr>
          <w:rFonts w:ascii="Tahoma" w:hAnsi="Tahoma" w:cs="Tahoma"/>
          <w:sz w:val="24"/>
          <w:szCs w:val="24"/>
        </w:rPr>
        <w:t>a que tenga derecho y las costas y agencias en derecho.</w:t>
      </w:r>
    </w:p>
    <w:p w14:paraId="6F1DCC0B" w14:textId="2F5459CB" w:rsidR="00963664" w:rsidRPr="00990B28" w:rsidRDefault="00806129"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 </w:t>
      </w:r>
    </w:p>
    <w:p w14:paraId="3D3306FF" w14:textId="61DD1B32" w:rsidR="00F219C7" w:rsidRPr="00990B28" w:rsidRDefault="00963664"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En respuesta a la demanda, la sociedad </w:t>
      </w:r>
      <w:r w:rsidR="00A974CA" w:rsidRPr="00990B28">
        <w:rPr>
          <w:rFonts w:ascii="Tahoma" w:hAnsi="Tahoma" w:cs="Tahoma"/>
          <w:b/>
          <w:bCs/>
          <w:sz w:val="24"/>
          <w:szCs w:val="24"/>
        </w:rPr>
        <w:t>INGENIO RISARALDA S.A.</w:t>
      </w:r>
      <w:r w:rsidR="00A974CA" w:rsidRPr="00990B28">
        <w:rPr>
          <w:rFonts w:ascii="Tahoma" w:hAnsi="Tahoma" w:cs="Tahoma"/>
          <w:sz w:val="24"/>
          <w:szCs w:val="24"/>
        </w:rPr>
        <w:t>,</w:t>
      </w:r>
      <w:r w:rsidR="00E567F7" w:rsidRPr="00990B28">
        <w:rPr>
          <w:rFonts w:ascii="Tahoma" w:hAnsi="Tahoma" w:cs="Tahoma"/>
          <w:sz w:val="24"/>
          <w:szCs w:val="24"/>
        </w:rPr>
        <w:t xml:space="preserve"> si bien reconoce</w:t>
      </w:r>
      <w:r w:rsidR="00A974CA" w:rsidRPr="00990B28">
        <w:rPr>
          <w:rFonts w:ascii="Tahoma" w:hAnsi="Tahoma" w:cs="Tahoma"/>
          <w:sz w:val="24"/>
          <w:szCs w:val="24"/>
        </w:rPr>
        <w:t xml:space="preserve"> la existencia de la relación laboral durante el lapso descrito por el demandante, se opuso</w:t>
      </w:r>
      <w:r w:rsidRPr="00990B28">
        <w:rPr>
          <w:rFonts w:ascii="Tahoma" w:hAnsi="Tahoma" w:cs="Tahoma"/>
          <w:sz w:val="24"/>
          <w:szCs w:val="24"/>
        </w:rPr>
        <w:t xml:space="preserve"> </w:t>
      </w:r>
      <w:r w:rsidR="00FA30AA" w:rsidRPr="00990B28">
        <w:rPr>
          <w:rFonts w:ascii="Tahoma" w:hAnsi="Tahoma" w:cs="Tahoma"/>
          <w:sz w:val="24"/>
          <w:szCs w:val="24"/>
        </w:rPr>
        <w:t xml:space="preserve">a la </w:t>
      </w:r>
      <w:r w:rsidR="00E567F7" w:rsidRPr="00990B28">
        <w:rPr>
          <w:rFonts w:ascii="Tahoma" w:hAnsi="Tahoma" w:cs="Tahoma"/>
          <w:sz w:val="24"/>
          <w:szCs w:val="24"/>
        </w:rPr>
        <w:t>prosperidad de las pretensiones</w:t>
      </w:r>
      <w:r w:rsidR="00FA30AA" w:rsidRPr="00990B28">
        <w:rPr>
          <w:rFonts w:ascii="Tahoma" w:hAnsi="Tahoma" w:cs="Tahoma"/>
          <w:sz w:val="24"/>
          <w:szCs w:val="24"/>
        </w:rPr>
        <w:t xml:space="preserve"> al considerar que</w:t>
      </w:r>
      <w:r w:rsidR="00A974CA" w:rsidRPr="00990B28">
        <w:rPr>
          <w:rFonts w:ascii="Tahoma" w:hAnsi="Tahoma" w:cs="Tahoma"/>
          <w:sz w:val="24"/>
          <w:szCs w:val="24"/>
        </w:rPr>
        <w:t xml:space="preserve"> </w:t>
      </w:r>
      <w:r w:rsidR="00E567F7" w:rsidRPr="00990B28">
        <w:rPr>
          <w:rFonts w:ascii="Tahoma" w:hAnsi="Tahoma" w:cs="Tahoma"/>
          <w:sz w:val="24"/>
          <w:szCs w:val="24"/>
        </w:rPr>
        <w:t xml:space="preserve">el actor </w:t>
      </w:r>
      <w:r w:rsidR="00E567F7" w:rsidRPr="00990B28">
        <w:rPr>
          <w:rFonts w:ascii="Tahoma" w:hAnsi="Tahoma" w:cs="Tahoma"/>
          <w:sz w:val="24"/>
          <w:szCs w:val="24"/>
        </w:rPr>
        <w:lastRenderedPageBreak/>
        <w:t>laboró en distintos turnos y jornadas de trabajo sin que excediera la jornada máxima legal permitida.</w:t>
      </w:r>
      <w:r w:rsidR="00A974CA" w:rsidRPr="00990B28">
        <w:rPr>
          <w:rFonts w:ascii="Tahoma" w:hAnsi="Tahoma" w:cs="Tahoma"/>
          <w:sz w:val="24"/>
          <w:szCs w:val="24"/>
        </w:rPr>
        <w:t xml:space="preserve"> </w:t>
      </w:r>
      <w:r w:rsidR="00E567F7" w:rsidRPr="00990B28">
        <w:rPr>
          <w:rFonts w:ascii="Tahoma" w:hAnsi="Tahoma" w:cs="Tahoma"/>
          <w:sz w:val="24"/>
          <w:szCs w:val="24"/>
        </w:rPr>
        <w:t>Agrega</w:t>
      </w:r>
      <w:r w:rsidR="00713076" w:rsidRPr="00990B28">
        <w:rPr>
          <w:rFonts w:ascii="Tahoma" w:hAnsi="Tahoma" w:cs="Tahoma"/>
          <w:sz w:val="24"/>
          <w:szCs w:val="24"/>
        </w:rPr>
        <w:t>,</w:t>
      </w:r>
      <w:r w:rsidR="00E567F7" w:rsidRPr="00990B28">
        <w:rPr>
          <w:rFonts w:ascii="Tahoma" w:hAnsi="Tahoma" w:cs="Tahoma"/>
          <w:sz w:val="24"/>
          <w:szCs w:val="24"/>
        </w:rPr>
        <w:t xml:space="preserve"> que el trabajador recibía la correspondiente retribución por horas extra</w:t>
      </w:r>
      <w:r w:rsidR="00447350">
        <w:rPr>
          <w:rFonts w:ascii="Tahoma" w:hAnsi="Tahoma" w:cs="Tahoma"/>
          <w:sz w:val="24"/>
          <w:szCs w:val="24"/>
        </w:rPr>
        <w:t>s</w:t>
      </w:r>
      <w:r w:rsidR="00E567F7" w:rsidRPr="00990B28">
        <w:rPr>
          <w:rFonts w:ascii="Tahoma" w:hAnsi="Tahoma" w:cs="Tahoma"/>
          <w:sz w:val="24"/>
          <w:szCs w:val="24"/>
        </w:rPr>
        <w:t xml:space="preserve">, dominicales, festivos, descansos compensatorios y recargos nocturnos. </w:t>
      </w:r>
      <w:r w:rsidR="0049032D" w:rsidRPr="00990B28">
        <w:rPr>
          <w:rFonts w:ascii="Tahoma" w:hAnsi="Tahoma" w:cs="Tahoma"/>
          <w:sz w:val="24"/>
          <w:szCs w:val="24"/>
        </w:rPr>
        <w:t>Sobre los documentos allegados por la parte actora como medios probatorios, advirtió que desconoce la autoría de los mismos, pues los cuadros de turnos no presentan firma del funcionario, membrete, sello ni ningún tipo de distintivo que pueda indicar de qui</w:t>
      </w:r>
      <w:r w:rsidR="00F219C7" w:rsidRPr="00990B28">
        <w:rPr>
          <w:rFonts w:ascii="Tahoma" w:hAnsi="Tahoma" w:cs="Tahoma"/>
          <w:sz w:val="24"/>
          <w:szCs w:val="24"/>
        </w:rPr>
        <w:t>én emanaron, más</w:t>
      </w:r>
      <w:r w:rsidR="00713076" w:rsidRPr="00990B28">
        <w:rPr>
          <w:rFonts w:ascii="Tahoma" w:hAnsi="Tahoma" w:cs="Tahoma"/>
          <w:sz w:val="24"/>
          <w:szCs w:val="24"/>
        </w:rPr>
        <w:t>,</w:t>
      </w:r>
      <w:r w:rsidR="00F219C7" w:rsidRPr="00990B28">
        <w:rPr>
          <w:rFonts w:ascii="Tahoma" w:hAnsi="Tahoma" w:cs="Tahoma"/>
          <w:sz w:val="24"/>
          <w:szCs w:val="24"/>
        </w:rPr>
        <w:t xml:space="preserve"> cuando dicha documentación no obedece al archivo histórico</w:t>
      </w:r>
      <w:r w:rsidR="00713076" w:rsidRPr="00990B28">
        <w:rPr>
          <w:rFonts w:ascii="Tahoma" w:hAnsi="Tahoma" w:cs="Tahoma"/>
          <w:sz w:val="24"/>
          <w:szCs w:val="24"/>
        </w:rPr>
        <w:t xml:space="preserve"> de la empresa y</w:t>
      </w:r>
      <w:r w:rsidR="00F219C7" w:rsidRPr="00990B28">
        <w:rPr>
          <w:rFonts w:ascii="Tahoma" w:hAnsi="Tahoma" w:cs="Tahoma"/>
          <w:sz w:val="24"/>
          <w:szCs w:val="24"/>
        </w:rPr>
        <w:t xml:space="preserve"> los turnos se van realizando de acuerdo a las necesidades de producción sin que exista un registro de los mismos. </w:t>
      </w:r>
    </w:p>
    <w:p w14:paraId="42FCC654" w14:textId="77777777" w:rsidR="00F219C7" w:rsidRPr="00990B28" w:rsidRDefault="00F219C7" w:rsidP="00990B28">
      <w:pPr>
        <w:spacing w:after="0" w:line="276" w:lineRule="auto"/>
        <w:ind w:firstLine="708"/>
        <w:jc w:val="both"/>
        <w:rPr>
          <w:rFonts w:ascii="Tahoma" w:hAnsi="Tahoma" w:cs="Tahoma"/>
          <w:sz w:val="24"/>
          <w:szCs w:val="24"/>
        </w:rPr>
      </w:pPr>
    </w:p>
    <w:p w14:paraId="09F87F26" w14:textId="73673767" w:rsidR="00963664" w:rsidRPr="00990B28" w:rsidRDefault="00F219C7" w:rsidP="00990B28">
      <w:pPr>
        <w:spacing w:after="0" w:line="276" w:lineRule="auto"/>
        <w:ind w:firstLine="708"/>
        <w:jc w:val="both"/>
        <w:rPr>
          <w:rFonts w:ascii="Tahoma" w:hAnsi="Tahoma" w:cs="Tahoma"/>
          <w:i/>
          <w:iCs/>
          <w:sz w:val="24"/>
          <w:szCs w:val="24"/>
        </w:rPr>
      </w:pPr>
      <w:r w:rsidRPr="00990B28">
        <w:rPr>
          <w:rFonts w:ascii="Tahoma" w:hAnsi="Tahoma" w:cs="Tahoma"/>
          <w:sz w:val="24"/>
          <w:szCs w:val="24"/>
        </w:rPr>
        <w:t>En virtud de lo anterior</w:t>
      </w:r>
      <w:r w:rsidR="0057794A" w:rsidRPr="00990B28">
        <w:rPr>
          <w:rFonts w:ascii="Tahoma" w:hAnsi="Tahoma" w:cs="Tahoma"/>
          <w:sz w:val="24"/>
          <w:szCs w:val="24"/>
        </w:rPr>
        <w:t xml:space="preserve">, propuso como excepciones las denominadas: </w:t>
      </w:r>
      <w:r w:rsidRPr="00990B28">
        <w:rPr>
          <w:rFonts w:ascii="Tahoma" w:hAnsi="Tahoma" w:cs="Tahoma"/>
          <w:i/>
          <w:iCs/>
          <w:sz w:val="24"/>
          <w:szCs w:val="24"/>
        </w:rPr>
        <w:t>“inexistencia de las obligaciones y cobro de lo no debido, pago, legalidad de los pagos dominicales realizados por el Ingenio Risaralda S.A., inconducencia de las pruebas aportadas con la demanda, prescripción, buena fe de mi mandante, mala fe del demandante, improcedencia de la indemnización moratoria</w:t>
      </w:r>
      <w:r w:rsidR="000816D5" w:rsidRPr="00990B28">
        <w:rPr>
          <w:rFonts w:ascii="Tahoma" w:hAnsi="Tahoma" w:cs="Tahoma"/>
          <w:i/>
          <w:iCs/>
          <w:sz w:val="24"/>
          <w:szCs w:val="24"/>
        </w:rPr>
        <w:t>”</w:t>
      </w:r>
      <w:r w:rsidR="000816D5" w:rsidRPr="00990B28">
        <w:rPr>
          <w:rFonts w:ascii="Tahoma" w:hAnsi="Tahoma" w:cs="Tahoma"/>
          <w:sz w:val="24"/>
          <w:szCs w:val="24"/>
        </w:rPr>
        <w:t>.</w:t>
      </w:r>
    </w:p>
    <w:p w14:paraId="6B0421DE" w14:textId="6C79B359" w:rsidR="000816D5" w:rsidRPr="00990B28" w:rsidRDefault="000816D5" w:rsidP="00990B28">
      <w:pPr>
        <w:spacing w:after="0" w:line="276" w:lineRule="auto"/>
        <w:ind w:firstLine="708"/>
        <w:jc w:val="both"/>
        <w:rPr>
          <w:rFonts w:ascii="Tahoma" w:hAnsi="Tahoma" w:cs="Tahoma"/>
          <w:sz w:val="24"/>
          <w:szCs w:val="24"/>
        </w:rPr>
      </w:pPr>
    </w:p>
    <w:p w14:paraId="13E26122" w14:textId="77777777" w:rsidR="0091405C" w:rsidRPr="00990B28" w:rsidRDefault="0091405C" w:rsidP="00990B28">
      <w:pPr>
        <w:spacing w:after="0" w:line="276" w:lineRule="auto"/>
        <w:ind w:firstLine="708"/>
        <w:jc w:val="both"/>
        <w:rPr>
          <w:rFonts w:ascii="Tahoma" w:hAnsi="Tahoma" w:cs="Tahoma"/>
          <w:sz w:val="24"/>
          <w:szCs w:val="24"/>
        </w:rPr>
      </w:pPr>
    </w:p>
    <w:p w14:paraId="4E1A1482" w14:textId="764F23A7" w:rsidR="000816D5" w:rsidRPr="00990B28" w:rsidRDefault="000816D5" w:rsidP="00990B28">
      <w:pPr>
        <w:pStyle w:val="Prrafodelista"/>
        <w:numPr>
          <w:ilvl w:val="0"/>
          <w:numId w:val="3"/>
        </w:numPr>
        <w:spacing w:after="0" w:line="276" w:lineRule="auto"/>
        <w:jc w:val="center"/>
        <w:rPr>
          <w:rFonts w:ascii="Tahoma" w:hAnsi="Tahoma" w:cs="Tahoma"/>
          <w:b/>
          <w:bCs/>
          <w:sz w:val="24"/>
          <w:szCs w:val="24"/>
        </w:rPr>
      </w:pPr>
      <w:r w:rsidRPr="00990B28">
        <w:rPr>
          <w:rFonts w:ascii="Tahoma" w:hAnsi="Tahoma" w:cs="Tahoma"/>
          <w:b/>
          <w:bCs/>
          <w:sz w:val="24"/>
          <w:szCs w:val="24"/>
        </w:rPr>
        <w:t>SENTENCIA DE PRIMERA INSTANCIA</w:t>
      </w:r>
    </w:p>
    <w:p w14:paraId="2E12BB41" w14:textId="3A50A3EF" w:rsidR="000816D5" w:rsidRPr="00990B28" w:rsidRDefault="000816D5" w:rsidP="00990B28">
      <w:pPr>
        <w:spacing w:after="0" w:line="276" w:lineRule="auto"/>
        <w:ind w:firstLine="708"/>
        <w:jc w:val="both"/>
        <w:rPr>
          <w:rFonts w:ascii="Tahoma" w:hAnsi="Tahoma" w:cs="Tahoma"/>
          <w:sz w:val="24"/>
          <w:szCs w:val="24"/>
        </w:rPr>
      </w:pPr>
    </w:p>
    <w:p w14:paraId="42CEDADA" w14:textId="6B28DCFB" w:rsidR="002F0CC0" w:rsidRPr="00990B28" w:rsidRDefault="00080C13"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La </w:t>
      </w:r>
      <w:r w:rsidRPr="00990B28">
        <w:rPr>
          <w:rFonts w:ascii="Tahoma" w:hAnsi="Tahoma" w:cs="Tahoma"/>
          <w:i/>
          <w:iCs/>
          <w:sz w:val="24"/>
          <w:szCs w:val="24"/>
        </w:rPr>
        <w:t>a-quo</w:t>
      </w:r>
      <w:r w:rsidRPr="00990B28">
        <w:rPr>
          <w:rFonts w:ascii="Tahoma" w:hAnsi="Tahoma" w:cs="Tahoma"/>
          <w:sz w:val="24"/>
          <w:szCs w:val="24"/>
        </w:rPr>
        <w:t xml:space="preserve"> </w:t>
      </w:r>
      <w:r w:rsidR="007B31B7" w:rsidRPr="00990B28">
        <w:rPr>
          <w:rFonts w:ascii="Tahoma" w:hAnsi="Tahoma" w:cs="Tahoma"/>
          <w:sz w:val="24"/>
          <w:szCs w:val="24"/>
        </w:rPr>
        <w:t>declaró que entre</w:t>
      </w:r>
      <w:r w:rsidR="002F0CC0" w:rsidRPr="00990B28">
        <w:rPr>
          <w:rFonts w:ascii="Tahoma" w:hAnsi="Tahoma" w:cs="Tahoma"/>
          <w:sz w:val="24"/>
          <w:szCs w:val="24"/>
        </w:rPr>
        <w:t xml:space="preserve"> el señor</w:t>
      </w:r>
      <w:r w:rsidR="007B31B7" w:rsidRPr="00990B28">
        <w:rPr>
          <w:rFonts w:ascii="Tahoma" w:hAnsi="Tahoma" w:cs="Tahoma"/>
          <w:sz w:val="24"/>
          <w:szCs w:val="24"/>
        </w:rPr>
        <w:t xml:space="preserve"> </w:t>
      </w:r>
      <w:r w:rsidR="002F0CC0" w:rsidRPr="00990B28">
        <w:rPr>
          <w:rFonts w:ascii="Tahoma" w:hAnsi="Tahoma" w:cs="Tahoma"/>
          <w:sz w:val="24"/>
          <w:szCs w:val="24"/>
        </w:rPr>
        <w:t>JULIO CESAR MARÍN BUSTOS</w:t>
      </w:r>
      <w:r w:rsidR="00087E06" w:rsidRPr="00990B28">
        <w:rPr>
          <w:rFonts w:ascii="Tahoma" w:hAnsi="Tahoma" w:cs="Tahoma"/>
          <w:sz w:val="24"/>
          <w:szCs w:val="24"/>
        </w:rPr>
        <w:t>,</w:t>
      </w:r>
      <w:r w:rsidR="002F0CC0" w:rsidRPr="00990B28">
        <w:rPr>
          <w:rFonts w:ascii="Tahoma" w:hAnsi="Tahoma" w:cs="Tahoma"/>
          <w:sz w:val="24"/>
          <w:szCs w:val="24"/>
        </w:rPr>
        <w:t xml:space="preserve"> en calidad de trabajador</w:t>
      </w:r>
      <w:r w:rsidR="007B31B7" w:rsidRPr="00990B28">
        <w:rPr>
          <w:rFonts w:ascii="Tahoma" w:hAnsi="Tahoma" w:cs="Tahoma"/>
          <w:sz w:val="24"/>
          <w:szCs w:val="24"/>
        </w:rPr>
        <w:t xml:space="preserve"> y </w:t>
      </w:r>
      <w:r w:rsidR="1267D1E2" w:rsidRPr="00990B28">
        <w:rPr>
          <w:rFonts w:ascii="Tahoma" w:hAnsi="Tahoma" w:cs="Tahoma"/>
          <w:sz w:val="24"/>
          <w:szCs w:val="24"/>
        </w:rPr>
        <w:t>el</w:t>
      </w:r>
      <w:r w:rsidR="002F0CC0" w:rsidRPr="00990B28">
        <w:rPr>
          <w:rFonts w:ascii="Tahoma" w:hAnsi="Tahoma" w:cs="Tahoma"/>
          <w:sz w:val="24"/>
          <w:szCs w:val="24"/>
        </w:rPr>
        <w:t xml:space="preserve"> INGENIO RISARALDA S.A. en calidad de empleador, se celebró un contrato de trabajo entre el 04 de enero de 2010 hasta el 20 de diciembre de 2018. Resolvió negar las demás pretensiones de la demanda en contra de la parte demandada y declar</w:t>
      </w:r>
      <w:r w:rsidR="00087E06" w:rsidRPr="00990B28">
        <w:rPr>
          <w:rFonts w:ascii="Tahoma" w:hAnsi="Tahoma" w:cs="Tahoma"/>
          <w:sz w:val="24"/>
          <w:szCs w:val="24"/>
        </w:rPr>
        <w:t>ó</w:t>
      </w:r>
      <w:r w:rsidR="002F0CC0" w:rsidRPr="00990B28">
        <w:rPr>
          <w:rFonts w:ascii="Tahoma" w:hAnsi="Tahoma" w:cs="Tahoma"/>
          <w:sz w:val="24"/>
          <w:szCs w:val="24"/>
        </w:rPr>
        <w:t xml:space="preserve"> probadas las excepciones denominadas inexistencia de las obligaciones y cobro de lo no debido e inconducencia de las pruebas aportadas con la demanda. Por último, </w:t>
      </w:r>
      <w:r w:rsidR="000614D0" w:rsidRPr="00990B28">
        <w:rPr>
          <w:rFonts w:ascii="Tahoma" w:hAnsi="Tahoma" w:cs="Tahoma"/>
          <w:sz w:val="24"/>
          <w:szCs w:val="24"/>
        </w:rPr>
        <w:t>condenó</w:t>
      </w:r>
      <w:r w:rsidR="002F0CC0" w:rsidRPr="00990B28">
        <w:rPr>
          <w:rFonts w:ascii="Tahoma" w:hAnsi="Tahoma" w:cs="Tahoma"/>
          <w:sz w:val="24"/>
          <w:szCs w:val="24"/>
        </w:rPr>
        <w:t xml:space="preserve"> en costas a cargo de la parte demandante y en favor de la demandada en un 80% de las causadas. </w:t>
      </w:r>
    </w:p>
    <w:p w14:paraId="699EA80B" w14:textId="06A18EF5" w:rsidR="00C92C28" w:rsidRPr="00990B28" w:rsidRDefault="00C92C28" w:rsidP="00990B28">
      <w:pPr>
        <w:spacing w:after="0" w:line="276" w:lineRule="auto"/>
        <w:ind w:firstLine="708"/>
        <w:jc w:val="both"/>
        <w:rPr>
          <w:rFonts w:ascii="Tahoma" w:hAnsi="Tahoma" w:cs="Tahoma"/>
          <w:sz w:val="24"/>
          <w:szCs w:val="24"/>
        </w:rPr>
      </w:pPr>
    </w:p>
    <w:p w14:paraId="78232CB2" w14:textId="77777777" w:rsidR="0065002A" w:rsidRPr="00990B28" w:rsidRDefault="00C92C28" w:rsidP="00990B28">
      <w:pPr>
        <w:spacing w:after="0" w:line="276" w:lineRule="auto"/>
        <w:ind w:firstLine="708"/>
        <w:jc w:val="both"/>
        <w:rPr>
          <w:rFonts w:ascii="Tahoma" w:hAnsi="Tahoma" w:cs="Tahoma"/>
          <w:sz w:val="24"/>
          <w:szCs w:val="24"/>
        </w:rPr>
      </w:pPr>
      <w:r w:rsidRPr="00990B28">
        <w:rPr>
          <w:rFonts w:ascii="Tahoma" w:hAnsi="Tahoma" w:cs="Tahoma"/>
          <w:sz w:val="24"/>
          <w:szCs w:val="24"/>
        </w:rPr>
        <w:t>Pa</w:t>
      </w:r>
      <w:r w:rsidR="000614D0" w:rsidRPr="00990B28">
        <w:rPr>
          <w:rFonts w:ascii="Tahoma" w:hAnsi="Tahoma" w:cs="Tahoma"/>
          <w:sz w:val="24"/>
          <w:szCs w:val="24"/>
        </w:rPr>
        <w:t xml:space="preserve">ra arribar a tal determinación, dio por demostrada y fuera de la discusión la existencia del contrato de trabajo y sus extremos temporales, teniendo en cuenta que ambas partes </w:t>
      </w:r>
      <w:r w:rsidR="0065002A" w:rsidRPr="00990B28">
        <w:rPr>
          <w:rFonts w:ascii="Tahoma" w:hAnsi="Tahoma" w:cs="Tahoma"/>
          <w:sz w:val="24"/>
          <w:szCs w:val="24"/>
        </w:rPr>
        <w:t xml:space="preserve">coincidieron en afirmar que la relación laboral comenzó el 04 de enero de 2010 y finalizó el 20 de diciembre de 2018. </w:t>
      </w:r>
    </w:p>
    <w:p w14:paraId="7A44C976" w14:textId="77777777" w:rsidR="0065002A" w:rsidRPr="00990B28" w:rsidRDefault="0065002A" w:rsidP="00990B28">
      <w:pPr>
        <w:spacing w:after="0" w:line="276" w:lineRule="auto"/>
        <w:ind w:firstLine="708"/>
        <w:jc w:val="both"/>
        <w:rPr>
          <w:rFonts w:ascii="Tahoma" w:hAnsi="Tahoma" w:cs="Tahoma"/>
          <w:sz w:val="24"/>
          <w:szCs w:val="24"/>
        </w:rPr>
      </w:pPr>
    </w:p>
    <w:p w14:paraId="3D00A6DA" w14:textId="0F80F297" w:rsidR="00171526" w:rsidRPr="00990B28" w:rsidRDefault="0065002A"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Respecto de las pruebas aportadas por la parte demandante y su valor probatorio, indicó que los documentos con los cuadros de turnos de trabajo y descansos de los años 2012 a 2018, no otorgan certeza de la persona que los elaboró, </w:t>
      </w:r>
      <w:r w:rsidR="00F74482" w:rsidRPr="00990B28">
        <w:rPr>
          <w:rFonts w:ascii="Tahoma" w:hAnsi="Tahoma" w:cs="Tahoma"/>
          <w:sz w:val="24"/>
          <w:szCs w:val="24"/>
        </w:rPr>
        <w:t>pues no exhiben elementos de individualización suficientemente confiables y certeros que permitan aseverar que son turnos efectivamente impuestos por la</w:t>
      </w:r>
      <w:r w:rsidR="00171526" w:rsidRPr="00990B28">
        <w:rPr>
          <w:rFonts w:ascii="Tahoma" w:hAnsi="Tahoma" w:cs="Tahoma"/>
          <w:sz w:val="24"/>
          <w:szCs w:val="24"/>
        </w:rPr>
        <w:t xml:space="preserve"> entidad demandada y mucho</w:t>
      </w:r>
      <w:r w:rsidR="00F74482" w:rsidRPr="00990B28">
        <w:rPr>
          <w:rFonts w:ascii="Tahoma" w:hAnsi="Tahoma" w:cs="Tahoma"/>
          <w:sz w:val="24"/>
          <w:szCs w:val="24"/>
        </w:rPr>
        <w:t xml:space="preserve"> menos que fueron laborados por el trabajador.</w:t>
      </w:r>
      <w:r w:rsidR="00171526" w:rsidRPr="00990B28">
        <w:rPr>
          <w:rFonts w:ascii="Tahoma" w:hAnsi="Tahoma" w:cs="Tahoma"/>
          <w:sz w:val="24"/>
          <w:szCs w:val="24"/>
        </w:rPr>
        <w:t xml:space="preserve"> Aclaró que, si bien la Corte Suprema de Justicia ha expresado que la autenticidad de un documento no solo se evidencia con la firma, sino con otros elementos como marcas, improntas, signos y demás, ello no ocurre con la do</w:t>
      </w:r>
      <w:r w:rsidR="00CF7885" w:rsidRPr="00990B28">
        <w:rPr>
          <w:rFonts w:ascii="Tahoma" w:hAnsi="Tahoma" w:cs="Tahoma"/>
          <w:sz w:val="24"/>
          <w:szCs w:val="24"/>
        </w:rPr>
        <w:t>cumentación allegada, pues</w:t>
      </w:r>
      <w:r w:rsidR="00171526" w:rsidRPr="00990B28">
        <w:rPr>
          <w:rFonts w:ascii="Tahoma" w:hAnsi="Tahoma" w:cs="Tahoma"/>
          <w:sz w:val="24"/>
          <w:szCs w:val="24"/>
        </w:rPr>
        <w:t xml:space="preserve"> no otorgan ningún indicio de que fueron emanados por el empleador; tampoco la conducta de la entidad permite concluirlo, ya que desde un principio negó tajantemente su autoría. </w:t>
      </w:r>
    </w:p>
    <w:p w14:paraId="16961A5B" w14:textId="77777777" w:rsidR="00171526" w:rsidRPr="00990B28" w:rsidRDefault="00171526" w:rsidP="00990B28">
      <w:pPr>
        <w:spacing w:after="0" w:line="276" w:lineRule="auto"/>
        <w:ind w:firstLine="708"/>
        <w:jc w:val="both"/>
        <w:rPr>
          <w:rFonts w:ascii="Tahoma" w:hAnsi="Tahoma" w:cs="Tahoma"/>
          <w:sz w:val="24"/>
          <w:szCs w:val="24"/>
        </w:rPr>
      </w:pPr>
    </w:p>
    <w:p w14:paraId="177DDE57" w14:textId="2199069E" w:rsidR="00171526" w:rsidRPr="00990B28" w:rsidRDefault="00171526" w:rsidP="00990B28">
      <w:pPr>
        <w:spacing w:after="0" w:line="276" w:lineRule="auto"/>
        <w:ind w:firstLine="708"/>
        <w:jc w:val="both"/>
        <w:rPr>
          <w:rFonts w:ascii="Tahoma" w:hAnsi="Tahoma" w:cs="Tahoma"/>
          <w:sz w:val="24"/>
          <w:szCs w:val="24"/>
        </w:rPr>
      </w:pPr>
      <w:r w:rsidRPr="00990B28">
        <w:rPr>
          <w:rFonts w:ascii="Tahoma" w:hAnsi="Tahoma" w:cs="Tahoma"/>
          <w:sz w:val="24"/>
          <w:szCs w:val="24"/>
        </w:rPr>
        <w:t>Seguidamente, expresó que la eficacia probatoria de un documento depende de la posibilidad de conocer a ciencia cierta qui</w:t>
      </w:r>
      <w:r w:rsidR="00393D47" w:rsidRPr="00990B28">
        <w:rPr>
          <w:rFonts w:ascii="Tahoma" w:hAnsi="Tahoma" w:cs="Tahoma"/>
          <w:sz w:val="24"/>
          <w:szCs w:val="24"/>
        </w:rPr>
        <w:t>é</w:t>
      </w:r>
      <w:r w:rsidRPr="00990B28">
        <w:rPr>
          <w:rFonts w:ascii="Tahoma" w:hAnsi="Tahoma" w:cs="Tahoma"/>
          <w:sz w:val="24"/>
          <w:szCs w:val="24"/>
        </w:rPr>
        <w:t xml:space="preserve">n es su autor genuino y de ahí </w:t>
      </w:r>
      <w:r w:rsidR="00041E92" w:rsidRPr="00990B28">
        <w:rPr>
          <w:rFonts w:ascii="Tahoma" w:hAnsi="Tahoma" w:cs="Tahoma"/>
          <w:sz w:val="24"/>
          <w:szCs w:val="24"/>
        </w:rPr>
        <w:t xml:space="preserve">se entra </w:t>
      </w:r>
      <w:r w:rsidR="00041E92" w:rsidRPr="00990B28">
        <w:rPr>
          <w:rFonts w:ascii="Tahoma" w:hAnsi="Tahoma" w:cs="Tahoma"/>
          <w:sz w:val="24"/>
          <w:szCs w:val="24"/>
        </w:rPr>
        <w:lastRenderedPageBreak/>
        <w:t>a valorar su contenido</w:t>
      </w:r>
      <w:r w:rsidRPr="00990B28">
        <w:rPr>
          <w:rFonts w:ascii="Tahoma" w:hAnsi="Tahoma" w:cs="Tahoma"/>
          <w:sz w:val="24"/>
          <w:szCs w:val="24"/>
        </w:rPr>
        <w:t xml:space="preserve"> conforme a las reglas de valoración y la sana crítica. Sin embargo, en el presente caso, reitera, no se conoce la autoría del documento</w:t>
      </w:r>
      <w:r w:rsidR="00713076" w:rsidRPr="00990B28">
        <w:rPr>
          <w:rFonts w:ascii="Tahoma" w:hAnsi="Tahoma" w:cs="Tahoma"/>
          <w:sz w:val="24"/>
          <w:szCs w:val="24"/>
        </w:rPr>
        <w:t xml:space="preserve">, </w:t>
      </w:r>
      <w:r w:rsidRPr="00990B28">
        <w:rPr>
          <w:rFonts w:ascii="Tahoma" w:hAnsi="Tahoma" w:cs="Tahoma"/>
          <w:sz w:val="24"/>
          <w:szCs w:val="24"/>
        </w:rPr>
        <w:t>por ell</w:t>
      </w:r>
      <w:r w:rsidR="001B7E5A" w:rsidRPr="00990B28">
        <w:rPr>
          <w:rFonts w:ascii="Tahoma" w:hAnsi="Tahoma" w:cs="Tahoma"/>
          <w:sz w:val="24"/>
          <w:szCs w:val="24"/>
        </w:rPr>
        <w:t>e</w:t>
      </w:r>
      <w:r w:rsidR="00041E92" w:rsidRPr="00990B28">
        <w:rPr>
          <w:rFonts w:ascii="Tahoma" w:hAnsi="Tahoma" w:cs="Tahoma"/>
          <w:sz w:val="24"/>
          <w:szCs w:val="24"/>
        </w:rPr>
        <w:t xml:space="preserve"> </w:t>
      </w:r>
      <w:r w:rsidRPr="00990B28">
        <w:rPr>
          <w:rFonts w:ascii="Tahoma" w:hAnsi="Tahoma" w:cs="Tahoma"/>
          <w:sz w:val="24"/>
          <w:szCs w:val="24"/>
        </w:rPr>
        <w:t xml:space="preserve">no logra tener eficacia probatoria para demostrar el trabajo dominical del demandante. </w:t>
      </w:r>
      <w:r w:rsidR="00713076" w:rsidRPr="00990B28">
        <w:rPr>
          <w:rFonts w:ascii="Tahoma" w:hAnsi="Tahoma" w:cs="Tahoma"/>
          <w:sz w:val="24"/>
          <w:szCs w:val="24"/>
        </w:rPr>
        <w:t>Respecto de</w:t>
      </w:r>
      <w:r w:rsidRPr="00990B28">
        <w:rPr>
          <w:rFonts w:ascii="Tahoma" w:hAnsi="Tahoma" w:cs="Tahoma"/>
          <w:sz w:val="24"/>
          <w:szCs w:val="24"/>
        </w:rPr>
        <w:t xml:space="preserve"> las planillas de nómina </w:t>
      </w:r>
      <w:r w:rsidR="00041E92" w:rsidRPr="00990B28">
        <w:rPr>
          <w:rFonts w:ascii="Tahoma" w:hAnsi="Tahoma" w:cs="Tahoma"/>
          <w:sz w:val="24"/>
          <w:szCs w:val="24"/>
        </w:rPr>
        <w:t>adjuntadas con la demanda</w:t>
      </w:r>
      <w:r w:rsidR="00713076" w:rsidRPr="00990B28">
        <w:rPr>
          <w:rFonts w:ascii="Tahoma" w:hAnsi="Tahoma" w:cs="Tahoma"/>
          <w:sz w:val="24"/>
          <w:szCs w:val="24"/>
        </w:rPr>
        <w:t>,</w:t>
      </w:r>
      <w:r w:rsidR="00041E92" w:rsidRPr="00990B28">
        <w:rPr>
          <w:rFonts w:ascii="Tahoma" w:hAnsi="Tahoma" w:cs="Tahoma"/>
          <w:sz w:val="24"/>
          <w:szCs w:val="24"/>
        </w:rPr>
        <w:t xml:space="preserve"> </w:t>
      </w:r>
      <w:r w:rsidR="00CF7885" w:rsidRPr="00990B28">
        <w:rPr>
          <w:rFonts w:ascii="Tahoma" w:hAnsi="Tahoma" w:cs="Tahoma"/>
          <w:sz w:val="24"/>
          <w:szCs w:val="24"/>
        </w:rPr>
        <w:t>reflejan únicamente los pagos que por concepto de salario y prestaciones le eran cancelados al actor, sin que demuestren otros emolumentos que se encuentren pendientes de pago o turnos impuestos por la demandada.</w:t>
      </w:r>
    </w:p>
    <w:p w14:paraId="71F0CB6C" w14:textId="7836968E" w:rsidR="00CF7885" w:rsidRPr="00990B28" w:rsidRDefault="00CF7885" w:rsidP="00990B28">
      <w:pPr>
        <w:spacing w:after="0" w:line="276" w:lineRule="auto"/>
        <w:ind w:firstLine="708"/>
        <w:jc w:val="both"/>
        <w:rPr>
          <w:rFonts w:ascii="Tahoma" w:hAnsi="Tahoma" w:cs="Tahoma"/>
          <w:sz w:val="24"/>
          <w:szCs w:val="24"/>
        </w:rPr>
      </w:pPr>
    </w:p>
    <w:p w14:paraId="613AC5C9" w14:textId="174EA4CE" w:rsidR="00CF7885" w:rsidRPr="00990B28" w:rsidRDefault="00CF7885"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Ahora, con relación a los testimonios rendidos en juicio, argumentó que sus dichos no ostentan la virtualidad suficiente para asignarles un valor persuasivo relevante para acreditar tanto los turnos como los domingos trabajados. </w:t>
      </w:r>
      <w:r w:rsidR="00351BA2" w:rsidRPr="00990B28">
        <w:rPr>
          <w:rFonts w:ascii="Tahoma" w:hAnsi="Tahoma" w:cs="Tahoma"/>
          <w:sz w:val="24"/>
          <w:szCs w:val="24"/>
        </w:rPr>
        <w:t>Los testigos de la parte demandada afirmaron que los dominicales se generaban de acuerdo a las necesidades de la empresa, por ende, no se trataba de turnos permanentes. Por otro lado, los testigos del demandante no fueron presenciales ni directos, ya que no laboraban en la empresa, no conocían los turnos, ni la forma de pago del trabajador. Aunado a ello, el auxiliar de nómina afirmó que todo el trabajo suplementario era pagado por el sistema de nómina y los mismos trabajadores verificaban que tuvieran los descansos cuando laboraban los domingos.</w:t>
      </w:r>
    </w:p>
    <w:p w14:paraId="3F151F0C" w14:textId="0127E8AF" w:rsidR="00351BA2" w:rsidRPr="00990B28" w:rsidRDefault="00351BA2" w:rsidP="00990B28">
      <w:pPr>
        <w:spacing w:after="0" w:line="276" w:lineRule="auto"/>
        <w:ind w:firstLine="708"/>
        <w:jc w:val="both"/>
        <w:rPr>
          <w:rFonts w:ascii="Tahoma" w:hAnsi="Tahoma" w:cs="Tahoma"/>
          <w:sz w:val="24"/>
          <w:szCs w:val="24"/>
        </w:rPr>
      </w:pPr>
    </w:p>
    <w:p w14:paraId="73162982" w14:textId="7BF0DF9B" w:rsidR="00351BA2" w:rsidRPr="00990B28" w:rsidRDefault="00351BA2"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Bajo este panorama probatorio, concluyó </w:t>
      </w:r>
      <w:r w:rsidR="00C1527F" w:rsidRPr="00990B28">
        <w:rPr>
          <w:rFonts w:ascii="Tahoma" w:hAnsi="Tahoma" w:cs="Tahoma"/>
          <w:sz w:val="24"/>
          <w:szCs w:val="24"/>
        </w:rPr>
        <w:t>que,</w:t>
      </w:r>
      <w:r w:rsidRPr="00990B28">
        <w:rPr>
          <w:rFonts w:ascii="Tahoma" w:hAnsi="Tahoma" w:cs="Tahoma"/>
          <w:sz w:val="24"/>
          <w:szCs w:val="24"/>
        </w:rPr>
        <w:t xml:space="preserve"> al no existir prueba ni certeza del tiempo, modo y lugar de los turnos dominicales t</w:t>
      </w:r>
      <w:r w:rsidR="00713076" w:rsidRPr="00990B28">
        <w:rPr>
          <w:rFonts w:ascii="Tahoma" w:hAnsi="Tahoma" w:cs="Tahoma"/>
          <w:sz w:val="24"/>
          <w:szCs w:val="24"/>
        </w:rPr>
        <w:t>rabajados por el demandante, pro</w:t>
      </w:r>
      <w:r w:rsidRPr="00990B28">
        <w:rPr>
          <w:rFonts w:ascii="Tahoma" w:hAnsi="Tahoma" w:cs="Tahoma"/>
          <w:sz w:val="24"/>
          <w:szCs w:val="24"/>
        </w:rPr>
        <w:t>cedió a negar las pretensiones de la demanda. En cuanto a la indemnización moratoria, indicó que como ésta</w:t>
      </w:r>
      <w:r w:rsidR="00713076" w:rsidRPr="00990B28">
        <w:rPr>
          <w:rFonts w:ascii="Tahoma" w:hAnsi="Tahoma" w:cs="Tahoma"/>
          <w:sz w:val="24"/>
          <w:szCs w:val="24"/>
        </w:rPr>
        <w:t xml:space="preserve"> no opera de manera automática y como </w:t>
      </w:r>
      <w:r w:rsidRPr="00990B28">
        <w:rPr>
          <w:rFonts w:ascii="Tahoma" w:hAnsi="Tahoma" w:cs="Tahoma"/>
          <w:sz w:val="24"/>
          <w:szCs w:val="24"/>
        </w:rPr>
        <w:t xml:space="preserve">no se acreditó </w:t>
      </w:r>
      <w:r w:rsidR="00713076" w:rsidRPr="00990B28">
        <w:rPr>
          <w:rFonts w:ascii="Tahoma" w:hAnsi="Tahoma" w:cs="Tahoma"/>
          <w:sz w:val="24"/>
          <w:szCs w:val="24"/>
        </w:rPr>
        <w:t xml:space="preserve">deudas en favor del trabajador, también </w:t>
      </w:r>
      <w:r w:rsidR="00C1527F" w:rsidRPr="00990B28">
        <w:rPr>
          <w:rFonts w:ascii="Tahoma" w:hAnsi="Tahoma" w:cs="Tahoma"/>
          <w:sz w:val="24"/>
          <w:szCs w:val="24"/>
        </w:rPr>
        <w:t xml:space="preserve">fue </w:t>
      </w:r>
      <w:r w:rsidR="00713076" w:rsidRPr="00990B28">
        <w:rPr>
          <w:rFonts w:ascii="Tahoma" w:hAnsi="Tahoma" w:cs="Tahoma"/>
          <w:sz w:val="24"/>
          <w:szCs w:val="24"/>
        </w:rPr>
        <w:t>negada</w:t>
      </w:r>
      <w:r w:rsidRPr="00990B28">
        <w:rPr>
          <w:rFonts w:ascii="Tahoma" w:hAnsi="Tahoma" w:cs="Tahoma"/>
          <w:sz w:val="24"/>
          <w:szCs w:val="24"/>
        </w:rPr>
        <w:t>. Por tanto, dio prosperidad a las excepciones de inexistencia de la obligación, cobro de lo no debido e inconducencia de las pruebas aportadas en la demanda.</w:t>
      </w:r>
    </w:p>
    <w:p w14:paraId="555C5D28" w14:textId="6EB51C4E" w:rsidR="00F74482" w:rsidRPr="00990B28" w:rsidRDefault="00F74482" w:rsidP="00990B28">
      <w:pPr>
        <w:spacing w:after="0" w:line="276" w:lineRule="auto"/>
        <w:ind w:firstLine="708"/>
        <w:jc w:val="both"/>
        <w:rPr>
          <w:rFonts w:ascii="Tahoma" w:hAnsi="Tahoma" w:cs="Tahoma"/>
          <w:sz w:val="24"/>
          <w:szCs w:val="24"/>
        </w:rPr>
      </w:pPr>
    </w:p>
    <w:p w14:paraId="350BDD10" w14:textId="77777777" w:rsidR="0091405C" w:rsidRPr="00990B28" w:rsidRDefault="0091405C" w:rsidP="00990B28">
      <w:pPr>
        <w:spacing w:after="0" w:line="276" w:lineRule="auto"/>
        <w:ind w:firstLine="708"/>
        <w:jc w:val="both"/>
        <w:rPr>
          <w:rFonts w:ascii="Tahoma" w:hAnsi="Tahoma" w:cs="Tahoma"/>
          <w:sz w:val="24"/>
          <w:szCs w:val="24"/>
        </w:rPr>
      </w:pPr>
    </w:p>
    <w:p w14:paraId="2B7178E2" w14:textId="4F9D99A2" w:rsidR="00977316" w:rsidRPr="00990B28" w:rsidRDefault="00977316" w:rsidP="00990B28">
      <w:pPr>
        <w:pStyle w:val="Prrafodelista"/>
        <w:numPr>
          <w:ilvl w:val="0"/>
          <w:numId w:val="3"/>
        </w:numPr>
        <w:spacing w:after="0" w:line="276" w:lineRule="auto"/>
        <w:jc w:val="center"/>
        <w:rPr>
          <w:rFonts w:ascii="Tahoma" w:hAnsi="Tahoma" w:cs="Tahoma"/>
          <w:b/>
          <w:bCs/>
          <w:sz w:val="24"/>
          <w:szCs w:val="24"/>
        </w:rPr>
      </w:pPr>
      <w:r w:rsidRPr="00990B28">
        <w:rPr>
          <w:rFonts w:ascii="Tahoma" w:hAnsi="Tahoma" w:cs="Tahoma"/>
          <w:b/>
          <w:bCs/>
          <w:sz w:val="24"/>
          <w:szCs w:val="24"/>
        </w:rPr>
        <w:t>RECURSO DE APELACIÓN</w:t>
      </w:r>
    </w:p>
    <w:p w14:paraId="1E96323D" w14:textId="73876B18" w:rsidR="00C913B4" w:rsidRPr="00990B28" w:rsidRDefault="00C913B4" w:rsidP="00990B28">
      <w:pPr>
        <w:spacing w:after="0" w:line="276" w:lineRule="auto"/>
        <w:ind w:firstLine="708"/>
        <w:jc w:val="both"/>
        <w:rPr>
          <w:rFonts w:ascii="Tahoma" w:hAnsi="Tahoma" w:cs="Tahoma"/>
          <w:sz w:val="24"/>
          <w:szCs w:val="24"/>
        </w:rPr>
      </w:pPr>
    </w:p>
    <w:p w14:paraId="213200EE" w14:textId="7EC14934" w:rsidR="00500FD1" w:rsidRPr="00990B28" w:rsidRDefault="00C01D6F" w:rsidP="00990B28">
      <w:pPr>
        <w:spacing w:after="0" w:line="276" w:lineRule="auto"/>
        <w:ind w:firstLine="708"/>
        <w:jc w:val="both"/>
        <w:rPr>
          <w:rFonts w:ascii="Tahoma" w:hAnsi="Tahoma" w:cs="Tahoma"/>
          <w:sz w:val="24"/>
          <w:szCs w:val="24"/>
        </w:rPr>
      </w:pPr>
      <w:r w:rsidRPr="00990B28">
        <w:rPr>
          <w:rFonts w:ascii="Tahoma" w:hAnsi="Tahoma" w:cs="Tahoma"/>
          <w:sz w:val="24"/>
          <w:szCs w:val="24"/>
        </w:rPr>
        <w:t>Contra l</w:t>
      </w:r>
      <w:r w:rsidR="00921989" w:rsidRPr="00990B28">
        <w:rPr>
          <w:rFonts w:ascii="Tahoma" w:hAnsi="Tahoma" w:cs="Tahoma"/>
          <w:sz w:val="24"/>
          <w:szCs w:val="24"/>
        </w:rPr>
        <w:t>a anterior decisión la apoderada judicial del demandante interpuso</w:t>
      </w:r>
      <w:r w:rsidRPr="00990B28">
        <w:rPr>
          <w:rFonts w:ascii="Tahoma" w:hAnsi="Tahoma" w:cs="Tahoma"/>
          <w:sz w:val="24"/>
          <w:szCs w:val="24"/>
        </w:rPr>
        <w:t xml:space="preserve"> recurso de apelación. </w:t>
      </w:r>
      <w:r w:rsidR="00921989" w:rsidRPr="00990B28">
        <w:rPr>
          <w:rFonts w:ascii="Tahoma" w:hAnsi="Tahoma" w:cs="Tahoma"/>
          <w:sz w:val="24"/>
          <w:szCs w:val="24"/>
        </w:rPr>
        <w:t xml:space="preserve">Expresó que </w:t>
      </w:r>
      <w:r w:rsidR="00EE30F0" w:rsidRPr="00990B28">
        <w:rPr>
          <w:rFonts w:ascii="Tahoma" w:hAnsi="Tahoma" w:cs="Tahoma"/>
          <w:sz w:val="24"/>
          <w:szCs w:val="24"/>
        </w:rPr>
        <w:t>existe divergencia entre</w:t>
      </w:r>
      <w:r w:rsidR="00771DE7" w:rsidRPr="00990B28">
        <w:rPr>
          <w:rFonts w:ascii="Tahoma" w:hAnsi="Tahoma" w:cs="Tahoma"/>
          <w:sz w:val="24"/>
          <w:szCs w:val="24"/>
        </w:rPr>
        <w:t xml:space="preserve"> </w:t>
      </w:r>
      <w:r w:rsidR="0017549F" w:rsidRPr="00990B28">
        <w:rPr>
          <w:rFonts w:ascii="Tahoma" w:hAnsi="Tahoma" w:cs="Tahoma"/>
          <w:sz w:val="24"/>
          <w:szCs w:val="24"/>
        </w:rPr>
        <w:t>la prueba aportada y la valoración proba</w:t>
      </w:r>
      <w:r w:rsidR="009C72BF" w:rsidRPr="00990B28">
        <w:rPr>
          <w:rFonts w:ascii="Tahoma" w:hAnsi="Tahoma" w:cs="Tahoma"/>
          <w:sz w:val="24"/>
          <w:szCs w:val="24"/>
        </w:rPr>
        <w:t>toria que se le dio a la misma. Si</w:t>
      </w:r>
      <w:r w:rsidR="0017549F" w:rsidRPr="00990B28">
        <w:rPr>
          <w:rFonts w:ascii="Tahoma" w:hAnsi="Tahoma" w:cs="Tahoma"/>
          <w:sz w:val="24"/>
          <w:szCs w:val="24"/>
        </w:rPr>
        <w:t xml:space="preserve"> bien es cierto, la demandada niega la autoría en la elaboración de los cuadros de turnos aportados, ello no puede ser una manifestación tomada como prueba reina, más cuando se cuenta con pruebas testimoniales. Explicó que la </w:t>
      </w:r>
      <w:proofErr w:type="spellStart"/>
      <w:r w:rsidR="0017549F" w:rsidRPr="00990B28">
        <w:rPr>
          <w:rFonts w:ascii="Tahoma" w:hAnsi="Tahoma" w:cs="Tahoma"/>
          <w:sz w:val="24"/>
          <w:szCs w:val="24"/>
        </w:rPr>
        <w:t>testiga</w:t>
      </w:r>
      <w:proofErr w:type="spellEnd"/>
      <w:r w:rsidR="0017549F" w:rsidRPr="00990B28">
        <w:rPr>
          <w:rFonts w:ascii="Tahoma" w:hAnsi="Tahoma" w:cs="Tahoma"/>
          <w:sz w:val="24"/>
          <w:szCs w:val="24"/>
        </w:rPr>
        <w:t xml:space="preserve"> JOHANA ANDREA ZULUGA manifest</w:t>
      </w:r>
      <w:r w:rsidR="00393D47" w:rsidRPr="00990B28">
        <w:rPr>
          <w:rFonts w:ascii="Tahoma" w:hAnsi="Tahoma" w:cs="Tahoma"/>
          <w:sz w:val="24"/>
          <w:szCs w:val="24"/>
        </w:rPr>
        <w:t>ó</w:t>
      </w:r>
      <w:r w:rsidR="0017549F" w:rsidRPr="00990B28">
        <w:rPr>
          <w:rFonts w:ascii="Tahoma" w:hAnsi="Tahoma" w:cs="Tahoma"/>
          <w:sz w:val="24"/>
          <w:szCs w:val="24"/>
        </w:rPr>
        <w:t xml:space="preserve"> que a pesar de pertenecer a la empresa desde el 2016</w:t>
      </w:r>
      <w:r w:rsidR="00876BBF" w:rsidRPr="00990B28">
        <w:rPr>
          <w:rFonts w:ascii="Tahoma" w:hAnsi="Tahoma" w:cs="Tahoma"/>
          <w:sz w:val="24"/>
          <w:szCs w:val="24"/>
        </w:rPr>
        <w:t>,</w:t>
      </w:r>
      <w:r w:rsidR="0017549F" w:rsidRPr="00990B28">
        <w:rPr>
          <w:rFonts w:ascii="Tahoma" w:hAnsi="Tahoma" w:cs="Tahoma"/>
          <w:sz w:val="24"/>
          <w:szCs w:val="24"/>
        </w:rPr>
        <w:t xml:space="preserve"> es decir, que no le consta toda la relación laboral entre las partes, informó que los cuadros de turnos sí eran puestos a disposición de los trabajadores por medio de correo electrónico, aunque fuera de manera ocasional. </w:t>
      </w:r>
      <w:r w:rsidR="00713076" w:rsidRPr="00990B28">
        <w:rPr>
          <w:rFonts w:ascii="Tahoma" w:hAnsi="Tahoma" w:cs="Tahoma"/>
          <w:sz w:val="24"/>
          <w:szCs w:val="24"/>
        </w:rPr>
        <w:t>Ello</w:t>
      </w:r>
      <w:r w:rsidR="0017549F" w:rsidRPr="00990B28">
        <w:rPr>
          <w:rFonts w:ascii="Tahoma" w:hAnsi="Tahoma" w:cs="Tahoma"/>
          <w:sz w:val="24"/>
          <w:szCs w:val="24"/>
        </w:rPr>
        <w:t xml:space="preserve"> concuerda con lo expresado por el hermano del actor</w:t>
      </w:r>
      <w:r w:rsidR="00713076" w:rsidRPr="00990B28">
        <w:rPr>
          <w:rFonts w:ascii="Tahoma" w:hAnsi="Tahoma" w:cs="Tahoma"/>
          <w:sz w:val="24"/>
          <w:szCs w:val="24"/>
        </w:rPr>
        <w:t>, el señor</w:t>
      </w:r>
      <w:r w:rsidR="0017549F" w:rsidRPr="00990B28">
        <w:rPr>
          <w:rFonts w:ascii="Tahoma" w:hAnsi="Tahoma" w:cs="Tahoma"/>
          <w:sz w:val="24"/>
          <w:szCs w:val="24"/>
        </w:rPr>
        <w:t xml:space="preserve"> ANDERSON MARIN BUSTOS</w:t>
      </w:r>
      <w:r w:rsidR="00876BBF" w:rsidRPr="00990B28">
        <w:rPr>
          <w:rFonts w:ascii="Tahoma" w:hAnsi="Tahoma" w:cs="Tahoma"/>
          <w:sz w:val="24"/>
          <w:szCs w:val="24"/>
        </w:rPr>
        <w:t xml:space="preserve">, quien afirmó que había visto correos electrónicos enviados desde </w:t>
      </w:r>
      <w:r w:rsidR="00324090" w:rsidRPr="00990B28">
        <w:rPr>
          <w:rFonts w:ascii="Tahoma" w:hAnsi="Tahoma" w:cs="Tahoma"/>
          <w:sz w:val="24"/>
          <w:szCs w:val="24"/>
        </w:rPr>
        <w:t>una cuenta electrónica del Ingenio Risaralda a su hermano, comunicándole di</w:t>
      </w:r>
      <w:r w:rsidR="009C72BF" w:rsidRPr="00990B28">
        <w:rPr>
          <w:rFonts w:ascii="Tahoma" w:hAnsi="Tahoma" w:cs="Tahoma"/>
          <w:sz w:val="24"/>
          <w:szCs w:val="24"/>
        </w:rPr>
        <w:t>chos cuadros de manera mensual; por lo tanto, existe certeza de que los cuadros de turnos los elaboró el Ingenio.</w:t>
      </w:r>
    </w:p>
    <w:p w14:paraId="27284B74" w14:textId="77777777" w:rsidR="00500FD1" w:rsidRPr="00990B28" w:rsidRDefault="00500FD1" w:rsidP="00990B28">
      <w:pPr>
        <w:spacing w:after="0" w:line="276" w:lineRule="auto"/>
        <w:ind w:firstLine="708"/>
        <w:jc w:val="both"/>
        <w:rPr>
          <w:rFonts w:ascii="Tahoma" w:hAnsi="Tahoma" w:cs="Tahoma"/>
          <w:sz w:val="24"/>
          <w:szCs w:val="24"/>
        </w:rPr>
      </w:pPr>
    </w:p>
    <w:p w14:paraId="4B30ACDB" w14:textId="0167B6E2" w:rsidR="00771DE7" w:rsidRPr="00990B28" w:rsidRDefault="009C72BF"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Insistió en que </w:t>
      </w:r>
      <w:r w:rsidR="00713076" w:rsidRPr="00990B28">
        <w:rPr>
          <w:rFonts w:ascii="Tahoma" w:hAnsi="Tahoma" w:cs="Tahoma"/>
          <w:sz w:val="24"/>
          <w:szCs w:val="24"/>
        </w:rPr>
        <w:t>si</w:t>
      </w:r>
      <w:r w:rsidR="004F3E26" w:rsidRPr="00990B28">
        <w:rPr>
          <w:rFonts w:ascii="Tahoma" w:hAnsi="Tahoma" w:cs="Tahoma"/>
          <w:sz w:val="24"/>
          <w:szCs w:val="24"/>
        </w:rPr>
        <w:t xml:space="preserve"> se</w:t>
      </w:r>
      <w:r w:rsidR="00713076" w:rsidRPr="00990B28">
        <w:rPr>
          <w:rFonts w:ascii="Tahoma" w:hAnsi="Tahoma" w:cs="Tahoma"/>
          <w:sz w:val="24"/>
          <w:szCs w:val="24"/>
        </w:rPr>
        <w:t xml:space="preserve"> comparan los recibos de pago</w:t>
      </w:r>
      <w:r w:rsidR="00500FD1" w:rsidRPr="00990B28">
        <w:rPr>
          <w:rFonts w:ascii="Tahoma" w:hAnsi="Tahoma" w:cs="Tahoma"/>
          <w:sz w:val="24"/>
          <w:szCs w:val="24"/>
        </w:rPr>
        <w:t xml:space="preserve"> </w:t>
      </w:r>
      <w:r w:rsidR="00713076" w:rsidRPr="00990B28">
        <w:rPr>
          <w:rFonts w:ascii="Tahoma" w:hAnsi="Tahoma" w:cs="Tahoma"/>
          <w:sz w:val="24"/>
          <w:szCs w:val="24"/>
        </w:rPr>
        <w:t>se puede identificar</w:t>
      </w:r>
      <w:r w:rsidR="00500FD1" w:rsidRPr="00990B28">
        <w:rPr>
          <w:rFonts w:ascii="Tahoma" w:hAnsi="Tahoma" w:cs="Tahoma"/>
          <w:sz w:val="24"/>
          <w:szCs w:val="24"/>
        </w:rPr>
        <w:t xml:space="preserve"> una diferencia aproximada de 40 días al año, donde el actor no disfrutó de los descansos </w:t>
      </w:r>
      <w:r w:rsidR="00500FD1" w:rsidRPr="00990B28">
        <w:rPr>
          <w:rFonts w:ascii="Tahoma" w:hAnsi="Tahoma" w:cs="Tahoma"/>
          <w:sz w:val="24"/>
          <w:szCs w:val="24"/>
        </w:rPr>
        <w:lastRenderedPageBreak/>
        <w:t xml:space="preserve">remunerados a los cuales tenía derecho y los días en que fue a descanso cada 6 semanas aproximadamente, los cuales están reflejados con la letra </w:t>
      </w:r>
      <w:r w:rsidR="00452117" w:rsidRPr="00990B28">
        <w:rPr>
          <w:rFonts w:ascii="Tahoma" w:hAnsi="Tahoma" w:cs="Tahoma"/>
          <w:sz w:val="24"/>
          <w:szCs w:val="24"/>
        </w:rPr>
        <w:t>“</w:t>
      </w:r>
      <w:r w:rsidR="00500FD1" w:rsidRPr="00990B28">
        <w:rPr>
          <w:rFonts w:ascii="Tahoma" w:hAnsi="Tahoma" w:cs="Tahoma"/>
          <w:sz w:val="24"/>
          <w:szCs w:val="24"/>
        </w:rPr>
        <w:t>D</w:t>
      </w:r>
      <w:r w:rsidR="00452117" w:rsidRPr="00990B28">
        <w:rPr>
          <w:rFonts w:ascii="Tahoma" w:hAnsi="Tahoma" w:cs="Tahoma"/>
          <w:sz w:val="24"/>
          <w:szCs w:val="24"/>
        </w:rPr>
        <w:t>”.</w:t>
      </w:r>
      <w:r w:rsidR="00500FD1" w:rsidRPr="00990B28">
        <w:rPr>
          <w:rFonts w:ascii="Tahoma" w:hAnsi="Tahoma" w:cs="Tahoma"/>
          <w:sz w:val="24"/>
          <w:szCs w:val="24"/>
        </w:rPr>
        <w:t xml:space="preserve"> </w:t>
      </w:r>
      <w:r w:rsidR="00713076" w:rsidRPr="00990B28">
        <w:rPr>
          <w:rFonts w:ascii="Tahoma" w:hAnsi="Tahoma" w:cs="Tahoma"/>
          <w:sz w:val="24"/>
          <w:szCs w:val="24"/>
        </w:rPr>
        <w:t>Agregó, que d</w:t>
      </w:r>
      <w:r w:rsidR="00452117" w:rsidRPr="00990B28">
        <w:rPr>
          <w:rFonts w:ascii="Tahoma" w:hAnsi="Tahoma" w:cs="Tahoma"/>
          <w:sz w:val="24"/>
          <w:szCs w:val="24"/>
        </w:rPr>
        <w:t>entro de los cuadros aportados</w:t>
      </w:r>
      <w:r w:rsidR="00500FD1" w:rsidRPr="00990B28">
        <w:rPr>
          <w:rFonts w:ascii="Tahoma" w:hAnsi="Tahoma" w:cs="Tahoma"/>
          <w:sz w:val="24"/>
          <w:szCs w:val="24"/>
        </w:rPr>
        <w:t xml:space="preserve"> se puede clarificar que existen 40 días, aproximadamente, que no fueron cancelados a la terminación del contrato generándose la obligación de cancelar al trabajador los mismos</w:t>
      </w:r>
      <w:r w:rsidR="00452117" w:rsidRPr="00990B28">
        <w:rPr>
          <w:rFonts w:ascii="Tahoma" w:hAnsi="Tahoma" w:cs="Tahoma"/>
          <w:sz w:val="24"/>
          <w:szCs w:val="24"/>
        </w:rPr>
        <w:t>.</w:t>
      </w:r>
      <w:r w:rsidR="00500FD1" w:rsidRPr="00990B28">
        <w:rPr>
          <w:rFonts w:ascii="Tahoma" w:hAnsi="Tahoma" w:cs="Tahoma"/>
          <w:sz w:val="24"/>
          <w:szCs w:val="24"/>
        </w:rPr>
        <w:t xml:space="preserve"> </w:t>
      </w:r>
      <w:r w:rsidR="00452117" w:rsidRPr="00990B28">
        <w:rPr>
          <w:rFonts w:ascii="Tahoma" w:hAnsi="Tahoma" w:cs="Tahoma"/>
          <w:sz w:val="24"/>
          <w:szCs w:val="24"/>
        </w:rPr>
        <w:t xml:space="preserve">Así las cosas, señaló que el trabajo </w:t>
      </w:r>
      <w:r w:rsidR="00500FD1" w:rsidRPr="00990B28">
        <w:rPr>
          <w:rFonts w:ascii="Tahoma" w:hAnsi="Tahoma" w:cs="Tahoma"/>
          <w:sz w:val="24"/>
          <w:szCs w:val="24"/>
        </w:rPr>
        <w:t xml:space="preserve">dominical </w:t>
      </w:r>
      <w:r w:rsidR="00452117" w:rsidRPr="00990B28">
        <w:rPr>
          <w:rFonts w:ascii="Tahoma" w:hAnsi="Tahoma" w:cs="Tahoma"/>
          <w:sz w:val="24"/>
          <w:szCs w:val="24"/>
        </w:rPr>
        <w:t xml:space="preserve">debe cancelarse </w:t>
      </w:r>
      <w:r w:rsidR="00500FD1" w:rsidRPr="00990B28">
        <w:rPr>
          <w:rFonts w:ascii="Tahoma" w:hAnsi="Tahoma" w:cs="Tahoma"/>
          <w:sz w:val="24"/>
          <w:szCs w:val="24"/>
        </w:rPr>
        <w:t>con el 100% de</w:t>
      </w:r>
      <w:r w:rsidR="00452117" w:rsidRPr="00990B28">
        <w:rPr>
          <w:rFonts w:ascii="Tahoma" w:hAnsi="Tahoma" w:cs="Tahoma"/>
          <w:sz w:val="24"/>
          <w:szCs w:val="24"/>
        </w:rPr>
        <w:t>l valor de la hora ordinaria</w:t>
      </w:r>
      <w:r w:rsidR="00500FD1" w:rsidRPr="00990B28">
        <w:rPr>
          <w:rFonts w:ascii="Tahoma" w:hAnsi="Tahoma" w:cs="Tahoma"/>
          <w:sz w:val="24"/>
          <w:szCs w:val="24"/>
        </w:rPr>
        <w:t xml:space="preserve"> más el recargo del 75%, pues lo que está remunerado es el descanso obligatorio debiéndose pagar completo el trabajo dominical. De esa manera</w:t>
      </w:r>
      <w:r w:rsidR="00452117" w:rsidRPr="00990B28">
        <w:rPr>
          <w:rFonts w:ascii="Tahoma" w:hAnsi="Tahoma" w:cs="Tahoma"/>
          <w:sz w:val="24"/>
          <w:szCs w:val="24"/>
        </w:rPr>
        <w:t>, consideró</w:t>
      </w:r>
      <w:r w:rsidR="00500FD1" w:rsidRPr="00990B28">
        <w:rPr>
          <w:rFonts w:ascii="Tahoma" w:hAnsi="Tahoma" w:cs="Tahoma"/>
          <w:sz w:val="24"/>
          <w:szCs w:val="24"/>
        </w:rPr>
        <w:t xml:space="preserve"> que se debe hacer una mejor valoraci</w:t>
      </w:r>
      <w:r w:rsidR="00452117" w:rsidRPr="00990B28">
        <w:rPr>
          <w:rFonts w:ascii="Tahoma" w:hAnsi="Tahoma" w:cs="Tahoma"/>
          <w:sz w:val="24"/>
          <w:szCs w:val="24"/>
        </w:rPr>
        <w:t xml:space="preserve">ón de la prueba, teniendo en cuenta que </w:t>
      </w:r>
      <w:r w:rsidR="00500FD1" w:rsidRPr="00990B28">
        <w:rPr>
          <w:rFonts w:ascii="Tahoma" w:hAnsi="Tahoma" w:cs="Tahoma"/>
          <w:sz w:val="24"/>
          <w:szCs w:val="24"/>
        </w:rPr>
        <w:t xml:space="preserve">el trabajador es la parte débil y no tiene acceso a </w:t>
      </w:r>
      <w:r w:rsidR="005C0D5B" w:rsidRPr="00990B28">
        <w:rPr>
          <w:rFonts w:ascii="Tahoma" w:hAnsi="Tahoma" w:cs="Tahoma"/>
          <w:sz w:val="24"/>
          <w:szCs w:val="24"/>
        </w:rPr>
        <w:t>estos</w:t>
      </w:r>
      <w:r w:rsidR="00500FD1" w:rsidRPr="00990B28">
        <w:rPr>
          <w:rFonts w:ascii="Tahoma" w:hAnsi="Tahoma" w:cs="Tahoma"/>
          <w:sz w:val="24"/>
          <w:szCs w:val="24"/>
        </w:rPr>
        <w:t xml:space="preserve"> documentos que son parte de la empresa.</w:t>
      </w:r>
      <w:r w:rsidR="00452117" w:rsidRPr="00990B28">
        <w:rPr>
          <w:rFonts w:ascii="Tahoma" w:hAnsi="Tahoma" w:cs="Tahoma"/>
          <w:sz w:val="24"/>
          <w:szCs w:val="24"/>
        </w:rPr>
        <w:t xml:space="preserve"> Advirtió que l</w:t>
      </w:r>
      <w:r w:rsidR="00500FD1" w:rsidRPr="00990B28">
        <w:rPr>
          <w:rFonts w:ascii="Tahoma" w:hAnsi="Tahoma" w:cs="Tahoma"/>
          <w:sz w:val="24"/>
          <w:szCs w:val="24"/>
        </w:rPr>
        <w:t>os testigos de la demandada son trabajadores de la empresa</w:t>
      </w:r>
      <w:r w:rsidR="00452117" w:rsidRPr="00990B28">
        <w:rPr>
          <w:rFonts w:ascii="Tahoma" w:hAnsi="Tahoma" w:cs="Tahoma"/>
          <w:sz w:val="24"/>
          <w:szCs w:val="24"/>
        </w:rPr>
        <w:t>,</w:t>
      </w:r>
      <w:r w:rsidR="00500FD1" w:rsidRPr="00990B28">
        <w:rPr>
          <w:rFonts w:ascii="Tahoma" w:hAnsi="Tahoma" w:cs="Tahoma"/>
          <w:sz w:val="24"/>
          <w:szCs w:val="24"/>
        </w:rPr>
        <w:t xml:space="preserve"> por </w:t>
      </w:r>
      <w:r w:rsidR="005C0D5B" w:rsidRPr="00990B28">
        <w:rPr>
          <w:rFonts w:ascii="Tahoma" w:hAnsi="Tahoma" w:cs="Tahoma"/>
          <w:sz w:val="24"/>
          <w:szCs w:val="24"/>
        </w:rPr>
        <w:t>tanto,</w:t>
      </w:r>
      <w:r w:rsidR="00500FD1" w:rsidRPr="00990B28">
        <w:rPr>
          <w:rFonts w:ascii="Tahoma" w:hAnsi="Tahoma" w:cs="Tahoma"/>
          <w:sz w:val="24"/>
          <w:szCs w:val="24"/>
        </w:rPr>
        <w:t xml:space="preserve"> no pueden efectuar </w:t>
      </w:r>
      <w:r w:rsidR="00713076" w:rsidRPr="00990B28">
        <w:rPr>
          <w:rFonts w:ascii="Tahoma" w:hAnsi="Tahoma" w:cs="Tahoma"/>
          <w:sz w:val="24"/>
          <w:szCs w:val="24"/>
        </w:rPr>
        <w:t>declaraciones que puedan comprometer a la C</w:t>
      </w:r>
      <w:r w:rsidR="00500FD1" w:rsidRPr="00990B28">
        <w:rPr>
          <w:rFonts w:ascii="Tahoma" w:hAnsi="Tahoma" w:cs="Tahoma"/>
          <w:sz w:val="24"/>
          <w:szCs w:val="24"/>
        </w:rPr>
        <w:t>ompañía.</w:t>
      </w:r>
    </w:p>
    <w:p w14:paraId="3858F251" w14:textId="77777777" w:rsidR="00500FD1" w:rsidRPr="00990B28" w:rsidRDefault="00500FD1" w:rsidP="00990B28">
      <w:pPr>
        <w:spacing w:after="0" w:line="276" w:lineRule="auto"/>
        <w:ind w:firstLine="708"/>
        <w:jc w:val="both"/>
        <w:rPr>
          <w:rFonts w:ascii="Tahoma" w:hAnsi="Tahoma" w:cs="Tahoma"/>
          <w:sz w:val="24"/>
          <w:szCs w:val="24"/>
        </w:rPr>
      </w:pPr>
    </w:p>
    <w:p w14:paraId="1FF0E51A" w14:textId="708EBD3C" w:rsidR="00500FD1" w:rsidRPr="00990B28" w:rsidRDefault="00500FD1"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En igual sentido, </w:t>
      </w:r>
      <w:r w:rsidR="00452117" w:rsidRPr="00990B28">
        <w:rPr>
          <w:rFonts w:ascii="Tahoma" w:hAnsi="Tahoma" w:cs="Tahoma"/>
          <w:sz w:val="24"/>
          <w:szCs w:val="24"/>
        </w:rPr>
        <w:t>manifestó que l</w:t>
      </w:r>
      <w:r w:rsidRPr="00990B28">
        <w:rPr>
          <w:rFonts w:ascii="Tahoma" w:hAnsi="Tahoma" w:cs="Tahoma"/>
          <w:sz w:val="24"/>
          <w:szCs w:val="24"/>
        </w:rPr>
        <w:t>a persona encargada de la nómina</w:t>
      </w:r>
      <w:r w:rsidR="00452117" w:rsidRPr="00990B28">
        <w:rPr>
          <w:rFonts w:ascii="Tahoma" w:hAnsi="Tahoma" w:cs="Tahoma"/>
          <w:sz w:val="24"/>
          <w:szCs w:val="24"/>
        </w:rPr>
        <w:t xml:space="preserve"> afirmó</w:t>
      </w:r>
      <w:r w:rsidRPr="00990B28">
        <w:rPr>
          <w:rFonts w:ascii="Tahoma" w:hAnsi="Tahoma" w:cs="Tahoma"/>
          <w:sz w:val="24"/>
          <w:szCs w:val="24"/>
        </w:rPr>
        <w:t xml:space="preserve"> que no tuvo acceso a los cuadros de </w:t>
      </w:r>
      <w:r w:rsidR="00452117" w:rsidRPr="00990B28">
        <w:rPr>
          <w:rFonts w:ascii="Tahoma" w:hAnsi="Tahoma" w:cs="Tahoma"/>
          <w:sz w:val="24"/>
          <w:szCs w:val="24"/>
        </w:rPr>
        <w:t>turnos, pero al mismo tiempo indicó</w:t>
      </w:r>
      <w:r w:rsidRPr="00990B28">
        <w:rPr>
          <w:rFonts w:ascii="Tahoma" w:hAnsi="Tahoma" w:cs="Tahoma"/>
          <w:sz w:val="24"/>
          <w:szCs w:val="24"/>
        </w:rPr>
        <w:t xml:space="preserve"> que</w:t>
      </w:r>
      <w:r w:rsidR="00452117" w:rsidRPr="00990B28">
        <w:rPr>
          <w:rFonts w:ascii="Tahoma" w:hAnsi="Tahoma" w:cs="Tahoma"/>
          <w:sz w:val="24"/>
          <w:szCs w:val="24"/>
        </w:rPr>
        <w:t xml:space="preserve"> se hac</w:t>
      </w:r>
      <w:r w:rsidRPr="00990B28">
        <w:rPr>
          <w:rFonts w:ascii="Tahoma" w:hAnsi="Tahoma" w:cs="Tahoma"/>
          <w:sz w:val="24"/>
          <w:szCs w:val="24"/>
        </w:rPr>
        <w:t>ía una verificación de los d</w:t>
      </w:r>
      <w:r w:rsidR="00452117" w:rsidRPr="00990B28">
        <w:rPr>
          <w:rFonts w:ascii="Tahoma" w:hAnsi="Tahoma" w:cs="Tahoma"/>
          <w:sz w:val="24"/>
          <w:szCs w:val="24"/>
        </w:rPr>
        <w:t>ías de descanso,</w:t>
      </w:r>
      <w:r w:rsidRPr="00990B28">
        <w:rPr>
          <w:rFonts w:ascii="Tahoma" w:hAnsi="Tahoma" w:cs="Tahoma"/>
          <w:sz w:val="24"/>
          <w:szCs w:val="24"/>
        </w:rPr>
        <w:t xml:space="preserve"> lo cual es falso, pues de verificar los días de descanso tendría que acudir a los cuadros de turnos y no solo a una planilla </w:t>
      </w:r>
      <w:r w:rsidR="008536C8" w:rsidRPr="00990B28">
        <w:rPr>
          <w:rFonts w:ascii="Tahoma" w:hAnsi="Tahoma" w:cs="Tahoma"/>
          <w:sz w:val="24"/>
          <w:szCs w:val="24"/>
        </w:rPr>
        <w:t xml:space="preserve">automática. </w:t>
      </w:r>
      <w:r w:rsidR="00452117" w:rsidRPr="00990B28">
        <w:rPr>
          <w:rFonts w:ascii="Tahoma" w:hAnsi="Tahoma" w:cs="Tahoma"/>
          <w:sz w:val="24"/>
          <w:szCs w:val="24"/>
        </w:rPr>
        <w:t>Expuso que la demandada coartó</w:t>
      </w:r>
      <w:r w:rsidR="008536C8" w:rsidRPr="00990B28">
        <w:rPr>
          <w:rFonts w:ascii="Tahoma" w:hAnsi="Tahoma" w:cs="Tahoma"/>
          <w:sz w:val="24"/>
          <w:szCs w:val="24"/>
        </w:rPr>
        <w:t xml:space="preserve"> la prueba </w:t>
      </w:r>
      <w:r w:rsidR="00452117" w:rsidRPr="00990B28">
        <w:rPr>
          <w:rFonts w:ascii="Tahoma" w:hAnsi="Tahoma" w:cs="Tahoma"/>
          <w:sz w:val="24"/>
          <w:szCs w:val="24"/>
        </w:rPr>
        <w:t xml:space="preserve">de los cuadros de turnos </w:t>
      </w:r>
      <w:r w:rsidR="008536C8" w:rsidRPr="00990B28">
        <w:rPr>
          <w:rFonts w:ascii="Tahoma" w:hAnsi="Tahoma" w:cs="Tahoma"/>
          <w:sz w:val="24"/>
          <w:szCs w:val="24"/>
        </w:rPr>
        <w:t>que había sido decretada,</w:t>
      </w:r>
      <w:r w:rsidR="00452117" w:rsidRPr="00990B28">
        <w:rPr>
          <w:rFonts w:ascii="Tahoma" w:hAnsi="Tahoma" w:cs="Tahoma"/>
          <w:sz w:val="24"/>
          <w:szCs w:val="24"/>
        </w:rPr>
        <w:t xml:space="preserve"> ya que</w:t>
      </w:r>
      <w:r w:rsidR="004F7230" w:rsidRPr="00990B28">
        <w:rPr>
          <w:rFonts w:ascii="Tahoma" w:hAnsi="Tahoma" w:cs="Tahoma"/>
          <w:sz w:val="24"/>
          <w:szCs w:val="24"/>
        </w:rPr>
        <w:t>,</w:t>
      </w:r>
      <w:r w:rsidR="00452117" w:rsidRPr="00990B28">
        <w:rPr>
          <w:rFonts w:ascii="Tahoma" w:hAnsi="Tahoma" w:cs="Tahoma"/>
          <w:sz w:val="24"/>
          <w:szCs w:val="24"/>
        </w:rPr>
        <w:t xml:space="preserve"> si bien</w:t>
      </w:r>
      <w:r w:rsidR="00713076" w:rsidRPr="00990B28">
        <w:rPr>
          <w:rFonts w:ascii="Tahoma" w:hAnsi="Tahoma" w:cs="Tahoma"/>
          <w:sz w:val="24"/>
          <w:szCs w:val="24"/>
        </w:rPr>
        <w:t xml:space="preserve"> es su derecho, se realizó</w:t>
      </w:r>
      <w:r w:rsidR="008536C8" w:rsidRPr="00990B28">
        <w:rPr>
          <w:rFonts w:ascii="Tahoma" w:hAnsi="Tahoma" w:cs="Tahoma"/>
          <w:sz w:val="24"/>
          <w:szCs w:val="24"/>
        </w:rPr>
        <w:t xml:space="preserve"> para desfavorecer al actor y para no aportar una prueba fehaciente y más completa de lo que realmente sucedió. </w:t>
      </w:r>
    </w:p>
    <w:p w14:paraId="3BAEE925" w14:textId="232C8B0D" w:rsidR="00301430" w:rsidRPr="00990B28" w:rsidRDefault="00301430" w:rsidP="00990B28">
      <w:pPr>
        <w:spacing w:after="0" w:line="276" w:lineRule="auto"/>
        <w:textAlignment w:val="baseline"/>
        <w:rPr>
          <w:rFonts w:ascii="Tahoma" w:hAnsi="Tahoma" w:cs="Tahoma"/>
          <w:sz w:val="24"/>
          <w:szCs w:val="24"/>
        </w:rPr>
      </w:pPr>
    </w:p>
    <w:p w14:paraId="7EDF3C33" w14:textId="77777777" w:rsidR="0091405C" w:rsidRPr="00990B28" w:rsidRDefault="0091405C" w:rsidP="00990B28">
      <w:pPr>
        <w:spacing w:after="0" w:line="276" w:lineRule="auto"/>
        <w:textAlignment w:val="baseline"/>
        <w:rPr>
          <w:rFonts w:ascii="Tahoma" w:hAnsi="Tahoma" w:cs="Tahoma"/>
          <w:sz w:val="24"/>
          <w:szCs w:val="24"/>
        </w:rPr>
      </w:pPr>
    </w:p>
    <w:p w14:paraId="339BC2C7" w14:textId="77777777" w:rsidR="003E2D6C" w:rsidRPr="00990B28" w:rsidRDefault="003E2D6C" w:rsidP="00990B28">
      <w:pPr>
        <w:pStyle w:val="Prrafodelista"/>
        <w:numPr>
          <w:ilvl w:val="0"/>
          <w:numId w:val="3"/>
        </w:numPr>
        <w:spacing w:after="0" w:line="276" w:lineRule="auto"/>
        <w:jc w:val="center"/>
        <w:textAlignment w:val="baseline"/>
        <w:rPr>
          <w:rFonts w:ascii="Tahoma" w:hAnsi="Tahoma" w:cs="Tahoma"/>
          <w:caps/>
          <w:sz w:val="24"/>
          <w:szCs w:val="24"/>
          <w:lang w:eastAsia="es-CO"/>
        </w:rPr>
      </w:pPr>
      <w:r w:rsidRPr="00990B28">
        <w:rPr>
          <w:rFonts w:ascii="Tahoma" w:hAnsi="Tahoma" w:cs="Tahoma"/>
          <w:b/>
          <w:bCs/>
          <w:caps/>
          <w:sz w:val="24"/>
          <w:szCs w:val="24"/>
          <w:lang w:eastAsia="es-CO"/>
        </w:rPr>
        <w:t>Alegatos de conclusión</w:t>
      </w:r>
      <w:r w:rsidRPr="00990B28">
        <w:rPr>
          <w:rFonts w:ascii="Tahoma" w:hAnsi="Tahoma" w:cs="Tahoma"/>
          <w:caps/>
          <w:sz w:val="24"/>
          <w:szCs w:val="24"/>
          <w:lang w:eastAsia="es-CO"/>
        </w:rPr>
        <w:t> </w:t>
      </w:r>
      <w:r w:rsidRPr="00990B28">
        <w:rPr>
          <w:rFonts w:ascii="Tahoma" w:hAnsi="Tahoma" w:cs="Tahoma"/>
          <w:b/>
          <w:caps/>
          <w:sz w:val="24"/>
          <w:szCs w:val="24"/>
          <w:lang w:eastAsia="es-CO"/>
        </w:rPr>
        <w:t>y concepto del Ministerio Público</w:t>
      </w:r>
    </w:p>
    <w:p w14:paraId="798C19FE" w14:textId="77777777" w:rsidR="003E2D6C" w:rsidRPr="00990B28" w:rsidRDefault="003E2D6C" w:rsidP="00990B28">
      <w:pPr>
        <w:spacing w:after="0" w:line="276" w:lineRule="auto"/>
        <w:jc w:val="center"/>
        <w:textAlignment w:val="baseline"/>
        <w:rPr>
          <w:rFonts w:ascii="Tahoma" w:hAnsi="Tahoma" w:cs="Tahoma"/>
          <w:sz w:val="24"/>
          <w:szCs w:val="24"/>
        </w:rPr>
      </w:pPr>
    </w:p>
    <w:p w14:paraId="2CEBCC50" w14:textId="1B5CC7B2" w:rsidR="003174C5" w:rsidRPr="00990B28" w:rsidRDefault="005619C5" w:rsidP="00990B28">
      <w:pPr>
        <w:spacing w:after="0" w:line="276" w:lineRule="auto"/>
        <w:ind w:firstLine="705"/>
        <w:jc w:val="both"/>
        <w:textAlignment w:val="baseline"/>
        <w:rPr>
          <w:rFonts w:ascii="Tahoma" w:hAnsi="Tahoma" w:cs="Tahoma"/>
          <w:sz w:val="24"/>
          <w:szCs w:val="24"/>
        </w:rPr>
      </w:pPr>
      <w:r w:rsidRPr="00990B28">
        <w:rPr>
          <w:rFonts w:ascii="Tahoma" w:hAnsi="Tahoma" w:cs="Tahoma"/>
          <w:sz w:val="24"/>
          <w:szCs w:val="24"/>
        </w:rPr>
        <w:t xml:space="preserve">Analizados los alegatos presentados por escrito por </w:t>
      </w:r>
      <w:r w:rsidR="003174C5" w:rsidRPr="00990B28">
        <w:rPr>
          <w:rFonts w:ascii="Tahoma" w:hAnsi="Tahoma" w:cs="Tahoma"/>
          <w:sz w:val="24"/>
          <w:szCs w:val="24"/>
        </w:rPr>
        <w:t>las partes</w:t>
      </w:r>
      <w:r w:rsidRPr="00990B28">
        <w:rPr>
          <w:rFonts w:ascii="Tahoma" w:hAnsi="Tahoma" w:cs="Tahoma"/>
          <w:sz w:val="24"/>
          <w:szCs w:val="24"/>
        </w:rPr>
        <w:t>,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r w:rsidR="0014070D" w:rsidRPr="00990B28">
        <w:rPr>
          <w:rFonts w:ascii="Tahoma" w:hAnsi="Tahoma" w:cs="Tahoma"/>
          <w:sz w:val="24"/>
          <w:szCs w:val="24"/>
        </w:rPr>
        <w:t xml:space="preserve"> Por otra parte, el Ministerio público no rindió concepto en este asunto.</w:t>
      </w:r>
    </w:p>
    <w:p w14:paraId="321A1532" w14:textId="238225A2" w:rsidR="003174C5" w:rsidRPr="00990B28" w:rsidRDefault="003174C5" w:rsidP="00990B28">
      <w:pPr>
        <w:spacing w:after="0" w:line="276" w:lineRule="auto"/>
        <w:ind w:firstLine="705"/>
        <w:jc w:val="both"/>
        <w:textAlignment w:val="baseline"/>
        <w:rPr>
          <w:rFonts w:ascii="Tahoma" w:hAnsi="Tahoma" w:cs="Tahoma"/>
          <w:sz w:val="24"/>
          <w:szCs w:val="24"/>
        </w:rPr>
      </w:pPr>
    </w:p>
    <w:p w14:paraId="52EA6DE0" w14:textId="77777777" w:rsidR="003174C5" w:rsidRPr="00990B28" w:rsidRDefault="003174C5" w:rsidP="00990B28">
      <w:pPr>
        <w:spacing w:after="0" w:line="276" w:lineRule="auto"/>
        <w:ind w:firstLine="705"/>
        <w:jc w:val="both"/>
        <w:textAlignment w:val="baseline"/>
        <w:rPr>
          <w:rFonts w:ascii="Tahoma" w:hAnsi="Tahoma" w:cs="Tahoma"/>
          <w:sz w:val="24"/>
          <w:szCs w:val="24"/>
        </w:rPr>
      </w:pPr>
    </w:p>
    <w:p w14:paraId="2A1DBB66" w14:textId="1340F670" w:rsidR="005619C5" w:rsidRPr="00990B28" w:rsidRDefault="003174C5" w:rsidP="00990B28">
      <w:pPr>
        <w:pStyle w:val="Prrafodelista"/>
        <w:numPr>
          <w:ilvl w:val="0"/>
          <w:numId w:val="3"/>
        </w:numPr>
        <w:spacing w:after="0" w:line="276" w:lineRule="auto"/>
        <w:jc w:val="center"/>
        <w:textAlignment w:val="baseline"/>
        <w:rPr>
          <w:rFonts w:ascii="Tahoma" w:hAnsi="Tahoma" w:cs="Tahoma"/>
          <w:b/>
          <w:bCs/>
          <w:sz w:val="24"/>
          <w:szCs w:val="24"/>
        </w:rPr>
      </w:pPr>
      <w:r w:rsidRPr="00990B28">
        <w:rPr>
          <w:rFonts w:ascii="Tahoma" w:hAnsi="Tahoma" w:cs="Tahoma"/>
          <w:b/>
          <w:bCs/>
          <w:sz w:val="24"/>
          <w:szCs w:val="24"/>
        </w:rPr>
        <w:t>PROBLEMA JURÍDICO POR RESOLVER</w:t>
      </w:r>
    </w:p>
    <w:p w14:paraId="7FF34B46" w14:textId="4EFD3DAE" w:rsidR="003E2D6C" w:rsidRPr="00990B28" w:rsidRDefault="003E2D6C" w:rsidP="00990B28">
      <w:pPr>
        <w:spacing w:after="0" w:line="276" w:lineRule="auto"/>
        <w:ind w:firstLine="708"/>
        <w:jc w:val="both"/>
        <w:rPr>
          <w:rFonts w:ascii="Tahoma" w:hAnsi="Tahoma" w:cs="Tahoma"/>
          <w:sz w:val="24"/>
          <w:szCs w:val="24"/>
        </w:rPr>
      </w:pPr>
    </w:p>
    <w:p w14:paraId="71B77565" w14:textId="4B93B259" w:rsidR="003174C5" w:rsidRPr="00990B28" w:rsidRDefault="00764FDF"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Por el esquema </w:t>
      </w:r>
      <w:r w:rsidR="00AA7C84" w:rsidRPr="00990B28">
        <w:rPr>
          <w:rFonts w:ascii="Tahoma" w:hAnsi="Tahoma" w:cs="Tahoma"/>
          <w:sz w:val="24"/>
          <w:szCs w:val="24"/>
        </w:rPr>
        <w:t xml:space="preserve">del recurso impetrado </w:t>
      </w:r>
      <w:r w:rsidR="00AA419D" w:rsidRPr="00990B28">
        <w:rPr>
          <w:rFonts w:ascii="Tahoma" w:hAnsi="Tahoma" w:cs="Tahoma"/>
          <w:sz w:val="24"/>
          <w:szCs w:val="24"/>
        </w:rPr>
        <w:t>por la parte demandante</w:t>
      </w:r>
      <w:r w:rsidRPr="00990B28">
        <w:rPr>
          <w:rFonts w:ascii="Tahoma" w:hAnsi="Tahoma" w:cs="Tahoma"/>
          <w:sz w:val="24"/>
          <w:szCs w:val="24"/>
        </w:rPr>
        <w:t>, e</w:t>
      </w:r>
      <w:r w:rsidR="003174C5" w:rsidRPr="00990B28">
        <w:rPr>
          <w:rFonts w:ascii="Tahoma" w:hAnsi="Tahoma" w:cs="Tahoma"/>
          <w:sz w:val="24"/>
          <w:szCs w:val="24"/>
        </w:rPr>
        <w:t xml:space="preserve">l problema jurídico </w:t>
      </w:r>
      <w:r w:rsidRPr="00990B28">
        <w:rPr>
          <w:rFonts w:ascii="Tahoma" w:hAnsi="Tahoma" w:cs="Tahoma"/>
          <w:sz w:val="24"/>
          <w:szCs w:val="24"/>
        </w:rPr>
        <w:t xml:space="preserve">en este asunto </w:t>
      </w:r>
      <w:r w:rsidR="003174C5" w:rsidRPr="00990B28">
        <w:rPr>
          <w:rFonts w:ascii="Tahoma" w:hAnsi="Tahoma" w:cs="Tahoma"/>
          <w:sz w:val="24"/>
          <w:szCs w:val="24"/>
        </w:rPr>
        <w:t xml:space="preserve">se circunscribe </w:t>
      </w:r>
      <w:r w:rsidRPr="00990B28">
        <w:rPr>
          <w:rFonts w:ascii="Tahoma" w:hAnsi="Tahoma" w:cs="Tahoma"/>
          <w:sz w:val="24"/>
          <w:szCs w:val="24"/>
        </w:rPr>
        <w:t>a resolver los siguientes interrogantes: 1) ¿</w:t>
      </w:r>
      <w:r w:rsidR="00A168AB" w:rsidRPr="00990B28">
        <w:rPr>
          <w:rFonts w:ascii="Tahoma" w:hAnsi="Tahoma" w:cs="Tahoma"/>
          <w:sz w:val="24"/>
          <w:szCs w:val="24"/>
        </w:rPr>
        <w:t>el demandante</w:t>
      </w:r>
      <w:r w:rsidR="00C911B1" w:rsidRPr="00990B28">
        <w:rPr>
          <w:rFonts w:ascii="Tahoma" w:hAnsi="Tahoma" w:cs="Tahoma"/>
          <w:sz w:val="24"/>
          <w:szCs w:val="24"/>
        </w:rPr>
        <w:t xml:space="preserve"> logró</w:t>
      </w:r>
      <w:r w:rsidR="00A168AB" w:rsidRPr="00990B28">
        <w:rPr>
          <w:rFonts w:ascii="Tahoma" w:hAnsi="Tahoma" w:cs="Tahoma"/>
          <w:sz w:val="24"/>
          <w:szCs w:val="24"/>
        </w:rPr>
        <w:t xml:space="preserve"> probar </w:t>
      </w:r>
      <w:r w:rsidR="0027291F" w:rsidRPr="00990B28">
        <w:rPr>
          <w:rFonts w:ascii="Tahoma" w:hAnsi="Tahoma" w:cs="Tahoma"/>
          <w:sz w:val="24"/>
          <w:szCs w:val="24"/>
        </w:rPr>
        <w:t>que laboró domingos</w:t>
      </w:r>
      <w:r w:rsidR="00713076" w:rsidRPr="00990B28">
        <w:rPr>
          <w:rFonts w:ascii="Tahoma" w:hAnsi="Tahoma" w:cs="Tahoma"/>
          <w:sz w:val="24"/>
          <w:szCs w:val="24"/>
        </w:rPr>
        <w:t>, festivos</w:t>
      </w:r>
      <w:r w:rsidR="0027291F" w:rsidRPr="00990B28">
        <w:rPr>
          <w:rFonts w:ascii="Tahoma" w:hAnsi="Tahoma" w:cs="Tahoma"/>
          <w:sz w:val="24"/>
          <w:szCs w:val="24"/>
        </w:rPr>
        <w:t xml:space="preserve"> y </w:t>
      </w:r>
      <w:r w:rsidR="00A168AB" w:rsidRPr="00990B28">
        <w:rPr>
          <w:rFonts w:ascii="Tahoma" w:hAnsi="Tahoma" w:cs="Tahoma"/>
          <w:sz w:val="24"/>
          <w:szCs w:val="24"/>
        </w:rPr>
        <w:t>días de descanso obligatorio</w:t>
      </w:r>
      <w:r w:rsidR="00C911B1" w:rsidRPr="00990B28">
        <w:rPr>
          <w:rFonts w:ascii="Tahoma" w:hAnsi="Tahoma" w:cs="Tahoma"/>
          <w:sz w:val="24"/>
          <w:szCs w:val="24"/>
        </w:rPr>
        <w:t xml:space="preserve"> desde el año 2015 al 2018</w:t>
      </w:r>
      <w:r w:rsidRPr="00990B28">
        <w:rPr>
          <w:rFonts w:ascii="Tahoma" w:hAnsi="Tahoma" w:cs="Tahoma"/>
          <w:sz w:val="24"/>
          <w:szCs w:val="24"/>
        </w:rPr>
        <w:t>?</w:t>
      </w:r>
      <w:r w:rsidR="00A62476" w:rsidRPr="00990B28">
        <w:rPr>
          <w:rFonts w:ascii="Tahoma" w:hAnsi="Tahoma" w:cs="Tahoma"/>
          <w:sz w:val="24"/>
          <w:szCs w:val="24"/>
        </w:rPr>
        <w:t xml:space="preserve"> D</w:t>
      </w:r>
      <w:r w:rsidR="00AA7C84" w:rsidRPr="00990B28">
        <w:rPr>
          <w:rFonts w:ascii="Tahoma" w:hAnsi="Tahoma" w:cs="Tahoma"/>
          <w:sz w:val="24"/>
          <w:szCs w:val="24"/>
        </w:rPr>
        <w:t>e</w:t>
      </w:r>
      <w:r w:rsidR="00A27739" w:rsidRPr="00990B28">
        <w:rPr>
          <w:rFonts w:ascii="Tahoma" w:hAnsi="Tahoma" w:cs="Tahoma"/>
          <w:sz w:val="24"/>
          <w:szCs w:val="24"/>
        </w:rPr>
        <w:t xml:space="preserve"> confirma</w:t>
      </w:r>
      <w:r w:rsidR="00AA7C84" w:rsidRPr="00990B28">
        <w:rPr>
          <w:rFonts w:ascii="Tahoma" w:hAnsi="Tahoma" w:cs="Tahoma"/>
          <w:sz w:val="24"/>
          <w:szCs w:val="24"/>
        </w:rPr>
        <w:t>rse</w:t>
      </w:r>
      <w:r w:rsidR="00A27739" w:rsidRPr="00990B28">
        <w:rPr>
          <w:rFonts w:ascii="Tahoma" w:hAnsi="Tahoma" w:cs="Tahoma"/>
          <w:sz w:val="24"/>
          <w:szCs w:val="24"/>
        </w:rPr>
        <w:t xml:space="preserve"> </w:t>
      </w:r>
      <w:r w:rsidR="00C911B1" w:rsidRPr="00990B28">
        <w:rPr>
          <w:rFonts w:ascii="Tahoma" w:hAnsi="Tahoma" w:cs="Tahoma"/>
          <w:sz w:val="24"/>
          <w:szCs w:val="24"/>
        </w:rPr>
        <w:t>lo anterior</w:t>
      </w:r>
      <w:r w:rsidR="00A27739" w:rsidRPr="00990B28">
        <w:rPr>
          <w:rFonts w:ascii="Tahoma" w:hAnsi="Tahoma" w:cs="Tahoma"/>
          <w:sz w:val="24"/>
          <w:szCs w:val="24"/>
        </w:rPr>
        <w:t xml:space="preserve">, </w:t>
      </w:r>
      <w:r w:rsidR="00352257" w:rsidRPr="00990B28">
        <w:rPr>
          <w:rFonts w:ascii="Tahoma" w:hAnsi="Tahoma" w:cs="Tahoma"/>
          <w:sz w:val="24"/>
          <w:szCs w:val="24"/>
        </w:rPr>
        <w:t>le corresponde</w:t>
      </w:r>
      <w:r w:rsidR="00AA7C84" w:rsidRPr="00990B28">
        <w:rPr>
          <w:rFonts w:ascii="Tahoma" w:hAnsi="Tahoma" w:cs="Tahoma"/>
          <w:sz w:val="24"/>
          <w:szCs w:val="24"/>
        </w:rPr>
        <w:t xml:space="preserve"> a la </w:t>
      </w:r>
      <w:r w:rsidR="00E727F8" w:rsidRPr="00990B28">
        <w:rPr>
          <w:rFonts w:ascii="Tahoma" w:hAnsi="Tahoma" w:cs="Tahoma"/>
          <w:sz w:val="24"/>
          <w:szCs w:val="24"/>
        </w:rPr>
        <w:t>Sa</w:t>
      </w:r>
      <w:r w:rsidR="00D8469D" w:rsidRPr="00990B28">
        <w:rPr>
          <w:rFonts w:ascii="Tahoma" w:hAnsi="Tahoma" w:cs="Tahoma"/>
          <w:sz w:val="24"/>
          <w:szCs w:val="24"/>
        </w:rPr>
        <w:t>la responde</w:t>
      </w:r>
      <w:r w:rsidR="0014070D" w:rsidRPr="00990B28">
        <w:rPr>
          <w:rFonts w:ascii="Tahoma" w:hAnsi="Tahoma" w:cs="Tahoma"/>
          <w:sz w:val="24"/>
          <w:szCs w:val="24"/>
        </w:rPr>
        <w:t>r</w:t>
      </w:r>
      <w:r w:rsidR="00D8469D" w:rsidRPr="00990B28">
        <w:rPr>
          <w:rFonts w:ascii="Tahoma" w:hAnsi="Tahoma" w:cs="Tahoma"/>
          <w:sz w:val="24"/>
          <w:szCs w:val="24"/>
        </w:rPr>
        <w:t xml:space="preserve"> dos puntuales interrogantes: </w:t>
      </w:r>
      <w:r w:rsidR="00A62476" w:rsidRPr="00990B28">
        <w:rPr>
          <w:rFonts w:ascii="Tahoma" w:hAnsi="Tahoma" w:cs="Tahoma"/>
          <w:sz w:val="24"/>
          <w:szCs w:val="24"/>
        </w:rPr>
        <w:t>2) ¿</w:t>
      </w:r>
      <w:r w:rsidR="00C911B1" w:rsidRPr="00990B28">
        <w:rPr>
          <w:rFonts w:ascii="Tahoma" w:hAnsi="Tahoma" w:cs="Tahoma"/>
          <w:sz w:val="24"/>
          <w:szCs w:val="24"/>
        </w:rPr>
        <w:t xml:space="preserve">la entidad empleadora </w:t>
      </w:r>
      <w:r w:rsidR="00B92CC6" w:rsidRPr="00990B28">
        <w:rPr>
          <w:rFonts w:ascii="Tahoma" w:hAnsi="Tahoma" w:cs="Tahoma"/>
          <w:sz w:val="24"/>
          <w:szCs w:val="24"/>
        </w:rPr>
        <w:t xml:space="preserve">le </w:t>
      </w:r>
      <w:r w:rsidR="00C911B1" w:rsidRPr="00990B28">
        <w:rPr>
          <w:rFonts w:ascii="Tahoma" w:hAnsi="Tahoma" w:cs="Tahoma"/>
          <w:sz w:val="24"/>
          <w:szCs w:val="24"/>
        </w:rPr>
        <w:t>adeuda</w:t>
      </w:r>
      <w:r w:rsidR="00B92CC6" w:rsidRPr="00990B28">
        <w:rPr>
          <w:rFonts w:ascii="Tahoma" w:hAnsi="Tahoma" w:cs="Tahoma"/>
          <w:sz w:val="24"/>
          <w:szCs w:val="24"/>
        </w:rPr>
        <w:t xml:space="preserve"> al trabajador</w:t>
      </w:r>
      <w:r w:rsidR="00C911B1" w:rsidRPr="00990B28">
        <w:rPr>
          <w:rFonts w:ascii="Tahoma" w:hAnsi="Tahoma" w:cs="Tahoma"/>
          <w:sz w:val="24"/>
          <w:szCs w:val="24"/>
        </w:rPr>
        <w:t xml:space="preserve"> el pago de los</w:t>
      </w:r>
      <w:r w:rsidR="00B90D4A" w:rsidRPr="00990B28">
        <w:rPr>
          <w:rFonts w:ascii="Tahoma" w:hAnsi="Tahoma" w:cs="Tahoma"/>
          <w:sz w:val="24"/>
          <w:szCs w:val="24"/>
        </w:rPr>
        <w:t xml:space="preserve"> d</w:t>
      </w:r>
      <w:r w:rsidR="00B92CC6" w:rsidRPr="00990B28">
        <w:rPr>
          <w:rFonts w:ascii="Tahoma" w:hAnsi="Tahoma" w:cs="Tahoma"/>
          <w:sz w:val="24"/>
          <w:szCs w:val="24"/>
        </w:rPr>
        <w:t xml:space="preserve">ías de </w:t>
      </w:r>
      <w:r w:rsidR="00B90D4A" w:rsidRPr="00990B28">
        <w:rPr>
          <w:rFonts w:ascii="Tahoma" w:hAnsi="Tahoma" w:cs="Tahoma"/>
          <w:sz w:val="24"/>
          <w:szCs w:val="24"/>
        </w:rPr>
        <w:t>descanso compensatorio remunerado</w:t>
      </w:r>
      <w:r w:rsidR="00B92CC6" w:rsidRPr="00990B28">
        <w:rPr>
          <w:rFonts w:ascii="Tahoma" w:hAnsi="Tahoma" w:cs="Tahoma"/>
          <w:sz w:val="24"/>
          <w:szCs w:val="24"/>
        </w:rPr>
        <w:t>?</w:t>
      </w:r>
      <w:r w:rsidR="00924044" w:rsidRPr="00990B28">
        <w:rPr>
          <w:rFonts w:ascii="Tahoma" w:hAnsi="Tahoma" w:cs="Tahoma"/>
          <w:sz w:val="24"/>
          <w:szCs w:val="24"/>
        </w:rPr>
        <w:t xml:space="preserve"> y 3) </w:t>
      </w:r>
      <w:r w:rsidR="00CE1253" w:rsidRPr="00990B28">
        <w:rPr>
          <w:rFonts w:ascii="Tahoma" w:hAnsi="Tahoma" w:cs="Tahoma"/>
          <w:sz w:val="24"/>
          <w:szCs w:val="24"/>
        </w:rPr>
        <w:t>¿</w:t>
      </w:r>
      <w:r w:rsidR="00C911B1" w:rsidRPr="00990B28">
        <w:rPr>
          <w:rFonts w:ascii="Tahoma" w:hAnsi="Tahoma" w:cs="Tahoma"/>
          <w:sz w:val="24"/>
          <w:szCs w:val="24"/>
        </w:rPr>
        <w:t>el actor tiene derecho al reconocimiento y pago de la indemnización moratoria de que trata el artículo 65 del CST</w:t>
      </w:r>
      <w:r w:rsidR="0089638C" w:rsidRPr="00990B28">
        <w:rPr>
          <w:rFonts w:ascii="Tahoma" w:hAnsi="Tahoma" w:cs="Tahoma"/>
          <w:sz w:val="24"/>
          <w:szCs w:val="24"/>
        </w:rPr>
        <w:t xml:space="preserve"> por el pago deficitario de su liquidación</w:t>
      </w:r>
      <w:r w:rsidR="00A62476" w:rsidRPr="00990B28">
        <w:rPr>
          <w:rFonts w:ascii="Tahoma" w:hAnsi="Tahoma" w:cs="Tahoma"/>
          <w:sz w:val="24"/>
          <w:szCs w:val="24"/>
        </w:rPr>
        <w:t>?</w:t>
      </w:r>
    </w:p>
    <w:p w14:paraId="641A98C5" w14:textId="55155F7F" w:rsidR="00202CDB" w:rsidRPr="00990B28" w:rsidRDefault="00202CDB" w:rsidP="00990B28">
      <w:pPr>
        <w:spacing w:after="0" w:line="276" w:lineRule="auto"/>
        <w:ind w:firstLine="708"/>
        <w:jc w:val="both"/>
        <w:rPr>
          <w:rFonts w:ascii="Tahoma" w:hAnsi="Tahoma" w:cs="Tahoma"/>
          <w:sz w:val="24"/>
          <w:szCs w:val="24"/>
        </w:rPr>
      </w:pPr>
    </w:p>
    <w:p w14:paraId="2FFD656D" w14:textId="77777777" w:rsidR="0091405C" w:rsidRPr="00990B28" w:rsidRDefault="0091405C" w:rsidP="00990B28">
      <w:pPr>
        <w:spacing w:after="0" w:line="276" w:lineRule="auto"/>
        <w:ind w:firstLine="708"/>
        <w:jc w:val="both"/>
        <w:rPr>
          <w:rFonts w:ascii="Tahoma" w:hAnsi="Tahoma" w:cs="Tahoma"/>
          <w:sz w:val="24"/>
          <w:szCs w:val="24"/>
        </w:rPr>
      </w:pPr>
    </w:p>
    <w:p w14:paraId="13400C8B" w14:textId="16A17E00" w:rsidR="00C160C9" w:rsidRPr="00990B28" w:rsidRDefault="00AE0A15" w:rsidP="00990B28">
      <w:pPr>
        <w:pStyle w:val="Prrafodelista"/>
        <w:numPr>
          <w:ilvl w:val="0"/>
          <w:numId w:val="3"/>
        </w:numPr>
        <w:spacing w:after="0" w:line="276" w:lineRule="auto"/>
        <w:jc w:val="center"/>
        <w:rPr>
          <w:rFonts w:ascii="Tahoma" w:hAnsi="Tahoma" w:cs="Tahoma"/>
          <w:b/>
          <w:bCs/>
          <w:sz w:val="24"/>
          <w:szCs w:val="24"/>
        </w:rPr>
      </w:pPr>
      <w:r w:rsidRPr="00990B28">
        <w:rPr>
          <w:rFonts w:ascii="Tahoma" w:hAnsi="Tahoma" w:cs="Tahoma"/>
          <w:b/>
          <w:bCs/>
          <w:sz w:val="24"/>
          <w:szCs w:val="24"/>
        </w:rPr>
        <w:t>CONSIDERACIONES</w:t>
      </w:r>
    </w:p>
    <w:p w14:paraId="00C0E011" w14:textId="77777777" w:rsidR="00D5048D" w:rsidRPr="00990B28" w:rsidRDefault="00D5048D" w:rsidP="00990B28">
      <w:pPr>
        <w:spacing w:after="0" w:line="276" w:lineRule="auto"/>
        <w:jc w:val="center"/>
        <w:rPr>
          <w:rFonts w:ascii="Tahoma" w:hAnsi="Tahoma" w:cs="Tahoma"/>
          <w:b/>
          <w:bCs/>
          <w:sz w:val="24"/>
          <w:szCs w:val="24"/>
        </w:rPr>
      </w:pPr>
    </w:p>
    <w:p w14:paraId="3D4DBE36" w14:textId="328493B7" w:rsidR="00D5048D" w:rsidRPr="00990B28" w:rsidRDefault="00973A6C" w:rsidP="00990B28">
      <w:pPr>
        <w:pStyle w:val="Prrafodelista"/>
        <w:numPr>
          <w:ilvl w:val="1"/>
          <w:numId w:val="3"/>
        </w:numPr>
        <w:spacing w:after="0" w:line="276" w:lineRule="auto"/>
        <w:jc w:val="both"/>
        <w:rPr>
          <w:rFonts w:ascii="Tahoma" w:hAnsi="Tahoma" w:cs="Tahoma"/>
          <w:b/>
          <w:bCs/>
          <w:sz w:val="24"/>
          <w:szCs w:val="24"/>
        </w:rPr>
      </w:pPr>
      <w:r w:rsidRPr="00990B28">
        <w:rPr>
          <w:rFonts w:ascii="Tahoma" w:hAnsi="Tahoma" w:cs="Tahoma"/>
          <w:b/>
          <w:bCs/>
          <w:sz w:val="24"/>
          <w:szCs w:val="24"/>
        </w:rPr>
        <w:t>REMUNERACIÓN DEL TRABAJO D</w:t>
      </w:r>
      <w:r w:rsidR="008710D9" w:rsidRPr="00990B28">
        <w:rPr>
          <w:rFonts w:ascii="Tahoma" w:hAnsi="Tahoma" w:cs="Tahoma"/>
          <w:b/>
          <w:bCs/>
          <w:sz w:val="24"/>
          <w:szCs w:val="24"/>
        </w:rPr>
        <w:t>OMINICAL Y FESTIVO</w:t>
      </w:r>
    </w:p>
    <w:p w14:paraId="122578CF" w14:textId="6E78AA8B" w:rsidR="00D5048D" w:rsidRPr="00990B28" w:rsidRDefault="00D5048D" w:rsidP="00990B28">
      <w:pPr>
        <w:spacing w:after="0" w:line="276" w:lineRule="auto"/>
        <w:jc w:val="both"/>
        <w:rPr>
          <w:rFonts w:ascii="Tahoma" w:hAnsi="Tahoma" w:cs="Tahoma"/>
          <w:sz w:val="24"/>
          <w:szCs w:val="24"/>
        </w:rPr>
      </w:pPr>
    </w:p>
    <w:p w14:paraId="12484E92" w14:textId="58224DC5" w:rsidR="00D5048D" w:rsidRPr="00990B28" w:rsidRDefault="00D5048D" w:rsidP="00990B28">
      <w:pPr>
        <w:spacing w:after="0" w:line="276" w:lineRule="auto"/>
        <w:ind w:firstLine="708"/>
        <w:jc w:val="both"/>
        <w:rPr>
          <w:rFonts w:ascii="Tahoma" w:hAnsi="Tahoma" w:cs="Tahoma"/>
          <w:sz w:val="24"/>
          <w:szCs w:val="24"/>
        </w:rPr>
      </w:pPr>
      <w:bookmarkStart w:id="2" w:name="_Hlk90388592"/>
      <w:r w:rsidRPr="00990B28">
        <w:rPr>
          <w:rFonts w:ascii="Tahoma" w:hAnsi="Tahoma" w:cs="Tahoma"/>
          <w:sz w:val="24"/>
          <w:szCs w:val="24"/>
        </w:rPr>
        <w:t>En procura de resolver el problema jurídico planteado y conforme a los argumentos de la apelación, se encue</w:t>
      </w:r>
      <w:r w:rsidR="007340CE" w:rsidRPr="00990B28">
        <w:rPr>
          <w:rFonts w:ascii="Tahoma" w:hAnsi="Tahoma" w:cs="Tahoma"/>
          <w:sz w:val="24"/>
          <w:szCs w:val="24"/>
        </w:rPr>
        <w:t>ntra por fuera de discusión que entre el</w:t>
      </w:r>
      <w:r w:rsidRPr="00990B28">
        <w:rPr>
          <w:rFonts w:ascii="Tahoma" w:hAnsi="Tahoma" w:cs="Tahoma"/>
          <w:sz w:val="24"/>
          <w:szCs w:val="24"/>
        </w:rPr>
        <w:t xml:space="preserve"> señor </w:t>
      </w:r>
      <w:r w:rsidR="007340CE" w:rsidRPr="00990B28">
        <w:rPr>
          <w:rFonts w:ascii="Tahoma" w:hAnsi="Tahoma" w:cs="Tahoma"/>
          <w:sz w:val="24"/>
          <w:szCs w:val="24"/>
        </w:rPr>
        <w:t xml:space="preserve">JULIO </w:t>
      </w:r>
      <w:r w:rsidR="00531E63" w:rsidRPr="00990B28">
        <w:rPr>
          <w:rFonts w:ascii="Tahoma" w:hAnsi="Tahoma" w:cs="Tahoma"/>
          <w:sz w:val="24"/>
          <w:szCs w:val="24"/>
        </w:rPr>
        <w:t xml:space="preserve">CÉSAR </w:t>
      </w:r>
      <w:r w:rsidR="007340CE" w:rsidRPr="00990B28">
        <w:rPr>
          <w:rFonts w:ascii="Tahoma" w:hAnsi="Tahoma" w:cs="Tahoma"/>
          <w:sz w:val="24"/>
          <w:szCs w:val="24"/>
        </w:rPr>
        <w:t>MARÍN BUSTOS y la empresa INGENIO RISARALDA S.A., existió un contrato de trabajo de</w:t>
      </w:r>
      <w:r w:rsidR="0089638C" w:rsidRPr="00990B28">
        <w:rPr>
          <w:rFonts w:ascii="Tahoma" w:hAnsi="Tahoma" w:cs="Tahoma"/>
          <w:sz w:val="24"/>
          <w:szCs w:val="24"/>
        </w:rPr>
        <w:t>l</w:t>
      </w:r>
      <w:r w:rsidR="007340CE" w:rsidRPr="00990B28">
        <w:rPr>
          <w:rFonts w:ascii="Tahoma" w:hAnsi="Tahoma" w:cs="Tahoma"/>
          <w:sz w:val="24"/>
          <w:szCs w:val="24"/>
        </w:rPr>
        <w:t xml:space="preserve"> 04 de enero de 201</w:t>
      </w:r>
      <w:r w:rsidR="0089638C" w:rsidRPr="00990B28">
        <w:rPr>
          <w:rFonts w:ascii="Tahoma" w:hAnsi="Tahoma" w:cs="Tahoma"/>
          <w:sz w:val="24"/>
          <w:szCs w:val="24"/>
        </w:rPr>
        <w:t xml:space="preserve">0 al </w:t>
      </w:r>
      <w:r w:rsidR="007340CE" w:rsidRPr="00990B28">
        <w:rPr>
          <w:rFonts w:ascii="Tahoma" w:hAnsi="Tahoma" w:cs="Tahoma"/>
          <w:sz w:val="24"/>
          <w:szCs w:val="24"/>
        </w:rPr>
        <w:t xml:space="preserve">20 de diciembre de 2018, </w:t>
      </w:r>
      <w:r w:rsidR="00F617D1" w:rsidRPr="00990B28">
        <w:rPr>
          <w:rFonts w:ascii="Tahoma" w:hAnsi="Tahoma" w:cs="Tahoma"/>
          <w:sz w:val="24"/>
          <w:szCs w:val="24"/>
        </w:rPr>
        <w:t xml:space="preserve">tal como </w:t>
      </w:r>
      <w:r w:rsidR="007340CE" w:rsidRPr="00990B28">
        <w:rPr>
          <w:rFonts w:ascii="Tahoma" w:hAnsi="Tahoma" w:cs="Tahoma"/>
          <w:sz w:val="24"/>
          <w:szCs w:val="24"/>
        </w:rPr>
        <w:t>afirmaron ambas partes tanto en la demanda como en su contestación</w:t>
      </w:r>
      <w:r w:rsidR="00F617D1" w:rsidRPr="00990B28">
        <w:rPr>
          <w:rFonts w:ascii="Tahoma" w:hAnsi="Tahoma" w:cs="Tahoma"/>
          <w:sz w:val="24"/>
          <w:szCs w:val="24"/>
        </w:rPr>
        <w:t xml:space="preserve">. </w:t>
      </w:r>
    </w:p>
    <w:p w14:paraId="508ED832" w14:textId="51CBF070" w:rsidR="00D5048D" w:rsidRPr="00990B28" w:rsidRDefault="00D5048D"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 </w:t>
      </w:r>
    </w:p>
    <w:p w14:paraId="5648C8AE" w14:textId="628B5139" w:rsidR="009D5ED9" w:rsidRPr="00990B28" w:rsidRDefault="007340CE"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Conforme </w:t>
      </w:r>
      <w:r w:rsidR="00FE66DB" w:rsidRPr="00990B28">
        <w:rPr>
          <w:rFonts w:ascii="Tahoma" w:hAnsi="Tahoma" w:cs="Tahoma"/>
          <w:sz w:val="24"/>
          <w:szCs w:val="24"/>
        </w:rPr>
        <w:t xml:space="preserve">a </w:t>
      </w:r>
      <w:r w:rsidRPr="00990B28">
        <w:rPr>
          <w:rFonts w:ascii="Tahoma" w:hAnsi="Tahoma" w:cs="Tahoma"/>
          <w:sz w:val="24"/>
          <w:szCs w:val="24"/>
        </w:rPr>
        <w:t>lo anterior,</w:t>
      </w:r>
      <w:r w:rsidR="00973A6C" w:rsidRPr="00990B28">
        <w:rPr>
          <w:rFonts w:ascii="Tahoma" w:hAnsi="Tahoma" w:cs="Tahoma"/>
          <w:sz w:val="24"/>
          <w:szCs w:val="24"/>
        </w:rPr>
        <w:t xml:space="preserve"> el objeto de la Litis se centra en determinar la existencia del trabajo efectuado los días domingos y festivos por parte del trabajador</w:t>
      </w:r>
      <w:r w:rsidR="00A4604F" w:rsidRPr="00990B28">
        <w:rPr>
          <w:rFonts w:ascii="Tahoma" w:hAnsi="Tahoma" w:cs="Tahoma"/>
          <w:sz w:val="24"/>
          <w:szCs w:val="24"/>
        </w:rPr>
        <w:t>. Así las cosas, es preciso mencionar que el artículo 161 del Código Sustantivo del Trabajo consagra que la jornada máxima legal ordinaria de trabajo es de 8 horas al día y 48 horas a la semana, salvo cuando se trate de actividades especialmente peligrosas o con acuerdo entre el trabajador y el empleador, siempre y cuando</w:t>
      </w:r>
      <w:r w:rsidR="009D5ED9" w:rsidRPr="00990B28">
        <w:rPr>
          <w:rFonts w:ascii="Tahoma" w:hAnsi="Tahoma" w:cs="Tahoma"/>
          <w:sz w:val="24"/>
          <w:szCs w:val="24"/>
        </w:rPr>
        <w:t>, no</w:t>
      </w:r>
      <w:r w:rsidR="00A4604F" w:rsidRPr="00990B28">
        <w:rPr>
          <w:rFonts w:ascii="Tahoma" w:hAnsi="Tahoma" w:cs="Tahoma"/>
          <w:sz w:val="24"/>
          <w:szCs w:val="24"/>
        </w:rPr>
        <w:t xml:space="preserve"> exceda la jornada máxima legal y se otorgue un día de descanso obligatorio que podrá coincidir</w:t>
      </w:r>
      <w:r w:rsidR="00595B8C" w:rsidRPr="00990B28">
        <w:rPr>
          <w:rFonts w:ascii="Tahoma" w:hAnsi="Tahoma" w:cs="Tahoma"/>
          <w:sz w:val="24"/>
          <w:szCs w:val="24"/>
        </w:rPr>
        <w:t xml:space="preserve"> o no</w:t>
      </w:r>
      <w:r w:rsidR="00A4604F" w:rsidRPr="00990B28">
        <w:rPr>
          <w:rFonts w:ascii="Tahoma" w:hAnsi="Tahoma" w:cs="Tahoma"/>
          <w:sz w:val="24"/>
          <w:szCs w:val="24"/>
        </w:rPr>
        <w:t xml:space="preserve"> con el domingo.</w:t>
      </w:r>
      <w:r w:rsidR="0058521E" w:rsidRPr="00990B28">
        <w:rPr>
          <w:rFonts w:ascii="Tahoma" w:hAnsi="Tahoma" w:cs="Tahoma"/>
          <w:sz w:val="24"/>
          <w:szCs w:val="24"/>
        </w:rPr>
        <w:t xml:space="preserve"> No obstante, el Legislador permite el trabajo durante los días d</w:t>
      </w:r>
      <w:r w:rsidR="009D5ED9" w:rsidRPr="00990B28">
        <w:rPr>
          <w:rFonts w:ascii="Tahoma" w:hAnsi="Tahoma" w:cs="Tahoma"/>
          <w:sz w:val="24"/>
          <w:szCs w:val="24"/>
        </w:rPr>
        <w:t xml:space="preserve">e descanso obligatorio solamente </w:t>
      </w:r>
      <w:r w:rsidR="0058521E" w:rsidRPr="00990B28">
        <w:rPr>
          <w:rFonts w:ascii="Tahoma" w:hAnsi="Tahoma" w:cs="Tahoma"/>
          <w:sz w:val="24"/>
          <w:szCs w:val="24"/>
        </w:rPr>
        <w:t>cuando se</w:t>
      </w:r>
      <w:r w:rsidR="009D5ED9" w:rsidRPr="00990B28">
        <w:rPr>
          <w:rFonts w:ascii="Tahoma" w:hAnsi="Tahoma" w:cs="Tahoma"/>
          <w:sz w:val="24"/>
          <w:szCs w:val="24"/>
        </w:rPr>
        <w:t xml:space="preserve"> </w:t>
      </w:r>
      <w:r w:rsidR="0058521E" w:rsidRPr="00990B28">
        <w:rPr>
          <w:rFonts w:ascii="Tahoma" w:hAnsi="Tahoma" w:cs="Tahoma"/>
          <w:sz w:val="24"/>
          <w:szCs w:val="24"/>
        </w:rPr>
        <w:t>retribuye económicamente o se otorga un descanso compensatorio</w:t>
      </w:r>
      <w:r w:rsidR="009D5ED9" w:rsidRPr="00990B28">
        <w:rPr>
          <w:rFonts w:ascii="Tahoma" w:hAnsi="Tahoma" w:cs="Tahoma"/>
          <w:sz w:val="24"/>
          <w:szCs w:val="24"/>
        </w:rPr>
        <w:t xml:space="preserve"> remunerado</w:t>
      </w:r>
      <w:r w:rsidR="0058521E" w:rsidRPr="00990B28">
        <w:rPr>
          <w:rFonts w:ascii="Tahoma" w:hAnsi="Tahoma" w:cs="Tahoma"/>
          <w:sz w:val="24"/>
          <w:szCs w:val="24"/>
        </w:rPr>
        <w:t xml:space="preserve">. </w:t>
      </w:r>
    </w:p>
    <w:p w14:paraId="757AFF5F" w14:textId="77777777" w:rsidR="009D5ED9" w:rsidRPr="00990B28" w:rsidRDefault="009D5ED9" w:rsidP="00990B28">
      <w:pPr>
        <w:spacing w:after="0" w:line="276" w:lineRule="auto"/>
        <w:ind w:firstLine="708"/>
        <w:jc w:val="both"/>
        <w:rPr>
          <w:rFonts w:ascii="Tahoma" w:hAnsi="Tahoma" w:cs="Tahoma"/>
          <w:sz w:val="24"/>
          <w:szCs w:val="24"/>
        </w:rPr>
      </w:pPr>
    </w:p>
    <w:p w14:paraId="7033F260" w14:textId="32FB8B26" w:rsidR="00595B8C" w:rsidRPr="00990B28" w:rsidRDefault="0058521E"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Ahora bien, el artículo 179 </w:t>
      </w:r>
      <w:r w:rsidR="00595B8C" w:rsidRPr="00990B28">
        <w:rPr>
          <w:rFonts w:ascii="Tahoma" w:hAnsi="Tahoma" w:cs="Tahoma"/>
          <w:sz w:val="24"/>
          <w:szCs w:val="24"/>
        </w:rPr>
        <w:t xml:space="preserve">del Código Sustantivo del Trabajo </w:t>
      </w:r>
      <w:r w:rsidR="00EC072C" w:rsidRPr="00990B28">
        <w:rPr>
          <w:rFonts w:ascii="Tahoma" w:hAnsi="Tahoma" w:cs="Tahoma"/>
          <w:sz w:val="24"/>
          <w:szCs w:val="24"/>
        </w:rPr>
        <w:t>indica</w:t>
      </w:r>
      <w:r w:rsidRPr="00990B28">
        <w:rPr>
          <w:rFonts w:ascii="Tahoma" w:hAnsi="Tahoma" w:cs="Tahoma"/>
          <w:sz w:val="24"/>
          <w:szCs w:val="24"/>
        </w:rPr>
        <w:t xml:space="preserve"> que el trabajo en domingo y </w:t>
      </w:r>
      <w:r w:rsidR="009D5ED9" w:rsidRPr="00990B28">
        <w:rPr>
          <w:rFonts w:ascii="Tahoma" w:hAnsi="Tahoma" w:cs="Tahoma"/>
          <w:sz w:val="24"/>
          <w:szCs w:val="24"/>
        </w:rPr>
        <w:t>festivos se debe pagar con un recargo del 75% sobre el salario ordinario en proporción a las horas laboradas</w:t>
      </w:r>
      <w:r w:rsidR="00A02A1F" w:rsidRPr="00990B28">
        <w:rPr>
          <w:rFonts w:ascii="Tahoma" w:hAnsi="Tahoma" w:cs="Tahoma"/>
          <w:sz w:val="24"/>
          <w:szCs w:val="24"/>
        </w:rPr>
        <w:t>; es decir, se concede el pago de una suma porcentual adicional al salario ordinario por haber laborado en días domingo y festivo.</w:t>
      </w:r>
      <w:r w:rsidR="004A4052" w:rsidRPr="00990B28">
        <w:rPr>
          <w:rFonts w:ascii="Tahoma" w:hAnsi="Tahoma" w:cs="Tahoma"/>
          <w:sz w:val="24"/>
          <w:szCs w:val="24"/>
        </w:rPr>
        <w:t xml:space="preserve"> En este punto, resulta necesario mencionar que la legislación laboral</w:t>
      </w:r>
      <w:r w:rsidR="00595B8C" w:rsidRPr="00990B28">
        <w:rPr>
          <w:rFonts w:ascii="Tahoma" w:hAnsi="Tahoma" w:cs="Tahoma"/>
          <w:sz w:val="24"/>
          <w:szCs w:val="24"/>
        </w:rPr>
        <w:t xml:space="preserve"> le da un tratamiento diferente al trabajador que labora de forma excepcional el día de descanso obligatorio y al trabajador que labora de forma habitual el día de descanso obligatorio. Así, el artículo 180 </w:t>
      </w:r>
      <w:r w:rsidR="00595B8C" w:rsidRPr="00990B28">
        <w:rPr>
          <w:rFonts w:ascii="Tahoma" w:hAnsi="Tahoma" w:cs="Tahoma"/>
          <w:i/>
          <w:iCs/>
          <w:sz w:val="24"/>
          <w:szCs w:val="24"/>
        </w:rPr>
        <w:t>ibídem</w:t>
      </w:r>
      <w:r w:rsidR="002D148F" w:rsidRPr="00990B28">
        <w:rPr>
          <w:rFonts w:ascii="Tahoma" w:hAnsi="Tahoma" w:cs="Tahoma"/>
          <w:i/>
          <w:iCs/>
          <w:sz w:val="24"/>
          <w:szCs w:val="24"/>
        </w:rPr>
        <w:t>,</w:t>
      </w:r>
      <w:r w:rsidR="00595B8C" w:rsidRPr="00990B28">
        <w:rPr>
          <w:rFonts w:ascii="Tahoma" w:hAnsi="Tahoma" w:cs="Tahoma"/>
          <w:i/>
          <w:iCs/>
          <w:sz w:val="24"/>
          <w:szCs w:val="24"/>
        </w:rPr>
        <w:t xml:space="preserve"> </w:t>
      </w:r>
      <w:r w:rsidR="00595B8C" w:rsidRPr="00990B28">
        <w:rPr>
          <w:rFonts w:ascii="Tahoma" w:hAnsi="Tahoma" w:cs="Tahoma"/>
          <w:sz w:val="24"/>
          <w:szCs w:val="24"/>
        </w:rPr>
        <w:t>subrogado</w:t>
      </w:r>
      <w:r w:rsidR="002D148F" w:rsidRPr="00990B28">
        <w:rPr>
          <w:rFonts w:ascii="Tahoma" w:hAnsi="Tahoma" w:cs="Tahoma"/>
          <w:sz w:val="24"/>
          <w:szCs w:val="24"/>
        </w:rPr>
        <w:t xml:space="preserve"> por la</w:t>
      </w:r>
      <w:r w:rsidR="00595B8C" w:rsidRPr="00990B28">
        <w:rPr>
          <w:rFonts w:ascii="Tahoma" w:hAnsi="Tahoma" w:cs="Tahoma"/>
          <w:sz w:val="24"/>
          <w:szCs w:val="24"/>
        </w:rPr>
        <w:t xml:space="preserve"> Ley 50 de 1990</w:t>
      </w:r>
      <w:r w:rsidR="002D148F" w:rsidRPr="00990B28">
        <w:rPr>
          <w:rFonts w:ascii="Tahoma" w:hAnsi="Tahoma" w:cs="Tahoma"/>
          <w:sz w:val="24"/>
          <w:szCs w:val="24"/>
        </w:rPr>
        <w:t>, en su</w:t>
      </w:r>
      <w:r w:rsidR="00595B8C" w:rsidRPr="00990B28">
        <w:rPr>
          <w:rFonts w:ascii="Tahoma" w:hAnsi="Tahoma" w:cs="Tahoma"/>
          <w:sz w:val="24"/>
          <w:szCs w:val="24"/>
        </w:rPr>
        <w:t xml:space="preserve"> artículo 30, </w:t>
      </w:r>
      <w:r w:rsidR="00EC072C" w:rsidRPr="00990B28">
        <w:rPr>
          <w:rFonts w:ascii="Tahoma" w:hAnsi="Tahoma" w:cs="Tahoma"/>
          <w:sz w:val="24"/>
          <w:szCs w:val="24"/>
        </w:rPr>
        <w:t xml:space="preserve">señala que cuando se trata de un trabajo </w:t>
      </w:r>
      <w:r w:rsidR="00EC072C" w:rsidRPr="00990B28">
        <w:rPr>
          <w:rFonts w:ascii="Tahoma" w:hAnsi="Tahoma" w:cs="Tahoma"/>
          <w:sz w:val="24"/>
          <w:szCs w:val="24"/>
          <w:u w:val="single"/>
        </w:rPr>
        <w:t>excepcional</w:t>
      </w:r>
      <w:r w:rsidR="7C31B207" w:rsidRPr="0089425B">
        <w:rPr>
          <w:rFonts w:ascii="Tahoma" w:hAnsi="Tahoma" w:cs="Tahoma"/>
          <w:sz w:val="24"/>
          <w:szCs w:val="24"/>
        </w:rPr>
        <w:t>,</w:t>
      </w:r>
      <w:r w:rsidR="13F7A891" w:rsidRPr="0089425B">
        <w:rPr>
          <w:rFonts w:ascii="Tahoma" w:hAnsi="Tahoma" w:cs="Tahoma"/>
          <w:sz w:val="24"/>
          <w:szCs w:val="24"/>
        </w:rPr>
        <w:t xml:space="preserve"> </w:t>
      </w:r>
      <w:r w:rsidR="143BB2AB" w:rsidRPr="0089425B">
        <w:rPr>
          <w:rFonts w:ascii="Tahoma" w:eastAsia="Tahoma" w:hAnsi="Tahoma" w:cs="Tahoma"/>
          <w:sz w:val="24"/>
          <w:szCs w:val="24"/>
        </w:rPr>
        <w:t>e</w:t>
      </w:r>
      <w:r w:rsidR="143BB2AB" w:rsidRPr="00990B28">
        <w:rPr>
          <w:rFonts w:ascii="Tahoma" w:eastAsia="Tahoma" w:hAnsi="Tahoma" w:cs="Tahoma"/>
          <w:sz w:val="24"/>
          <w:szCs w:val="24"/>
        </w:rPr>
        <w:t>sto es, cuando se trabaja hasta dos domingos o festivos</w:t>
      </w:r>
      <w:r w:rsidR="00EC072C" w:rsidRPr="00990B28">
        <w:rPr>
          <w:rFonts w:ascii="Tahoma" w:hAnsi="Tahoma" w:cs="Tahoma"/>
          <w:sz w:val="24"/>
          <w:szCs w:val="24"/>
        </w:rPr>
        <w:t xml:space="preserve">, el empleado tiene derecho a un descanso compensatorio remunerado o, a una retribución en dinero que consiste en el pago del recargo del 75%. Mientras que el artículo 181 </w:t>
      </w:r>
      <w:r w:rsidR="00EC072C" w:rsidRPr="00990B28">
        <w:rPr>
          <w:rFonts w:ascii="Tahoma" w:hAnsi="Tahoma" w:cs="Tahoma"/>
          <w:i/>
          <w:iCs/>
          <w:sz w:val="24"/>
          <w:szCs w:val="24"/>
        </w:rPr>
        <w:t xml:space="preserve">ibídem </w:t>
      </w:r>
      <w:r w:rsidR="00EC072C" w:rsidRPr="00990B28">
        <w:rPr>
          <w:rFonts w:ascii="Tahoma" w:hAnsi="Tahoma" w:cs="Tahoma"/>
          <w:sz w:val="24"/>
          <w:szCs w:val="24"/>
        </w:rPr>
        <w:t xml:space="preserve">establece que cuando la labor es </w:t>
      </w:r>
      <w:r w:rsidR="00EC072C" w:rsidRPr="00990B28">
        <w:rPr>
          <w:rFonts w:ascii="Tahoma" w:hAnsi="Tahoma" w:cs="Tahoma"/>
          <w:sz w:val="24"/>
          <w:szCs w:val="24"/>
          <w:u w:val="single"/>
        </w:rPr>
        <w:t>habitual</w:t>
      </w:r>
      <w:r w:rsidR="00EC072C" w:rsidRPr="00990B28">
        <w:rPr>
          <w:rFonts w:ascii="Tahoma" w:hAnsi="Tahoma" w:cs="Tahoma"/>
          <w:sz w:val="24"/>
          <w:szCs w:val="24"/>
        </w:rPr>
        <w:t xml:space="preserve">, </w:t>
      </w:r>
      <w:r w:rsidR="0F894E8F" w:rsidRPr="00990B28">
        <w:rPr>
          <w:rFonts w:ascii="Tahoma" w:eastAsia="Tahoma" w:hAnsi="Tahoma" w:cs="Tahoma"/>
          <w:sz w:val="24"/>
          <w:szCs w:val="24"/>
        </w:rPr>
        <w:t xml:space="preserve">es decir, cuando se trabaja tres o más domingos </w:t>
      </w:r>
      <w:r w:rsidR="00EC072C" w:rsidRPr="00990B28">
        <w:rPr>
          <w:rFonts w:ascii="Tahoma" w:hAnsi="Tahoma" w:cs="Tahoma"/>
          <w:sz w:val="24"/>
          <w:szCs w:val="24"/>
        </w:rPr>
        <w:t xml:space="preserve">el trabajador tiene derecho </w:t>
      </w:r>
      <w:r w:rsidR="008B0DA4" w:rsidRPr="00990B28">
        <w:rPr>
          <w:rFonts w:ascii="Tahoma" w:hAnsi="Tahoma" w:cs="Tahoma"/>
          <w:sz w:val="24"/>
          <w:szCs w:val="24"/>
        </w:rPr>
        <w:t xml:space="preserve">tanto </w:t>
      </w:r>
      <w:r w:rsidR="00EC072C" w:rsidRPr="00990B28">
        <w:rPr>
          <w:rFonts w:ascii="Tahoma" w:hAnsi="Tahoma" w:cs="Tahoma"/>
          <w:sz w:val="24"/>
          <w:szCs w:val="24"/>
        </w:rPr>
        <w:t>al descanso compensato</w:t>
      </w:r>
      <w:r w:rsidR="008B0DA4" w:rsidRPr="00990B28">
        <w:rPr>
          <w:rFonts w:ascii="Tahoma" w:hAnsi="Tahoma" w:cs="Tahoma"/>
          <w:sz w:val="24"/>
          <w:szCs w:val="24"/>
        </w:rPr>
        <w:t>rio como al pago adicional del 75%.</w:t>
      </w:r>
    </w:p>
    <w:p w14:paraId="5B1AB4B9" w14:textId="77777777" w:rsidR="008B0DA4" w:rsidRPr="00990B28" w:rsidRDefault="008B0DA4" w:rsidP="00990B28">
      <w:pPr>
        <w:spacing w:after="0" w:line="276" w:lineRule="auto"/>
        <w:ind w:firstLine="708"/>
        <w:jc w:val="both"/>
        <w:rPr>
          <w:rFonts w:ascii="Tahoma" w:hAnsi="Tahoma" w:cs="Tahoma"/>
          <w:sz w:val="24"/>
          <w:szCs w:val="24"/>
        </w:rPr>
      </w:pPr>
    </w:p>
    <w:p w14:paraId="592E9C4E" w14:textId="77777777" w:rsidR="0034613C" w:rsidRDefault="008B0DA4" w:rsidP="00990B28">
      <w:pPr>
        <w:spacing w:after="0" w:line="276" w:lineRule="auto"/>
        <w:ind w:firstLine="708"/>
        <w:jc w:val="both"/>
        <w:rPr>
          <w:rFonts w:ascii="Tahoma" w:eastAsia="Arial Narrow" w:hAnsi="Tahoma" w:cs="Tahoma"/>
          <w:i/>
          <w:iCs/>
          <w:sz w:val="24"/>
          <w:szCs w:val="24"/>
        </w:rPr>
      </w:pPr>
      <w:r w:rsidRPr="00990B28">
        <w:rPr>
          <w:rFonts w:ascii="Tahoma" w:hAnsi="Tahoma" w:cs="Tahoma"/>
          <w:sz w:val="24"/>
          <w:szCs w:val="24"/>
        </w:rPr>
        <w:t xml:space="preserve">Al respecto, la Corte Suprema de Justicia en sentencia SL3567 del 2019 reiteró lo dicho en </w:t>
      </w:r>
      <w:r w:rsidR="002D148F" w:rsidRPr="00990B28">
        <w:rPr>
          <w:rFonts w:ascii="Tahoma" w:hAnsi="Tahoma" w:cs="Tahoma"/>
          <w:sz w:val="24"/>
          <w:szCs w:val="24"/>
        </w:rPr>
        <w:t xml:space="preserve">la </w:t>
      </w:r>
      <w:r w:rsidRPr="00990B28">
        <w:rPr>
          <w:rFonts w:ascii="Tahoma" w:hAnsi="Tahoma" w:cs="Tahoma"/>
          <w:sz w:val="24"/>
          <w:szCs w:val="24"/>
        </w:rPr>
        <w:t>sentencia CSJ SL, 11 dic. 1997, rad. 10079, y explicó</w:t>
      </w:r>
      <w:r w:rsidR="2F75A47A" w:rsidRPr="00990B28">
        <w:rPr>
          <w:rFonts w:ascii="Tahoma" w:hAnsi="Tahoma" w:cs="Tahoma"/>
          <w:sz w:val="24"/>
          <w:szCs w:val="24"/>
        </w:rPr>
        <w:t xml:space="preserve">: </w:t>
      </w:r>
      <w:r w:rsidR="7E60AC51" w:rsidRPr="00990B28">
        <w:rPr>
          <w:rFonts w:ascii="Tahoma" w:eastAsia="Arial Narrow" w:hAnsi="Tahoma" w:cs="Tahoma"/>
          <w:i/>
          <w:iCs/>
          <w:sz w:val="24"/>
          <w:szCs w:val="24"/>
        </w:rPr>
        <w:t>“</w:t>
      </w:r>
      <w:r w:rsidR="7E60AC51" w:rsidRPr="0034613C">
        <w:rPr>
          <w:rFonts w:ascii="Tahoma" w:eastAsia="Arial Narrow" w:hAnsi="Tahoma" w:cs="Tahoma"/>
          <w:i/>
          <w:iCs/>
          <w:szCs w:val="24"/>
        </w:rPr>
        <w:t>Según el artículo 180 ibídem, el trabajador que labore de manera excepcional el día de descanso obligatorio tiene derecho a un descanso compensatorio remunerado dentro del salario ordinario o, en su lugar, a una retribución en dinero por trabajo en domingo o festivo, consistente ésta última en el recargo adicional del 75% sobre el salario ordinario; mientras que el canon 181 ídem establece que la labor habitual da derecho al descanso compensatorio remunerado dentro del salario ordinario más la mencionada suma adicional del 75%. En otras palabras, la diferencia radica en que, en el primer caso, el trabajador se encuentra ante una disyuntiva, esto es, escoger entre el disfrute del descanso compensatorio, sin perjuicio de su remuneración ordinaria, o el recargo adicional en dinero, pues, por el contrario, la persona que labore de forma habitual tiene derecho a percibir ambos beneficios</w:t>
      </w:r>
      <w:r w:rsidR="7E60AC51" w:rsidRPr="00990B28">
        <w:rPr>
          <w:rFonts w:ascii="Tahoma" w:eastAsia="Arial Narrow" w:hAnsi="Tahoma" w:cs="Tahoma"/>
          <w:i/>
          <w:iCs/>
          <w:sz w:val="24"/>
          <w:szCs w:val="24"/>
        </w:rPr>
        <w:t>.”</w:t>
      </w:r>
    </w:p>
    <w:p w14:paraId="288FD26D" w14:textId="05884E40" w:rsidR="008B0DA4" w:rsidRPr="00990B28" w:rsidRDefault="008B0DA4" w:rsidP="00990B28">
      <w:pPr>
        <w:spacing w:after="0" w:line="276" w:lineRule="auto"/>
        <w:ind w:firstLine="708"/>
        <w:jc w:val="both"/>
        <w:rPr>
          <w:rFonts w:ascii="Tahoma" w:hAnsi="Tahoma" w:cs="Tahoma"/>
          <w:sz w:val="24"/>
          <w:szCs w:val="24"/>
        </w:rPr>
      </w:pPr>
      <w:r w:rsidRPr="00990B28">
        <w:rPr>
          <w:rFonts w:ascii="Tahoma" w:eastAsia="Tahoma" w:hAnsi="Tahoma" w:cs="Tahoma"/>
          <w:sz w:val="24"/>
          <w:szCs w:val="24"/>
        </w:rPr>
        <w:lastRenderedPageBreak/>
        <w:t xml:space="preserve"> </w:t>
      </w:r>
    </w:p>
    <w:p w14:paraId="30885BC4" w14:textId="6E5C051C" w:rsidR="008B0DA4" w:rsidRPr="00990B28" w:rsidRDefault="008B0DA4" w:rsidP="00990B28">
      <w:pPr>
        <w:spacing w:after="0" w:line="276" w:lineRule="auto"/>
        <w:ind w:firstLine="708"/>
        <w:jc w:val="both"/>
        <w:rPr>
          <w:rFonts w:ascii="Tahoma" w:hAnsi="Tahoma" w:cs="Tahoma"/>
          <w:i/>
          <w:sz w:val="24"/>
          <w:szCs w:val="24"/>
        </w:rPr>
      </w:pPr>
      <w:r w:rsidRPr="00990B28">
        <w:rPr>
          <w:rFonts w:ascii="Tahoma" w:hAnsi="Tahoma" w:cs="Tahoma"/>
          <w:sz w:val="24"/>
          <w:szCs w:val="24"/>
        </w:rPr>
        <w:t>Sin perjuicio de las aclaraciones c</w:t>
      </w:r>
      <w:r w:rsidR="000F58DE" w:rsidRPr="00990B28">
        <w:rPr>
          <w:rFonts w:ascii="Tahoma" w:hAnsi="Tahoma" w:cs="Tahoma"/>
          <w:sz w:val="24"/>
          <w:szCs w:val="24"/>
        </w:rPr>
        <w:t>onceptuales antes descritas, el trabajador que pretenda el pago del recargo del 75% por trabajo dominical y festivo y/o el</w:t>
      </w:r>
      <w:r w:rsidR="006662F6" w:rsidRPr="00990B28">
        <w:rPr>
          <w:rFonts w:ascii="Tahoma" w:hAnsi="Tahoma" w:cs="Tahoma"/>
          <w:sz w:val="24"/>
          <w:szCs w:val="24"/>
        </w:rPr>
        <w:t xml:space="preserve"> </w:t>
      </w:r>
      <w:r w:rsidR="000F58DE" w:rsidRPr="00990B28">
        <w:rPr>
          <w:rFonts w:ascii="Tahoma" w:hAnsi="Tahoma" w:cs="Tahoma"/>
          <w:sz w:val="24"/>
          <w:szCs w:val="24"/>
        </w:rPr>
        <w:t xml:space="preserve">descanso compensatorio remunerado, tiene la carga de demostrar el supuesto fáctico sobre el cual descansa su pretensión; en otras palabras, el trabajador debe probar que efectivamente laboró en dichos días </w:t>
      </w:r>
      <w:r w:rsidR="001251CC" w:rsidRPr="00990B28">
        <w:rPr>
          <w:rFonts w:ascii="Tahoma" w:hAnsi="Tahoma" w:cs="Tahoma"/>
          <w:sz w:val="24"/>
          <w:szCs w:val="24"/>
        </w:rPr>
        <w:t>y aportar prueba clara, contundente y concreta en cuanto al tiempo exacto de dichas labores suplementarias, sin que haya lugar a suposiciones</w:t>
      </w:r>
      <w:r w:rsidR="006662F6" w:rsidRPr="00990B28">
        <w:rPr>
          <w:rFonts w:ascii="Tahoma" w:hAnsi="Tahoma" w:cs="Tahoma"/>
          <w:sz w:val="24"/>
          <w:szCs w:val="24"/>
        </w:rPr>
        <w:t xml:space="preserve"> por parte del juez</w:t>
      </w:r>
      <w:r w:rsidR="001251CC" w:rsidRPr="00990B28">
        <w:rPr>
          <w:rFonts w:ascii="Tahoma" w:hAnsi="Tahoma" w:cs="Tahoma"/>
          <w:sz w:val="24"/>
          <w:szCs w:val="24"/>
        </w:rPr>
        <w:t xml:space="preserve">. </w:t>
      </w:r>
    </w:p>
    <w:p w14:paraId="202DD8CC" w14:textId="77777777" w:rsidR="002258A9" w:rsidRPr="00990B28" w:rsidRDefault="00973A6C"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 </w:t>
      </w:r>
    </w:p>
    <w:p w14:paraId="44ECB509" w14:textId="02AF7526" w:rsidR="003B5B23" w:rsidRPr="00990B28" w:rsidRDefault="007340CE" w:rsidP="00990B28">
      <w:pPr>
        <w:spacing w:after="0" w:line="276" w:lineRule="auto"/>
        <w:ind w:firstLine="708"/>
        <w:jc w:val="both"/>
        <w:rPr>
          <w:rFonts w:ascii="Tahoma" w:hAnsi="Tahoma" w:cs="Tahoma"/>
          <w:b/>
          <w:bCs/>
          <w:sz w:val="24"/>
          <w:szCs w:val="24"/>
        </w:rPr>
      </w:pPr>
      <w:r w:rsidRPr="00990B28">
        <w:rPr>
          <w:rFonts w:ascii="Tahoma" w:hAnsi="Tahoma" w:cs="Tahoma"/>
          <w:sz w:val="24"/>
          <w:szCs w:val="24"/>
        </w:rPr>
        <w:t xml:space="preserve"> </w:t>
      </w:r>
      <w:bookmarkEnd w:id="2"/>
    </w:p>
    <w:p w14:paraId="747A9106" w14:textId="62A32C5C" w:rsidR="003B5B23" w:rsidRPr="00990B28" w:rsidRDefault="003B5B23" w:rsidP="00990B28">
      <w:pPr>
        <w:pStyle w:val="Prrafodelista"/>
        <w:numPr>
          <w:ilvl w:val="1"/>
          <w:numId w:val="3"/>
        </w:numPr>
        <w:spacing w:line="276" w:lineRule="auto"/>
        <w:rPr>
          <w:rFonts w:ascii="Tahoma" w:hAnsi="Tahoma" w:cs="Tahoma"/>
          <w:b/>
          <w:bCs/>
          <w:sz w:val="24"/>
          <w:szCs w:val="24"/>
        </w:rPr>
      </w:pPr>
      <w:r w:rsidRPr="00990B28">
        <w:rPr>
          <w:rFonts w:ascii="Tahoma" w:hAnsi="Tahoma" w:cs="Tahoma"/>
          <w:b/>
          <w:bCs/>
          <w:sz w:val="24"/>
          <w:szCs w:val="24"/>
        </w:rPr>
        <w:t>CASO CONCRETO</w:t>
      </w:r>
    </w:p>
    <w:p w14:paraId="29B9C53B" w14:textId="7D2130FC" w:rsidR="00C160C9" w:rsidRPr="00990B28" w:rsidRDefault="00C160C9" w:rsidP="00990B28">
      <w:pPr>
        <w:spacing w:after="0" w:line="276" w:lineRule="auto"/>
        <w:ind w:firstLine="708"/>
        <w:jc w:val="both"/>
        <w:rPr>
          <w:rFonts w:ascii="Tahoma" w:hAnsi="Tahoma" w:cs="Tahoma"/>
          <w:sz w:val="24"/>
          <w:szCs w:val="24"/>
        </w:rPr>
      </w:pPr>
    </w:p>
    <w:p w14:paraId="7B6E1902" w14:textId="667C86BA" w:rsidR="00913972" w:rsidRPr="00990B28" w:rsidRDefault="001251CC"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De conformidad con lo pretendido en la demanda y teniendo en cuenta los argumentos de la </w:t>
      </w:r>
      <w:r w:rsidR="00913972" w:rsidRPr="00990B28">
        <w:rPr>
          <w:rFonts w:ascii="Tahoma" w:hAnsi="Tahoma" w:cs="Tahoma"/>
          <w:sz w:val="24"/>
          <w:szCs w:val="24"/>
        </w:rPr>
        <w:t>parte apelante</w:t>
      </w:r>
      <w:r w:rsidR="006662F6" w:rsidRPr="00990B28">
        <w:rPr>
          <w:rFonts w:ascii="Tahoma" w:hAnsi="Tahoma" w:cs="Tahoma"/>
          <w:sz w:val="24"/>
          <w:szCs w:val="24"/>
        </w:rPr>
        <w:t>,</w:t>
      </w:r>
      <w:r w:rsidR="00913972" w:rsidRPr="00990B28">
        <w:rPr>
          <w:rFonts w:ascii="Tahoma" w:hAnsi="Tahoma" w:cs="Tahoma"/>
          <w:sz w:val="24"/>
          <w:szCs w:val="24"/>
        </w:rPr>
        <w:t xml:space="preserve"> se procede a </w:t>
      </w:r>
      <w:r w:rsidR="00FF420C" w:rsidRPr="00990B28">
        <w:rPr>
          <w:rFonts w:ascii="Tahoma" w:hAnsi="Tahoma" w:cs="Tahoma"/>
          <w:sz w:val="24"/>
          <w:szCs w:val="24"/>
        </w:rPr>
        <w:t xml:space="preserve">enumerar </w:t>
      </w:r>
      <w:r w:rsidR="00913972" w:rsidRPr="00990B28">
        <w:rPr>
          <w:rFonts w:ascii="Tahoma" w:hAnsi="Tahoma" w:cs="Tahoma"/>
          <w:sz w:val="24"/>
          <w:szCs w:val="24"/>
        </w:rPr>
        <w:t>el material probatorio pertinente para la resolución del conflicto.</w:t>
      </w:r>
      <w:r w:rsidR="006662F6" w:rsidRPr="00990B28">
        <w:rPr>
          <w:rFonts w:ascii="Tahoma" w:hAnsi="Tahoma" w:cs="Tahoma"/>
          <w:sz w:val="24"/>
          <w:szCs w:val="24"/>
        </w:rPr>
        <w:t xml:space="preserve"> </w:t>
      </w:r>
    </w:p>
    <w:p w14:paraId="418FB512" w14:textId="77777777" w:rsidR="00913972" w:rsidRPr="00990B28" w:rsidRDefault="00913972" w:rsidP="00990B28">
      <w:pPr>
        <w:spacing w:after="0" w:line="276" w:lineRule="auto"/>
        <w:ind w:firstLine="708"/>
        <w:jc w:val="both"/>
        <w:rPr>
          <w:rFonts w:ascii="Tahoma" w:hAnsi="Tahoma" w:cs="Tahoma"/>
          <w:sz w:val="24"/>
          <w:szCs w:val="24"/>
        </w:rPr>
      </w:pPr>
    </w:p>
    <w:p w14:paraId="41BB6C99" w14:textId="6B5E0C8E" w:rsidR="001251CC" w:rsidRPr="00990B28" w:rsidRDefault="00913972"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Dentro </w:t>
      </w:r>
      <w:r w:rsidR="00E727F8" w:rsidRPr="00990B28">
        <w:rPr>
          <w:rFonts w:ascii="Tahoma" w:hAnsi="Tahoma" w:cs="Tahoma"/>
          <w:sz w:val="24"/>
          <w:szCs w:val="24"/>
        </w:rPr>
        <w:t>de la prueba documental</w:t>
      </w:r>
      <w:r w:rsidR="00883773" w:rsidRPr="00990B28">
        <w:rPr>
          <w:rFonts w:ascii="Tahoma" w:hAnsi="Tahoma" w:cs="Tahoma"/>
          <w:sz w:val="24"/>
          <w:szCs w:val="24"/>
        </w:rPr>
        <w:t xml:space="preserve"> aportada con la demanda</w:t>
      </w:r>
      <w:r w:rsidRPr="00990B28">
        <w:rPr>
          <w:rFonts w:ascii="Tahoma" w:hAnsi="Tahoma" w:cs="Tahoma"/>
          <w:sz w:val="24"/>
          <w:szCs w:val="24"/>
        </w:rPr>
        <w:t>, s</w:t>
      </w:r>
      <w:r w:rsidR="006662F6" w:rsidRPr="00990B28">
        <w:rPr>
          <w:rFonts w:ascii="Tahoma" w:hAnsi="Tahoma" w:cs="Tahoma"/>
          <w:sz w:val="24"/>
          <w:szCs w:val="24"/>
        </w:rPr>
        <w:t>e encuentra la liquidación del contrato de trabajo con fecha del 21 de diciembre de 2018, en favor del acto</w:t>
      </w:r>
      <w:r w:rsidR="00A43289" w:rsidRPr="00990B28">
        <w:rPr>
          <w:rFonts w:ascii="Tahoma" w:hAnsi="Tahoma" w:cs="Tahoma"/>
          <w:sz w:val="24"/>
          <w:szCs w:val="24"/>
        </w:rPr>
        <w:t>r</w:t>
      </w:r>
      <w:r w:rsidR="006662F6" w:rsidRPr="00990B28">
        <w:rPr>
          <w:rFonts w:ascii="Tahoma" w:hAnsi="Tahoma" w:cs="Tahoma"/>
          <w:sz w:val="24"/>
          <w:szCs w:val="24"/>
        </w:rPr>
        <w:t>. Asi</w:t>
      </w:r>
      <w:r w:rsidR="001347E1" w:rsidRPr="00990B28">
        <w:rPr>
          <w:rFonts w:ascii="Tahoma" w:hAnsi="Tahoma" w:cs="Tahoma"/>
          <w:sz w:val="24"/>
          <w:szCs w:val="24"/>
        </w:rPr>
        <w:t>mismo, los desprendibles de nómina</w:t>
      </w:r>
      <w:r w:rsidR="006662F6" w:rsidRPr="00990B28">
        <w:rPr>
          <w:rFonts w:ascii="Tahoma" w:hAnsi="Tahoma" w:cs="Tahoma"/>
          <w:sz w:val="24"/>
          <w:szCs w:val="24"/>
        </w:rPr>
        <w:t xml:space="preserve"> de los periodos </w:t>
      </w:r>
      <w:r w:rsidR="001347E1" w:rsidRPr="00990B28">
        <w:rPr>
          <w:rFonts w:ascii="Tahoma" w:hAnsi="Tahoma" w:cs="Tahoma"/>
          <w:sz w:val="24"/>
          <w:szCs w:val="24"/>
        </w:rPr>
        <w:t>desde el año 2015 a 2018 (</w:t>
      </w:r>
      <w:proofErr w:type="spellStart"/>
      <w:r w:rsidR="001347E1" w:rsidRPr="00990B28">
        <w:rPr>
          <w:rFonts w:ascii="Tahoma" w:hAnsi="Tahoma" w:cs="Tahoma"/>
          <w:sz w:val="24"/>
          <w:szCs w:val="24"/>
        </w:rPr>
        <w:t>fls</w:t>
      </w:r>
      <w:proofErr w:type="spellEnd"/>
      <w:r w:rsidR="001347E1" w:rsidRPr="00990B28">
        <w:rPr>
          <w:rFonts w:ascii="Tahoma" w:hAnsi="Tahoma" w:cs="Tahoma"/>
          <w:sz w:val="24"/>
          <w:szCs w:val="24"/>
        </w:rPr>
        <w:t xml:space="preserve">. </w:t>
      </w:r>
      <w:r w:rsidR="591C8F30" w:rsidRPr="00990B28">
        <w:rPr>
          <w:rFonts w:ascii="Tahoma" w:hAnsi="Tahoma" w:cs="Tahoma"/>
          <w:sz w:val="24"/>
          <w:szCs w:val="24"/>
        </w:rPr>
        <w:t>6 a 29</w:t>
      </w:r>
      <w:r w:rsidR="001347E1" w:rsidRPr="00990B28">
        <w:rPr>
          <w:rFonts w:ascii="Tahoma" w:hAnsi="Tahoma" w:cs="Tahoma"/>
          <w:sz w:val="24"/>
          <w:szCs w:val="24"/>
        </w:rPr>
        <w:t xml:space="preserve"> – archivo 0</w:t>
      </w:r>
      <w:r w:rsidR="02C555D7" w:rsidRPr="00990B28">
        <w:rPr>
          <w:rFonts w:ascii="Tahoma" w:hAnsi="Tahoma" w:cs="Tahoma"/>
          <w:sz w:val="24"/>
          <w:szCs w:val="24"/>
        </w:rPr>
        <w:t>4</w:t>
      </w:r>
      <w:r w:rsidR="001347E1" w:rsidRPr="00990B28">
        <w:rPr>
          <w:rFonts w:ascii="Tahoma" w:hAnsi="Tahoma" w:cs="Tahoma"/>
          <w:sz w:val="24"/>
          <w:szCs w:val="24"/>
        </w:rPr>
        <w:t xml:space="preserve">- </w:t>
      </w:r>
      <w:r w:rsidR="77F92683" w:rsidRPr="00990B28">
        <w:rPr>
          <w:rFonts w:ascii="Tahoma" w:hAnsi="Tahoma" w:cs="Tahoma"/>
          <w:sz w:val="24"/>
          <w:szCs w:val="24"/>
        </w:rPr>
        <w:t>cuaderno primera instancia</w:t>
      </w:r>
      <w:r w:rsidR="001347E1" w:rsidRPr="00990B28">
        <w:rPr>
          <w:rFonts w:ascii="Tahoma" w:hAnsi="Tahoma" w:cs="Tahoma"/>
          <w:sz w:val="24"/>
          <w:szCs w:val="24"/>
        </w:rPr>
        <w:t>);</w:t>
      </w:r>
      <w:r w:rsidR="18A2ADB7" w:rsidRPr="00990B28">
        <w:rPr>
          <w:rFonts w:ascii="Tahoma" w:hAnsi="Tahoma" w:cs="Tahoma"/>
          <w:sz w:val="24"/>
          <w:szCs w:val="24"/>
        </w:rPr>
        <w:t xml:space="preserve"> </w:t>
      </w:r>
      <w:r w:rsidR="00AC7529" w:rsidRPr="00990B28">
        <w:rPr>
          <w:rFonts w:ascii="Tahoma" w:hAnsi="Tahoma" w:cs="Tahoma"/>
          <w:sz w:val="24"/>
          <w:szCs w:val="24"/>
        </w:rPr>
        <w:t xml:space="preserve">prueba documental que a su vez allegó la pasiva de litis en respuesta a la prueba de oficio </w:t>
      </w:r>
      <w:r w:rsidR="00A641C7" w:rsidRPr="00990B28">
        <w:rPr>
          <w:rFonts w:ascii="Tahoma" w:hAnsi="Tahoma" w:cs="Tahoma"/>
          <w:sz w:val="24"/>
          <w:szCs w:val="24"/>
        </w:rPr>
        <w:t xml:space="preserve">solicitada mediante </w:t>
      </w:r>
      <w:r w:rsidR="00AD2BB0" w:rsidRPr="00990B28">
        <w:rPr>
          <w:rFonts w:ascii="Tahoma" w:hAnsi="Tahoma" w:cs="Tahoma"/>
          <w:sz w:val="24"/>
          <w:szCs w:val="24"/>
        </w:rPr>
        <w:t>auto del 2</w:t>
      </w:r>
      <w:r w:rsidR="00A641C7" w:rsidRPr="00990B28">
        <w:rPr>
          <w:rFonts w:ascii="Tahoma" w:hAnsi="Tahoma" w:cs="Tahoma"/>
          <w:sz w:val="24"/>
          <w:szCs w:val="24"/>
        </w:rPr>
        <w:t xml:space="preserve"> de noviembre de 2022</w:t>
      </w:r>
      <w:r w:rsidR="054CFBA5" w:rsidRPr="00990B28">
        <w:rPr>
          <w:rFonts w:ascii="Tahoma" w:hAnsi="Tahoma" w:cs="Tahoma"/>
          <w:sz w:val="24"/>
          <w:szCs w:val="24"/>
        </w:rPr>
        <w:t xml:space="preserve"> (archivo 11, cuaderno de segunda instancia)</w:t>
      </w:r>
    </w:p>
    <w:p w14:paraId="2D3FF5BF" w14:textId="77777777" w:rsidR="001347E1" w:rsidRPr="00990B28" w:rsidRDefault="001347E1" w:rsidP="00990B28">
      <w:pPr>
        <w:spacing w:after="0" w:line="276" w:lineRule="auto"/>
        <w:ind w:firstLine="708"/>
        <w:jc w:val="both"/>
        <w:rPr>
          <w:rFonts w:ascii="Tahoma" w:hAnsi="Tahoma" w:cs="Tahoma"/>
          <w:sz w:val="24"/>
          <w:szCs w:val="24"/>
        </w:rPr>
      </w:pPr>
    </w:p>
    <w:p w14:paraId="09C375A9" w14:textId="29D65DC3" w:rsidR="001347E1" w:rsidRPr="00990B28" w:rsidRDefault="001347E1" w:rsidP="00990B28">
      <w:pPr>
        <w:spacing w:after="0" w:line="276" w:lineRule="auto"/>
        <w:ind w:firstLine="708"/>
        <w:jc w:val="both"/>
        <w:rPr>
          <w:rFonts w:ascii="Tahoma" w:hAnsi="Tahoma" w:cs="Tahoma"/>
          <w:sz w:val="24"/>
          <w:szCs w:val="24"/>
        </w:rPr>
      </w:pPr>
      <w:r w:rsidRPr="00990B28">
        <w:rPr>
          <w:rFonts w:ascii="Tahoma" w:hAnsi="Tahoma" w:cs="Tahoma"/>
          <w:sz w:val="24"/>
          <w:szCs w:val="24"/>
        </w:rPr>
        <w:t>M</w:t>
      </w:r>
      <w:r w:rsidR="0078217C" w:rsidRPr="00990B28">
        <w:rPr>
          <w:rFonts w:ascii="Tahoma" w:hAnsi="Tahoma" w:cs="Tahoma"/>
          <w:sz w:val="24"/>
          <w:szCs w:val="24"/>
        </w:rPr>
        <w:t>ás adelante</w:t>
      </w:r>
      <w:r w:rsidR="00C32263" w:rsidRPr="00990B28">
        <w:rPr>
          <w:rFonts w:ascii="Tahoma" w:hAnsi="Tahoma" w:cs="Tahoma"/>
          <w:sz w:val="24"/>
          <w:szCs w:val="24"/>
        </w:rPr>
        <w:t xml:space="preserve">, </w:t>
      </w:r>
      <w:r w:rsidR="00913972" w:rsidRPr="00990B28">
        <w:rPr>
          <w:rFonts w:ascii="Tahoma" w:hAnsi="Tahoma" w:cs="Tahoma"/>
          <w:sz w:val="24"/>
          <w:szCs w:val="24"/>
        </w:rPr>
        <w:t xml:space="preserve">visible a </w:t>
      </w:r>
      <w:r w:rsidR="0078217C" w:rsidRPr="00990B28">
        <w:rPr>
          <w:rFonts w:ascii="Tahoma" w:hAnsi="Tahoma" w:cs="Tahoma"/>
          <w:sz w:val="24"/>
          <w:szCs w:val="24"/>
        </w:rPr>
        <w:t xml:space="preserve">folio del </w:t>
      </w:r>
      <w:r w:rsidR="30BBA773" w:rsidRPr="00990B28">
        <w:rPr>
          <w:rFonts w:ascii="Tahoma" w:hAnsi="Tahoma" w:cs="Tahoma"/>
          <w:sz w:val="24"/>
          <w:szCs w:val="24"/>
        </w:rPr>
        <w:t>48</w:t>
      </w:r>
      <w:r w:rsidR="0078217C" w:rsidRPr="00990B28">
        <w:rPr>
          <w:rFonts w:ascii="Tahoma" w:hAnsi="Tahoma" w:cs="Tahoma"/>
          <w:color w:val="FF0000"/>
          <w:sz w:val="24"/>
          <w:szCs w:val="24"/>
        </w:rPr>
        <w:t xml:space="preserve"> </w:t>
      </w:r>
      <w:r w:rsidR="0078217C" w:rsidRPr="00990B28">
        <w:rPr>
          <w:rFonts w:ascii="Tahoma" w:hAnsi="Tahoma" w:cs="Tahoma"/>
          <w:sz w:val="24"/>
          <w:szCs w:val="24"/>
        </w:rPr>
        <w:t xml:space="preserve">a </w:t>
      </w:r>
      <w:r w:rsidR="076F061A" w:rsidRPr="00990B28">
        <w:rPr>
          <w:rFonts w:ascii="Tahoma" w:hAnsi="Tahoma" w:cs="Tahoma"/>
          <w:sz w:val="24"/>
          <w:szCs w:val="24"/>
        </w:rPr>
        <w:t>98</w:t>
      </w:r>
      <w:r w:rsidR="0078217C" w:rsidRPr="00990B28">
        <w:rPr>
          <w:rFonts w:ascii="Tahoma" w:hAnsi="Tahoma" w:cs="Tahoma"/>
          <w:sz w:val="24"/>
          <w:szCs w:val="24"/>
        </w:rPr>
        <w:t xml:space="preserve">, se anexan cuadros con los supuestos turnos laborados por el señor JULIO CESAR MARÍN BUSTOS y otros operarios </w:t>
      </w:r>
      <w:r w:rsidR="00913972" w:rsidRPr="00990B28">
        <w:rPr>
          <w:rFonts w:ascii="Tahoma" w:hAnsi="Tahoma" w:cs="Tahoma"/>
          <w:sz w:val="24"/>
          <w:szCs w:val="24"/>
        </w:rPr>
        <w:t xml:space="preserve">trabajadores </w:t>
      </w:r>
      <w:r w:rsidR="0078217C" w:rsidRPr="00990B28">
        <w:rPr>
          <w:rFonts w:ascii="Tahoma" w:hAnsi="Tahoma" w:cs="Tahoma"/>
          <w:sz w:val="24"/>
          <w:szCs w:val="24"/>
        </w:rPr>
        <w:t>del INGENIO RISARALD</w:t>
      </w:r>
      <w:r w:rsidR="00913972" w:rsidRPr="00990B28">
        <w:rPr>
          <w:rFonts w:ascii="Tahoma" w:hAnsi="Tahoma" w:cs="Tahoma"/>
          <w:sz w:val="24"/>
          <w:szCs w:val="24"/>
        </w:rPr>
        <w:t>A S.A., los cuales, describen lo</w:t>
      </w:r>
      <w:r w:rsidR="0078217C" w:rsidRPr="00990B28">
        <w:rPr>
          <w:rFonts w:ascii="Tahoma" w:hAnsi="Tahoma" w:cs="Tahoma"/>
          <w:sz w:val="24"/>
          <w:szCs w:val="24"/>
        </w:rPr>
        <w:t>s</w:t>
      </w:r>
      <w:r w:rsidR="00913972" w:rsidRPr="00990B28">
        <w:rPr>
          <w:rFonts w:ascii="Tahoma" w:hAnsi="Tahoma" w:cs="Tahoma"/>
          <w:sz w:val="24"/>
          <w:szCs w:val="24"/>
        </w:rPr>
        <w:t xml:space="preserve"> días de</w:t>
      </w:r>
      <w:r w:rsidR="0078217C" w:rsidRPr="00990B28">
        <w:rPr>
          <w:rFonts w:ascii="Tahoma" w:hAnsi="Tahoma" w:cs="Tahoma"/>
          <w:sz w:val="24"/>
          <w:szCs w:val="24"/>
        </w:rPr>
        <w:t xml:space="preserve"> vacaciones, días de descanso y días laborales dominicales durante el periodo comprendido desde el 2012 hasta el 2018. </w:t>
      </w:r>
    </w:p>
    <w:p w14:paraId="29510931" w14:textId="77777777" w:rsidR="00567FF2" w:rsidRPr="00990B28" w:rsidRDefault="00567FF2" w:rsidP="00990B28">
      <w:pPr>
        <w:spacing w:after="0" w:line="276" w:lineRule="auto"/>
        <w:ind w:firstLine="708"/>
        <w:jc w:val="both"/>
        <w:rPr>
          <w:rFonts w:ascii="Tahoma" w:hAnsi="Tahoma" w:cs="Tahoma"/>
          <w:sz w:val="24"/>
          <w:szCs w:val="24"/>
        </w:rPr>
      </w:pPr>
    </w:p>
    <w:p w14:paraId="420A7546" w14:textId="4088F3A9" w:rsidR="0078217C" w:rsidRPr="00990B28" w:rsidRDefault="00913972" w:rsidP="00990B28">
      <w:pPr>
        <w:spacing w:after="0" w:line="276" w:lineRule="auto"/>
        <w:ind w:firstLine="708"/>
        <w:jc w:val="both"/>
        <w:rPr>
          <w:rFonts w:ascii="Tahoma" w:hAnsi="Tahoma" w:cs="Tahoma"/>
          <w:sz w:val="24"/>
          <w:szCs w:val="24"/>
        </w:rPr>
      </w:pPr>
      <w:r w:rsidRPr="00990B28">
        <w:rPr>
          <w:rFonts w:ascii="Tahoma" w:hAnsi="Tahoma" w:cs="Tahoma"/>
          <w:sz w:val="24"/>
          <w:szCs w:val="24"/>
        </w:rPr>
        <w:t>Respecto</w:t>
      </w:r>
      <w:r w:rsidR="00567FF2" w:rsidRPr="00990B28">
        <w:rPr>
          <w:rFonts w:ascii="Tahoma" w:hAnsi="Tahoma" w:cs="Tahoma"/>
          <w:sz w:val="24"/>
          <w:szCs w:val="24"/>
        </w:rPr>
        <w:t xml:space="preserve"> de los testimonios rendidos en juicio, compareció el señor </w:t>
      </w:r>
      <w:r w:rsidR="00567FF2" w:rsidRPr="00990B28">
        <w:rPr>
          <w:rFonts w:ascii="Tahoma" w:hAnsi="Tahoma" w:cs="Tahoma"/>
          <w:b/>
          <w:sz w:val="24"/>
          <w:szCs w:val="24"/>
        </w:rPr>
        <w:t xml:space="preserve">ANDERSON MARIN BUSTOS </w:t>
      </w:r>
      <w:r w:rsidR="00567FF2" w:rsidRPr="00990B28">
        <w:rPr>
          <w:rFonts w:ascii="Tahoma" w:hAnsi="Tahoma" w:cs="Tahoma"/>
          <w:sz w:val="24"/>
          <w:szCs w:val="24"/>
        </w:rPr>
        <w:t>hermano del demandante, quien manifestó que no laboraba en la empresa demandada</w:t>
      </w:r>
      <w:r w:rsidR="001D428C" w:rsidRPr="00990B28">
        <w:rPr>
          <w:rFonts w:ascii="Tahoma" w:hAnsi="Tahoma" w:cs="Tahoma"/>
          <w:sz w:val="24"/>
          <w:szCs w:val="24"/>
        </w:rPr>
        <w:t>;</w:t>
      </w:r>
      <w:r w:rsidR="00567FF2" w:rsidRPr="00990B28">
        <w:rPr>
          <w:rFonts w:ascii="Tahoma" w:hAnsi="Tahoma" w:cs="Tahoma"/>
          <w:sz w:val="24"/>
          <w:szCs w:val="24"/>
        </w:rPr>
        <w:t xml:space="preserve"> que vive con el actor y le consta que trabajaba en el Ingenio con horarios rotativos que variaban cada semana. Una semana debía trabajar de 6am a 3pm, la siguiente de 2pm a 10pm y otra semana de 10pm a 6am. Informó que los turnos le eran asignados al actor y le eran informados a través del correo electrónico, que no tenía ni disfrutaba de un desca</w:t>
      </w:r>
      <w:r w:rsidR="00C32263" w:rsidRPr="00990B28">
        <w:rPr>
          <w:rFonts w:ascii="Tahoma" w:hAnsi="Tahoma" w:cs="Tahoma"/>
          <w:sz w:val="24"/>
          <w:szCs w:val="24"/>
        </w:rPr>
        <w:t>n</w:t>
      </w:r>
      <w:r w:rsidR="00567FF2" w:rsidRPr="00990B28">
        <w:rPr>
          <w:rFonts w:ascii="Tahoma" w:hAnsi="Tahoma" w:cs="Tahoma"/>
          <w:sz w:val="24"/>
          <w:szCs w:val="24"/>
        </w:rPr>
        <w:t xml:space="preserve">so, ya que únicamente </w:t>
      </w:r>
      <w:r w:rsidR="001D428C" w:rsidRPr="00990B28">
        <w:rPr>
          <w:rFonts w:ascii="Tahoma" w:hAnsi="Tahoma" w:cs="Tahoma"/>
          <w:sz w:val="24"/>
          <w:szCs w:val="24"/>
        </w:rPr>
        <w:t>tenía libre</w:t>
      </w:r>
      <w:r w:rsidR="00567FF2" w:rsidRPr="00990B28">
        <w:rPr>
          <w:rFonts w:ascii="Tahoma" w:hAnsi="Tahoma" w:cs="Tahoma"/>
          <w:sz w:val="24"/>
          <w:szCs w:val="24"/>
        </w:rPr>
        <w:t xml:space="preserve"> </w:t>
      </w:r>
      <w:r w:rsidR="001D428C" w:rsidRPr="00990B28">
        <w:rPr>
          <w:rFonts w:ascii="Tahoma" w:hAnsi="Tahoma" w:cs="Tahoma"/>
          <w:sz w:val="24"/>
          <w:szCs w:val="24"/>
        </w:rPr>
        <w:t>un</w:t>
      </w:r>
      <w:r w:rsidR="00567FF2" w:rsidRPr="00990B28">
        <w:rPr>
          <w:rFonts w:ascii="Tahoma" w:hAnsi="Tahoma" w:cs="Tahoma"/>
          <w:sz w:val="24"/>
          <w:szCs w:val="24"/>
        </w:rPr>
        <w:t xml:space="preserve"> día cada 6 o 7 semanas. Agregó que la empresa empleadora no le pagaba los domingos labora</w:t>
      </w:r>
      <w:r w:rsidR="002856EC" w:rsidRPr="00990B28">
        <w:rPr>
          <w:rFonts w:ascii="Tahoma" w:hAnsi="Tahoma" w:cs="Tahoma"/>
          <w:sz w:val="24"/>
          <w:szCs w:val="24"/>
        </w:rPr>
        <w:t>dos y que puede dar fe de ello porque</w:t>
      </w:r>
      <w:r w:rsidR="00567FF2" w:rsidRPr="00990B28">
        <w:rPr>
          <w:rFonts w:ascii="Tahoma" w:hAnsi="Tahoma" w:cs="Tahoma"/>
          <w:sz w:val="24"/>
          <w:szCs w:val="24"/>
        </w:rPr>
        <w:t xml:space="preserve"> era quien</w:t>
      </w:r>
      <w:r w:rsidR="002856EC" w:rsidRPr="00990B28">
        <w:rPr>
          <w:rFonts w:ascii="Tahoma" w:hAnsi="Tahoma" w:cs="Tahoma"/>
          <w:sz w:val="24"/>
          <w:szCs w:val="24"/>
        </w:rPr>
        <w:t xml:space="preserve"> le</w:t>
      </w:r>
      <w:r w:rsidR="00567FF2" w:rsidRPr="00990B28">
        <w:rPr>
          <w:rFonts w:ascii="Tahoma" w:hAnsi="Tahoma" w:cs="Tahoma"/>
          <w:sz w:val="24"/>
          <w:szCs w:val="24"/>
        </w:rPr>
        <w:t xml:space="preserve"> cobraba el salario </w:t>
      </w:r>
      <w:r w:rsidR="002856EC" w:rsidRPr="00990B28">
        <w:rPr>
          <w:rFonts w:ascii="Tahoma" w:hAnsi="Tahoma" w:cs="Tahoma"/>
          <w:sz w:val="24"/>
          <w:szCs w:val="24"/>
        </w:rPr>
        <w:t>a su hermano cuando no tenía tiempo;</w:t>
      </w:r>
      <w:r w:rsidR="00567FF2" w:rsidRPr="00990B28">
        <w:rPr>
          <w:rFonts w:ascii="Tahoma" w:hAnsi="Tahoma" w:cs="Tahoma"/>
          <w:sz w:val="24"/>
          <w:szCs w:val="24"/>
        </w:rPr>
        <w:t xml:space="preserve"> no obstante, más adelante aclaró que nunca vio un desprendible de pago, solamente el recibo del cajero. Finalmente, indicó que acompañaba al demandante hasta Pr</w:t>
      </w:r>
      <w:r w:rsidR="002856EC" w:rsidRPr="00990B28">
        <w:rPr>
          <w:rFonts w:ascii="Tahoma" w:hAnsi="Tahoma" w:cs="Tahoma"/>
          <w:sz w:val="24"/>
          <w:szCs w:val="24"/>
        </w:rPr>
        <w:t>ovidencia donde lo veía abordar</w:t>
      </w:r>
      <w:r w:rsidR="00567FF2" w:rsidRPr="00990B28">
        <w:rPr>
          <w:rFonts w:ascii="Tahoma" w:hAnsi="Tahoma" w:cs="Tahoma"/>
          <w:sz w:val="24"/>
          <w:szCs w:val="24"/>
        </w:rPr>
        <w:t xml:space="preserve"> el bus del Ingenio que </w:t>
      </w:r>
      <w:r w:rsidR="002856EC" w:rsidRPr="00990B28">
        <w:rPr>
          <w:rFonts w:ascii="Tahoma" w:hAnsi="Tahoma" w:cs="Tahoma"/>
          <w:sz w:val="24"/>
          <w:szCs w:val="24"/>
        </w:rPr>
        <w:t>lo dirigía al trabajo, todos los días de lunes a domingo.</w:t>
      </w:r>
    </w:p>
    <w:p w14:paraId="5EE59CE2" w14:textId="77777777" w:rsidR="00567FF2" w:rsidRPr="00990B28" w:rsidRDefault="00567FF2" w:rsidP="00990B28">
      <w:pPr>
        <w:spacing w:after="0" w:line="276" w:lineRule="auto"/>
        <w:ind w:firstLine="708"/>
        <w:jc w:val="both"/>
        <w:rPr>
          <w:rFonts w:ascii="Tahoma" w:hAnsi="Tahoma" w:cs="Tahoma"/>
          <w:sz w:val="24"/>
          <w:szCs w:val="24"/>
        </w:rPr>
      </w:pPr>
    </w:p>
    <w:p w14:paraId="29C06D9C" w14:textId="3C5B2E6C" w:rsidR="00567FF2" w:rsidRPr="00990B28" w:rsidRDefault="00567FF2"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Por su parte, el testigo </w:t>
      </w:r>
      <w:r w:rsidRPr="00990B28">
        <w:rPr>
          <w:rFonts w:ascii="Tahoma" w:hAnsi="Tahoma" w:cs="Tahoma"/>
          <w:b/>
          <w:sz w:val="24"/>
          <w:szCs w:val="24"/>
        </w:rPr>
        <w:t xml:space="preserve">ANDRES ANTONIO RAMIREZ ARCILA </w:t>
      </w:r>
      <w:r w:rsidRPr="00990B28">
        <w:rPr>
          <w:rFonts w:ascii="Tahoma" w:hAnsi="Tahoma" w:cs="Tahoma"/>
          <w:sz w:val="24"/>
          <w:szCs w:val="24"/>
        </w:rPr>
        <w:t>señaló no tener relación alguna con el INGENIO RISARALDA S.A. Manifestó que es amigo del demandante y que en su lugar de residencia le rentaba un parqu</w:t>
      </w:r>
      <w:r w:rsidR="009F57DD" w:rsidRPr="00990B28">
        <w:rPr>
          <w:rFonts w:ascii="Tahoma" w:hAnsi="Tahoma" w:cs="Tahoma"/>
          <w:sz w:val="24"/>
          <w:szCs w:val="24"/>
        </w:rPr>
        <w:t xml:space="preserve">eadero donde dejaba </w:t>
      </w:r>
      <w:r w:rsidR="009F57DD" w:rsidRPr="00990B28">
        <w:rPr>
          <w:rFonts w:ascii="Tahoma" w:hAnsi="Tahoma" w:cs="Tahoma"/>
          <w:sz w:val="24"/>
          <w:szCs w:val="24"/>
        </w:rPr>
        <w:lastRenderedPageBreak/>
        <w:t>su vehículo cada día antes de dirigirse a su lugar de trabajo</w:t>
      </w:r>
      <w:r w:rsidR="0017012B" w:rsidRPr="00990B28">
        <w:rPr>
          <w:rFonts w:ascii="Tahoma" w:hAnsi="Tahoma" w:cs="Tahoma"/>
          <w:sz w:val="24"/>
          <w:szCs w:val="24"/>
        </w:rPr>
        <w:t>;</w:t>
      </w:r>
      <w:r w:rsidR="009F57DD" w:rsidRPr="00990B28">
        <w:rPr>
          <w:rFonts w:ascii="Tahoma" w:hAnsi="Tahoma" w:cs="Tahoma"/>
          <w:sz w:val="24"/>
          <w:szCs w:val="24"/>
        </w:rPr>
        <w:t xml:space="preserve"> </w:t>
      </w:r>
      <w:r w:rsidR="0017012B" w:rsidRPr="00990B28">
        <w:rPr>
          <w:rFonts w:ascii="Tahoma" w:hAnsi="Tahoma" w:cs="Tahoma"/>
          <w:sz w:val="24"/>
          <w:szCs w:val="24"/>
        </w:rPr>
        <w:t>q</w:t>
      </w:r>
      <w:r w:rsidR="009F57DD" w:rsidRPr="00990B28">
        <w:rPr>
          <w:rFonts w:ascii="Tahoma" w:hAnsi="Tahoma" w:cs="Tahoma"/>
          <w:sz w:val="24"/>
          <w:szCs w:val="24"/>
        </w:rPr>
        <w:t>ue por</w:t>
      </w:r>
      <w:r w:rsidR="0017012B" w:rsidRPr="00990B28">
        <w:rPr>
          <w:rFonts w:ascii="Tahoma" w:hAnsi="Tahoma" w:cs="Tahoma"/>
          <w:sz w:val="24"/>
          <w:szCs w:val="24"/>
        </w:rPr>
        <w:t xml:space="preserve"> esto</w:t>
      </w:r>
      <w:r w:rsidR="009F57DD" w:rsidRPr="00990B28">
        <w:rPr>
          <w:rFonts w:ascii="Tahoma" w:hAnsi="Tahoma" w:cs="Tahoma"/>
          <w:sz w:val="24"/>
          <w:szCs w:val="24"/>
        </w:rPr>
        <w:t xml:space="preserve"> le consta que el señor MARÍN BUSTOS trabajaba todos los días incluidos domingos y festivos. Algunas semanas dejaba el carro a las 5am y lo recogía a las 3pm; en otras ocasiones dejaba parqueado el vehículo a las 12pm y lo recogía a las 10pm; y en el horario de la noche</w:t>
      </w:r>
      <w:r w:rsidR="002856EC" w:rsidRPr="00990B28">
        <w:rPr>
          <w:rFonts w:ascii="Tahoma" w:hAnsi="Tahoma" w:cs="Tahoma"/>
          <w:sz w:val="24"/>
          <w:szCs w:val="24"/>
        </w:rPr>
        <w:t>,</w:t>
      </w:r>
      <w:r w:rsidR="009F57DD" w:rsidRPr="00990B28">
        <w:rPr>
          <w:rFonts w:ascii="Tahoma" w:hAnsi="Tahoma" w:cs="Tahoma"/>
          <w:sz w:val="24"/>
          <w:szCs w:val="24"/>
        </w:rPr>
        <w:t xml:space="preserve"> lo dejaba a las 10pm y regresaba al día</w:t>
      </w:r>
      <w:r w:rsidR="002856EC" w:rsidRPr="00990B28">
        <w:rPr>
          <w:rFonts w:ascii="Tahoma" w:hAnsi="Tahoma" w:cs="Tahoma"/>
          <w:sz w:val="24"/>
          <w:szCs w:val="24"/>
        </w:rPr>
        <w:t xml:space="preserve"> siguiente</w:t>
      </w:r>
      <w:r w:rsidR="009F57DD" w:rsidRPr="00990B28">
        <w:rPr>
          <w:rFonts w:ascii="Tahoma" w:hAnsi="Tahoma" w:cs="Tahoma"/>
          <w:sz w:val="24"/>
          <w:szCs w:val="24"/>
        </w:rPr>
        <w:t xml:space="preserve"> a las 6am. Insistió en que el demandante desca</w:t>
      </w:r>
      <w:r w:rsidR="00C32263" w:rsidRPr="00990B28">
        <w:rPr>
          <w:rFonts w:ascii="Tahoma" w:hAnsi="Tahoma" w:cs="Tahoma"/>
          <w:sz w:val="24"/>
          <w:szCs w:val="24"/>
        </w:rPr>
        <w:t>n</w:t>
      </w:r>
      <w:r w:rsidR="009F57DD" w:rsidRPr="00990B28">
        <w:rPr>
          <w:rFonts w:ascii="Tahoma" w:hAnsi="Tahoma" w:cs="Tahoma"/>
          <w:sz w:val="24"/>
          <w:szCs w:val="24"/>
        </w:rPr>
        <w:t xml:space="preserve">saba una vez cada dos meses. </w:t>
      </w:r>
      <w:r w:rsidR="002856EC" w:rsidRPr="00990B28">
        <w:rPr>
          <w:rFonts w:ascii="Tahoma" w:hAnsi="Tahoma" w:cs="Tahoma"/>
          <w:sz w:val="24"/>
          <w:szCs w:val="24"/>
        </w:rPr>
        <w:t>Sin embargo</w:t>
      </w:r>
      <w:r w:rsidR="009F57DD" w:rsidRPr="00990B28">
        <w:rPr>
          <w:rFonts w:ascii="Tahoma" w:hAnsi="Tahoma" w:cs="Tahoma"/>
          <w:sz w:val="24"/>
          <w:szCs w:val="24"/>
        </w:rPr>
        <w:t>, indicó que nunca vio los cuadros de turnos laborales del demandante.</w:t>
      </w:r>
    </w:p>
    <w:p w14:paraId="63A41740" w14:textId="77777777" w:rsidR="009F57DD" w:rsidRPr="00990B28" w:rsidRDefault="009F57DD" w:rsidP="00990B28">
      <w:pPr>
        <w:spacing w:after="0" w:line="276" w:lineRule="auto"/>
        <w:ind w:firstLine="708"/>
        <w:jc w:val="both"/>
        <w:rPr>
          <w:rFonts w:ascii="Tahoma" w:hAnsi="Tahoma" w:cs="Tahoma"/>
          <w:b/>
          <w:sz w:val="24"/>
          <w:szCs w:val="24"/>
        </w:rPr>
      </w:pPr>
    </w:p>
    <w:p w14:paraId="555A8BA6" w14:textId="5BCDD4DE" w:rsidR="009F57DD" w:rsidRPr="00990B28" w:rsidRDefault="009F57DD" w:rsidP="00990B28">
      <w:pPr>
        <w:spacing w:after="0" w:line="276" w:lineRule="auto"/>
        <w:ind w:firstLine="708"/>
        <w:jc w:val="both"/>
        <w:rPr>
          <w:rFonts w:ascii="Tahoma" w:hAnsi="Tahoma" w:cs="Tahoma"/>
          <w:sz w:val="24"/>
          <w:szCs w:val="24"/>
        </w:rPr>
      </w:pPr>
      <w:r w:rsidRPr="00990B28">
        <w:rPr>
          <w:rFonts w:ascii="Tahoma" w:hAnsi="Tahoma" w:cs="Tahoma"/>
          <w:sz w:val="24"/>
          <w:szCs w:val="24"/>
        </w:rPr>
        <w:t>Del mismo modo, la señora</w:t>
      </w:r>
      <w:r w:rsidRPr="00990B28">
        <w:rPr>
          <w:rFonts w:ascii="Tahoma" w:hAnsi="Tahoma" w:cs="Tahoma"/>
          <w:b/>
          <w:sz w:val="24"/>
          <w:szCs w:val="24"/>
        </w:rPr>
        <w:t xml:space="preserve"> KAREN JOHANA GOMEZ</w:t>
      </w:r>
      <w:r w:rsidR="009515A7" w:rsidRPr="00990B28">
        <w:rPr>
          <w:rFonts w:ascii="Tahoma" w:hAnsi="Tahoma" w:cs="Tahoma"/>
          <w:bCs/>
          <w:sz w:val="24"/>
          <w:szCs w:val="24"/>
        </w:rPr>
        <w:t>,</w:t>
      </w:r>
      <w:r w:rsidR="009515A7" w:rsidRPr="00990B28">
        <w:rPr>
          <w:rFonts w:ascii="Tahoma" w:hAnsi="Tahoma" w:cs="Tahoma"/>
          <w:b/>
          <w:sz w:val="24"/>
          <w:szCs w:val="24"/>
        </w:rPr>
        <w:t xml:space="preserve"> </w:t>
      </w:r>
      <w:r w:rsidRPr="00990B28">
        <w:rPr>
          <w:rFonts w:ascii="Tahoma" w:hAnsi="Tahoma" w:cs="Tahoma"/>
          <w:sz w:val="24"/>
          <w:szCs w:val="24"/>
        </w:rPr>
        <w:t xml:space="preserve">amiga del demandante y esposa del testigo RAMIREZ ARCILA, </w:t>
      </w:r>
      <w:r w:rsidR="002856EC" w:rsidRPr="00990B28">
        <w:rPr>
          <w:rFonts w:ascii="Tahoma" w:hAnsi="Tahoma" w:cs="Tahoma"/>
          <w:sz w:val="24"/>
          <w:szCs w:val="24"/>
        </w:rPr>
        <w:t>coincidió</w:t>
      </w:r>
      <w:r w:rsidR="00830E89" w:rsidRPr="00990B28">
        <w:rPr>
          <w:rFonts w:ascii="Tahoma" w:hAnsi="Tahoma" w:cs="Tahoma"/>
          <w:sz w:val="24"/>
          <w:szCs w:val="24"/>
        </w:rPr>
        <w:t xml:space="preserve"> en sus dichos, pues </w:t>
      </w:r>
      <w:r w:rsidR="002856EC" w:rsidRPr="00990B28">
        <w:rPr>
          <w:rFonts w:ascii="Tahoma" w:hAnsi="Tahoma" w:cs="Tahoma"/>
          <w:sz w:val="24"/>
          <w:szCs w:val="24"/>
        </w:rPr>
        <w:t>ella y su esposo</w:t>
      </w:r>
      <w:r w:rsidR="00830E89" w:rsidRPr="00990B28">
        <w:rPr>
          <w:rFonts w:ascii="Tahoma" w:hAnsi="Tahoma" w:cs="Tahoma"/>
          <w:sz w:val="24"/>
          <w:szCs w:val="24"/>
        </w:rPr>
        <w:t xml:space="preserve"> viven en el </w:t>
      </w:r>
      <w:r w:rsidR="002856EC" w:rsidRPr="00990B28">
        <w:rPr>
          <w:rFonts w:ascii="Tahoma" w:hAnsi="Tahoma" w:cs="Tahoma"/>
          <w:sz w:val="24"/>
          <w:szCs w:val="24"/>
        </w:rPr>
        <w:t xml:space="preserve">mismo </w:t>
      </w:r>
      <w:r w:rsidR="00830E89" w:rsidRPr="00990B28">
        <w:rPr>
          <w:rFonts w:ascii="Tahoma" w:hAnsi="Tahoma" w:cs="Tahoma"/>
          <w:sz w:val="24"/>
          <w:szCs w:val="24"/>
        </w:rPr>
        <w:t>inmueble en el que el actor guardaba su vehículo todos los días antes de ir a su trabajo. Agregó que muchas veces pudo identificar que el bus que recogía al señor MARÍN BUSTOS era del INGENIO RISARALDA S.A., pero que nunca visualizó un desprendible de nómina</w:t>
      </w:r>
      <w:r w:rsidR="00F46FE4" w:rsidRPr="00990B28">
        <w:rPr>
          <w:rFonts w:ascii="Tahoma" w:hAnsi="Tahoma" w:cs="Tahoma"/>
          <w:sz w:val="24"/>
          <w:szCs w:val="24"/>
        </w:rPr>
        <w:t xml:space="preserve"> o cuadro de turnos</w:t>
      </w:r>
      <w:r w:rsidR="00830E89" w:rsidRPr="00990B28">
        <w:rPr>
          <w:rFonts w:ascii="Tahoma" w:hAnsi="Tahoma" w:cs="Tahoma"/>
          <w:sz w:val="24"/>
          <w:szCs w:val="24"/>
        </w:rPr>
        <w:t xml:space="preserve"> del actor</w:t>
      </w:r>
      <w:r w:rsidR="00F46FE4" w:rsidRPr="00990B28">
        <w:rPr>
          <w:rFonts w:ascii="Tahoma" w:hAnsi="Tahoma" w:cs="Tahoma"/>
          <w:sz w:val="24"/>
          <w:szCs w:val="24"/>
        </w:rPr>
        <w:t xml:space="preserve">. Afirmó que descansaba cada </w:t>
      </w:r>
      <w:r w:rsidR="003C4B2E" w:rsidRPr="00990B28">
        <w:rPr>
          <w:rFonts w:ascii="Tahoma" w:hAnsi="Tahoma" w:cs="Tahoma"/>
          <w:sz w:val="24"/>
          <w:szCs w:val="24"/>
        </w:rPr>
        <w:t>6 o 7 semanas.</w:t>
      </w:r>
    </w:p>
    <w:p w14:paraId="4EEF2863" w14:textId="77777777" w:rsidR="00830E89" w:rsidRPr="00990B28" w:rsidRDefault="00830E89" w:rsidP="00990B28">
      <w:pPr>
        <w:spacing w:after="0" w:line="276" w:lineRule="auto"/>
        <w:ind w:firstLine="708"/>
        <w:jc w:val="both"/>
        <w:rPr>
          <w:rFonts w:ascii="Tahoma" w:hAnsi="Tahoma" w:cs="Tahoma"/>
          <w:sz w:val="24"/>
          <w:szCs w:val="24"/>
        </w:rPr>
      </w:pPr>
    </w:p>
    <w:p w14:paraId="47ED2CB7" w14:textId="050AA091" w:rsidR="00830E89" w:rsidRPr="00990B28" w:rsidRDefault="00830E89"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Por otro lado, la </w:t>
      </w:r>
      <w:proofErr w:type="spellStart"/>
      <w:r w:rsidRPr="00990B28">
        <w:rPr>
          <w:rFonts w:ascii="Tahoma" w:hAnsi="Tahoma" w:cs="Tahoma"/>
          <w:sz w:val="24"/>
          <w:szCs w:val="24"/>
        </w:rPr>
        <w:t>testiga</w:t>
      </w:r>
      <w:proofErr w:type="spellEnd"/>
      <w:r w:rsidRPr="00990B28">
        <w:rPr>
          <w:rFonts w:ascii="Tahoma" w:hAnsi="Tahoma" w:cs="Tahoma"/>
          <w:sz w:val="24"/>
          <w:szCs w:val="24"/>
        </w:rPr>
        <w:t xml:space="preserve"> </w:t>
      </w:r>
      <w:r w:rsidRPr="00990B28">
        <w:rPr>
          <w:rFonts w:ascii="Tahoma" w:hAnsi="Tahoma" w:cs="Tahoma"/>
          <w:b/>
          <w:sz w:val="24"/>
          <w:szCs w:val="24"/>
        </w:rPr>
        <w:t>JOHANA ANDREA ZULUGA PELÁEZ</w:t>
      </w:r>
      <w:r w:rsidRPr="00990B28">
        <w:rPr>
          <w:rFonts w:ascii="Tahoma" w:hAnsi="Tahoma" w:cs="Tahoma"/>
          <w:sz w:val="24"/>
          <w:szCs w:val="24"/>
        </w:rPr>
        <w:t xml:space="preserve">, quien funge como abogada directora de gestión humana del INGENIO RISARALDA S.A., expresó que en efecto la entidad maneja 3 turnos rotativos u operativos que van de 6am a 2pm, de 2pm a 10pm y de 10pm a 6am, y que las programaciones de dichos turnos dependen exclusivamente de la necesidad de la Compañía y los jefes de cada departamento son los encargados de organizarlo. Explicó </w:t>
      </w:r>
      <w:r w:rsidR="00F46FE4" w:rsidRPr="00990B28">
        <w:rPr>
          <w:rFonts w:ascii="Tahoma" w:hAnsi="Tahoma" w:cs="Tahoma"/>
          <w:sz w:val="24"/>
          <w:szCs w:val="24"/>
        </w:rPr>
        <w:t>que,</w:t>
      </w:r>
      <w:r w:rsidRPr="00990B28">
        <w:rPr>
          <w:rFonts w:ascii="Tahoma" w:hAnsi="Tahoma" w:cs="Tahoma"/>
          <w:sz w:val="24"/>
          <w:szCs w:val="24"/>
        </w:rPr>
        <w:t xml:space="preserve"> al tratarse de una operación de alimentos, principalmente de azúcar, se tiene una programación continua, pero se procura que los domingos trabajados por el personal sean ocasionales.</w:t>
      </w:r>
      <w:r w:rsidR="00C51E97" w:rsidRPr="00990B28">
        <w:rPr>
          <w:rFonts w:ascii="Tahoma" w:hAnsi="Tahoma" w:cs="Tahoma"/>
          <w:sz w:val="24"/>
          <w:szCs w:val="24"/>
        </w:rPr>
        <w:t xml:space="preserve"> Señaló que no tuvo oportunidad de ver los turnos del señor MARÍN BUSTOS, pero que </w:t>
      </w:r>
      <w:r w:rsidR="0048412A" w:rsidRPr="00990B28">
        <w:rPr>
          <w:rFonts w:ascii="Tahoma" w:hAnsi="Tahoma" w:cs="Tahoma"/>
          <w:sz w:val="24"/>
          <w:szCs w:val="24"/>
        </w:rPr>
        <w:t>ningún turno se programa por 12 horas, pues solo se manejan los turnos de 8 horas,</w:t>
      </w:r>
      <w:r w:rsidR="002856EC" w:rsidRPr="00990B28">
        <w:rPr>
          <w:rFonts w:ascii="Tahoma" w:hAnsi="Tahoma" w:cs="Tahoma"/>
          <w:sz w:val="24"/>
          <w:szCs w:val="24"/>
        </w:rPr>
        <w:t xml:space="preserve"> </w:t>
      </w:r>
      <w:r w:rsidR="0048412A" w:rsidRPr="00990B28">
        <w:rPr>
          <w:rFonts w:ascii="Tahoma" w:hAnsi="Tahoma" w:cs="Tahoma"/>
          <w:sz w:val="24"/>
          <w:szCs w:val="24"/>
        </w:rPr>
        <w:t>horas extras y adicionales</w:t>
      </w:r>
      <w:r w:rsidR="004807F1" w:rsidRPr="00990B28">
        <w:rPr>
          <w:rFonts w:ascii="Tahoma" w:hAnsi="Tahoma" w:cs="Tahoma"/>
          <w:sz w:val="24"/>
          <w:szCs w:val="24"/>
        </w:rPr>
        <w:t>, aunque aseguró que tenían la Resolución donde el Ministerio del Trabajo les autorizaba el trabajo por 12 horas.</w:t>
      </w:r>
      <w:r w:rsidR="0048412A" w:rsidRPr="00990B28">
        <w:rPr>
          <w:rFonts w:ascii="Tahoma" w:hAnsi="Tahoma" w:cs="Tahoma"/>
          <w:sz w:val="24"/>
          <w:szCs w:val="24"/>
        </w:rPr>
        <w:t xml:space="preserve"> Agregó que</w:t>
      </w:r>
      <w:r w:rsidR="001F45F1" w:rsidRPr="00990B28">
        <w:rPr>
          <w:rFonts w:ascii="Tahoma" w:hAnsi="Tahoma" w:cs="Tahoma"/>
          <w:sz w:val="24"/>
          <w:szCs w:val="24"/>
        </w:rPr>
        <w:t xml:space="preserve"> no tenía información específica del demandante, pero que todos los trabajadores por lo general descansaban </w:t>
      </w:r>
      <w:r w:rsidR="0048412A" w:rsidRPr="00990B28">
        <w:rPr>
          <w:rFonts w:ascii="Tahoma" w:hAnsi="Tahoma" w:cs="Tahoma"/>
          <w:sz w:val="24"/>
          <w:szCs w:val="24"/>
        </w:rPr>
        <w:t>domingos y si trabajaba</w:t>
      </w:r>
      <w:r w:rsidR="001F45F1" w:rsidRPr="00990B28">
        <w:rPr>
          <w:rFonts w:ascii="Tahoma" w:hAnsi="Tahoma" w:cs="Tahoma"/>
          <w:sz w:val="24"/>
          <w:szCs w:val="24"/>
        </w:rPr>
        <w:t>n</w:t>
      </w:r>
      <w:r w:rsidR="0048412A" w:rsidRPr="00990B28">
        <w:rPr>
          <w:rFonts w:ascii="Tahoma" w:hAnsi="Tahoma" w:cs="Tahoma"/>
          <w:sz w:val="24"/>
          <w:szCs w:val="24"/>
        </w:rPr>
        <w:t xml:space="preserve"> </w:t>
      </w:r>
      <w:r w:rsidR="002856EC" w:rsidRPr="00990B28">
        <w:rPr>
          <w:rFonts w:ascii="Tahoma" w:hAnsi="Tahoma" w:cs="Tahoma"/>
          <w:sz w:val="24"/>
          <w:szCs w:val="24"/>
        </w:rPr>
        <w:t>era remunerado</w:t>
      </w:r>
      <w:r w:rsidR="00A15B30" w:rsidRPr="00990B28">
        <w:rPr>
          <w:rFonts w:ascii="Tahoma" w:hAnsi="Tahoma" w:cs="Tahoma"/>
          <w:sz w:val="24"/>
          <w:szCs w:val="24"/>
        </w:rPr>
        <w:t>, como una regla general.</w:t>
      </w:r>
      <w:r w:rsidR="0048412A" w:rsidRPr="00990B28">
        <w:rPr>
          <w:rFonts w:ascii="Tahoma" w:hAnsi="Tahoma" w:cs="Tahoma"/>
          <w:sz w:val="24"/>
          <w:szCs w:val="24"/>
        </w:rPr>
        <w:t xml:space="preserve"> Finalmente, comunicó que los turnos de cada empleado se socializan generalmente en reuniones o en casos esporádicos por correo electrónico.</w:t>
      </w:r>
    </w:p>
    <w:p w14:paraId="1F2C3E9F" w14:textId="77777777" w:rsidR="0048412A" w:rsidRPr="00990B28" w:rsidRDefault="0048412A" w:rsidP="00990B28">
      <w:pPr>
        <w:spacing w:after="0" w:line="276" w:lineRule="auto"/>
        <w:ind w:firstLine="708"/>
        <w:jc w:val="both"/>
        <w:rPr>
          <w:rFonts w:ascii="Tahoma" w:hAnsi="Tahoma" w:cs="Tahoma"/>
          <w:sz w:val="24"/>
          <w:szCs w:val="24"/>
        </w:rPr>
      </w:pPr>
    </w:p>
    <w:p w14:paraId="4A4955ED" w14:textId="7D3515CC" w:rsidR="0048412A" w:rsidRPr="00990B28" w:rsidRDefault="0048412A"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El señor </w:t>
      </w:r>
      <w:r w:rsidRPr="00990B28">
        <w:rPr>
          <w:rFonts w:ascii="Tahoma" w:hAnsi="Tahoma" w:cs="Tahoma"/>
          <w:b/>
          <w:sz w:val="24"/>
          <w:szCs w:val="24"/>
        </w:rPr>
        <w:t>YUBANY ANTONIO GUTIERREZ</w:t>
      </w:r>
      <w:r w:rsidRPr="00990B28">
        <w:rPr>
          <w:rFonts w:ascii="Tahoma" w:hAnsi="Tahoma" w:cs="Tahoma"/>
          <w:sz w:val="24"/>
          <w:szCs w:val="24"/>
        </w:rPr>
        <w:t xml:space="preserve">, que ostenta el cargo de auxiliar de nóminas en el INGENIO RISARALDA S.A., indicó que hace más de 30 años trabaja para la demandada. Coincidió con la señora ZULUAGA PELAÉZ en que se manejan 3 tipos de turnos rotativos y </w:t>
      </w:r>
      <w:r w:rsidR="0064245D" w:rsidRPr="00990B28">
        <w:rPr>
          <w:rFonts w:ascii="Tahoma" w:hAnsi="Tahoma" w:cs="Tahoma"/>
          <w:sz w:val="24"/>
          <w:szCs w:val="24"/>
        </w:rPr>
        <w:t>que,</w:t>
      </w:r>
      <w:r w:rsidRPr="00990B28">
        <w:rPr>
          <w:rFonts w:ascii="Tahoma" w:hAnsi="Tahoma" w:cs="Tahoma"/>
          <w:sz w:val="24"/>
          <w:szCs w:val="24"/>
        </w:rPr>
        <w:t xml:space="preserve"> por cada domingo laborado, el trabajador tiene derecho a un día de descanso en la semana siguiente, lo cual es programado por cada jefe de área según el horario de la planta</w:t>
      </w:r>
      <w:r w:rsidR="001A4A55" w:rsidRPr="00990B28">
        <w:rPr>
          <w:rFonts w:ascii="Tahoma" w:hAnsi="Tahoma" w:cs="Tahoma"/>
          <w:sz w:val="24"/>
          <w:szCs w:val="24"/>
        </w:rPr>
        <w:t>, pero al ser indagado por el caso puntual del demandante, señaló textualmente “</w:t>
      </w:r>
      <w:r w:rsidR="00036C3C" w:rsidRPr="0034613C">
        <w:rPr>
          <w:rFonts w:ascii="Tahoma" w:hAnsi="Tahoma" w:cs="Tahoma"/>
          <w:szCs w:val="24"/>
        </w:rPr>
        <w:t>para asegurar en este momento, pues es difícil, pero lo que venía programado si tenía descanso</w:t>
      </w:r>
      <w:r w:rsidR="00036C3C" w:rsidRPr="00990B28">
        <w:rPr>
          <w:rFonts w:ascii="Tahoma" w:hAnsi="Tahoma" w:cs="Tahoma"/>
          <w:sz w:val="24"/>
          <w:szCs w:val="24"/>
        </w:rPr>
        <w:t>”</w:t>
      </w:r>
      <w:r w:rsidR="00CF1B93" w:rsidRPr="00990B28">
        <w:rPr>
          <w:rFonts w:ascii="Tahoma" w:hAnsi="Tahoma" w:cs="Tahoma"/>
          <w:sz w:val="24"/>
          <w:szCs w:val="24"/>
        </w:rPr>
        <w:t>.</w:t>
      </w:r>
      <w:r w:rsidR="00531E63" w:rsidRPr="00990B28">
        <w:rPr>
          <w:rFonts w:ascii="Tahoma" w:hAnsi="Tahoma" w:cs="Tahoma"/>
          <w:sz w:val="24"/>
          <w:szCs w:val="24"/>
        </w:rPr>
        <w:t xml:space="preserve"> </w:t>
      </w:r>
      <w:r w:rsidR="001A4A55" w:rsidRPr="00990B28">
        <w:rPr>
          <w:rFonts w:ascii="Tahoma" w:hAnsi="Tahoma" w:cs="Tahoma"/>
          <w:sz w:val="24"/>
          <w:szCs w:val="24"/>
        </w:rPr>
        <w:t xml:space="preserve">Arguyó </w:t>
      </w:r>
      <w:r w:rsidRPr="00990B28">
        <w:rPr>
          <w:rFonts w:ascii="Tahoma" w:hAnsi="Tahoma" w:cs="Tahoma"/>
          <w:sz w:val="24"/>
          <w:szCs w:val="24"/>
        </w:rPr>
        <w:t>que dependiendo del turno laborado por el trabajador se otorgan uno</w:t>
      </w:r>
      <w:r w:rsidR="006E64F1" w:rsidRPr="00990B28">
        <w:rPr>
          <w:rFonts w:ascii="Tahoma" w:hAnsi="Tahoma" w:cs="Tahoma"/>
          <w:sz w:val="24"/>
          <w:szCs w:val="24"/>
        </w:rPr>
        <w:t>s recargos de ley y se reconoce</w:t>
      </w:r>
      <w:r w:rsidRPr="00990B28">
        <w:rPr>
          <w:rFonts w:ascii="Tahoma" w:hAnsi="Tahoma" w:cs="Tahoma"/>
          <w:sz w:val="24"/>
          <w:szCs w:val="24"/>
        </w:rPr>
        <w:t xml:space="preserve"> el descanso compensatorio. Además, manifestó que </w:t>
      </w:r>
      <w:r w:rsidR="00116608" w:rsidRPr="00990B28">
        <w:rPr>
          <w:rFonts w:ascii="Tahoma" w:hAnsi="Tahoma" w:cs="Tahoma"/>
          <w:sz w:val="24"/>
          <w:szCs w:val="24"/>
        </w:rPr>
        <w:t>no conoce los cuadros de turnos del demandante ni la forma en que éstos eran comunicados a cada trabajador; no obstante, sostuvo que</w:t>
      </w:r>
      <w:r w:rsidR="007357AE" w:rsidRPr="00990B28">
        <w:rPr>
          <w:rFonts w:ascii="Tahoma" w:hAnsi="Tahoma" w:cs="Tahoma"/>
          <w:sz w:val="24"/>
          <w:szCs w:val="24"/>
        </w:rPr>
        <w:t xml:space="preserve"> el jefe inmediato de cada área es el encargado de suministrar la información de cada trabajador, seguidamente</w:t>
      </w:r>
      <w:r w:rsidR="00116608" w:rsidRPr="00990B28">
        <w:rPr>
          <w:rFonts w:ascii="Tahoma" w:hAnsi="Tahoma" w:cs="Tahoma"/>
          <w:sz w:val="24"/>
          <w:szCs w:val="24"/>
        </w:rPr>
        <w:t xml:space="preserve"> el programa de nómina que maneja la entidad </w:t>
      </w:r>
      <w:r w:rsidR="007357AE" w:rsidRPr="00990B28">
        <w:rPr>
          <w:rFonts w:ascii="Tahoma" w:hAnsi="Tahoma" w:cs="Tahoma"/>
          <w:sz w:val="24"/>
          <w:szCs w:val="24"/>
        </w:rPr>
        <w:t xml:space="preserve">automáticamente paga los días laborados, </w:t>
      </w:r>
      <w:r w:rsidR="006E64F1" w:rsidRPr="00990B28">
        <w:rPr>
          <w:rFonts w:ascii="Tahoma" w:hAnsi="Tahoma" w:cs="Tahoma"/>
          <w:sz w:val="24"/>
          <w:szCs w:val="24"/>
        </w:rPr>
        <w:t>después</w:t>
      </w:r>
      <w:r w:rsidR="007357AE" w:rsidRPr="00990B28">
        <w:rPr>
          <w:rFonts w:ascii="Tahoma" w:hAnsi="Tahoma" w:cs="Tahoma"/>
          <w:sz w:val="24"/>
          <w:szCs w:val="24"/>
        </w:rPr>
        <w:t xml:space="preserve"> </w:t>
      </w:r>
      <w:r w:rsidR="00116608" w:rsidRPr="00990B28">
        <w:rPr>
          <w:rFonts w:ascii="Tahoma" w:hAnsi="Tahoma" w:cs="Tahoma"/>
          <w:sz w:val="24"/>
          <w:szCs w:val="24"/>
        </w:rPr>
        <w:t xml:space="preserve">se imprime y le permite </w:t>
      </w:r>
      <w:r w:rsidR="00116608" w:rsidRPr="00990B28">
        <w:rPr>
          <w:rFonts w:ascii="Tahoma" w:hAnsi="Tahoma" w:cs="Tahoma"/>
          <w:sz w:val="24"/>
          <w:szCs w:val="24"/>
        </w:rPr>
        <w:lastRenderedPageBreak/>
        <w:t>al</w:t>
      </w:r>
      <w:r w:rsidR="007357AE" w:rsidRPr="00990B28">
        <w:rPr>
          <w:rFonts w:ascii="Tahoma" w:hAnsi="Tahoma" w:cs="Tahoma"/>
          <w:sz w:val="24"/>
          <w:szCs w:val="24"/>
        </w:rPr>
        <w:t xml:space="preserve"> propio</w:t>
      </w:r>
      <w:r w:rsidR="00116608" w:rsidRPr="00990B28">
        <w:rPr>
          <w:rFonts w:ascii="Tahoma" w:hAnsi="Tahoma" w:cs="Tahoma"/>
          <w:sz w:val="24"/>
          <w:szCs w:val="24"/>
        </w:rPr>
        <w:t xml:space="preserve"> empleado verificar </w:t>
      </w:r>
      <w:r w:rsidR="007357AE" w:rsidRPr="00990B28">
        <w:rPr>
          <w:rFonts w:ascii="Tahoma" w:hAnsi="Tahoma" w:cs="Tahoma"/>
          <w:sz w:val="24"/>
          <w:szCs w:val="24"/>
        </w:rPr>
        <w:t>si lo plasmado es real o no, es decir, cada mes los trabajadores revisan su nómina.</w:t>
      </w:r>
    </w:p>
    <w:p w14:paraId="0436A921" w14:textId="28FCAC68" w:rsidR="00C0610B" w:rsidRPr="00990B28" w:rsidRDefault="00C0610B" w:rsidP="00990B28">
      <w:pPr>
        <w:spacing w:after="0" w:line="276" w:lineRule="auto"/>
        <w:rPr>
          <w:rFonts w:ascii="Tahoma" w:hAnsi="Tahoma" w:cs="Tahoma"/>
          <w:b/>
          <w:bCs/>
          <w:sz w:val="24"/>
          <w:szCs w:val="24"/>
        </w:rPr>
      </w:pPr>
    </w:p>
    <w:p w14:paraId="006ECFE7" w14:textId="64965883" w:rsidR="00BA1223" w:rsidRPr="00990B28" w:rsidRDefault="000355E8" w:rsidP="00990B28">
      <w:pPr>
        <w:pStyle w:val="Prrafodelista"/>
        <w:numPr>
          <w:ilvl w:val="2"/>
          <w:numId w:val="3"/>
        </w:numPr>
        <w:spacing w:after="0" w:line="276" w:lineRule="auto"/>
        <w:rPr>
          <w:rFonts w:ascii="Tahoma" w:hAnsi="Tahoma" w:cs="Tahoma"/>
          <w:b/>
          <w:bCs/>
          <w:sz w:val="24"/>
          <w:szCs w:val="24"/>
        </w:rPr>
      </w:pPr>
      <w:r w:rsidRPr="00990B28">
        <w:rPr>
          <w:rFonts w:ascii="Tahoma" w:hAnsi="Tahoma" w:cs="Tahoma"/>
          <w:b/>
          <w:bCs/>
          <w:sz w:val="24"/>
          <w:szCs w:val="24"/>
        </w:rPr>
        <w:t>Análisis probatorio y resolución de la alzada</w:t>
      </w:r>
    </w:p>
    <w:p w14:paraId="19FA0E20" w14:textId="1A6847BE" w:rsidR="00BA1223" w:rsidRPr="00990B28" w:rsidRDefault="00BA1223" w:rsidP="00990B28">
      <w:pPr>
        <w:spacing w:after="0" w:line="276" w:lineRule="auto"/>
        <w:jc w:val="both"/>
        <w:rPr>
          <w:rFonts w:ascii="Tahoma" w:hAnsi="Tahoma" w:cs="Tahoma"/>
          <w:sz w:val="24"/>
          <w:szCs w:val="24"/>
        </w:rPr>
      </w:pPr>
    </w:p>
    <w:p w14:paraId="7FE0895E" w14:textId="74E0945C" w:rsidR="00D13707" w:rsidRPr="00990B28" w:rsidRDefault="00902040" w:rsidP="00990B28">
      <w:pPr>
        <w:spacing w:after="0" w:line="276" w:lineRule="auto"/>
        <w:jc w:val="both"/>
        <w:rPr>
          <w:rFonts w:ascii="Tahoma" w:hAnsi="Tahoma" w:cs="Tahoma"/>
          <w:sz w:val="24"/>
          <w:szCs w:val="24"/>
        </w:rPr>
      </w:pPr>
      <w:r w:rsidRPr="00990B28">
        <w:rPr>
          <w:rFonts w:ascii="Tahoma" w:hAnsi="Tahoma" w:cs="Tahoma"/>
          <w:sz w:val="24"/>
          <w:szCs w:val="24"/>
        </w:rPr>
        <w:tab/>
      </w:r>
      <w:r w:rsidR="00887255" w:rsidRPr="00990B28">
        <w:rPr>
          <w:rFonts w:ascii="Tahoma" w:hAnsi="Tahoma" w:cs="Tahoma"/>
          <w:sz w:val="24"/>
          <w:szCs w:val="24"/>
        </w:rPr>
        <w:t>Sea lo primero anotar que</w:t>
      </w:r>
      <w:r w:rsidR="00363025" w:rsidRPr="00990B28">
        <w:rPr>
          <w:rFonts w:ascii="Tahoma" w:hAnsi="Tahoma" w:cs="Tahoma"/>
          <w:sz w:val="24"/>
          <w:szCs w:val="24"/>
        </w:rPr>
        <w:t xml:space="preserve"> los cuadros de turnos </w:t>
      </w:r>
      <w:r w:rsidR="00CE234A" w:rsidRPr="00990B28">
        <w:rPr>
          <w:rFonts w:ascii="Tahoma" w:hAnsi="Tahoma" w:cs="Tahoma"/>
          <w:sz w:val="24"/>
          <w:szCs w:val="24"/>
        </w:rPr>
        <w:t>aportados por la parte</w:t>
      </w:r>
      <w:r w:rsidR="005330CA" w:rsidRPr="00990B28">
        <w:rPr>
          <w:rFonts w:ascii="Tahoma" w:hAnsi="Tahoma" w:cs="Tahoma"/>
          <w:sz w:val="24"/>
          <w:szCs w:val="24"/>
        </w:rPr>
        <w:t xml:space="preserve"> demandante</w:t>
      </w:r>
      <w:r w:rsidR="00531E63" w:rsidRPr="00990B28">
        <w:rPr>
          <w:rFonts w:ascii="Tahoma" w:hAnsi="Tahoma" w:cs="Tahoma"/>
          <w:sz w:val="24"/>
          <w:szCs w:val="24"/>
        </w:rPr>
        <w:t xml:space="preserve">, </w:t>
      </w:r>
      <w:r w:rsidR="00531E63" w:rsidRPr="00990B28">
        <w:rPr>
          <w:rFonts w:ascii="Tahoma" w:hAnsi="Tahoma" w:cs="Tahoma"/>
          <w:b/>
          <w:bCs/>
          <w:sz w:val="24"/>
          <w:szCs w:val="24"/>
        </w:rPr>
        <w:t>en principio,</w:t>
      </w:r>
      <w:r w:rsidR="005330CA" w:rsidRPr="00990B28">
        <w:rPr>
          <w:rFonts w:ascii="Tahoma" w:hAnsi="Tahoma" w:cs="Tahoma"/>
          <w:sz w:val="24"/>
          <w:szCs w:val="24"/>
        </w:rPr>
        <w:t xml:space="preserve"> no </w:t>
      </w:r>
      <w:r w:rsidR="00571BCC" w:rsidRPr="00990B28">
        <w:rPr>
          <w:rFonts w:ascii="Tahoma" w:hAnsi="Tahoma" w:cs="Tahoma"/>
          <w:sz w:val="24"/>
          <w:szCs w:val="24"/>
        </w:rPr>
        <w:t>tienen la virtu</w:t>
      </w:r>
      <w:r w:rsidR="00104863" w:rsidRPr="00990B28">
        <w:rPr>
          <w:rFonts w:ascii="Tahoma" w:hAnsi="Tahoma" w:cs="Tahoma"/>
          <w:sz w:val="24"/>
          <w:szCs w:val="24"/>
        </w:rPr>
        <w:t>alidad</w:t>
      </w:r>
      <w:r w:rsidR="00571BCC" w:rsidRPr="00990B28">
        <w:rPr>
          <w:rFonts w:ascii="Tahoma" w:hAnsi="Tahoma" w:cs="Tahoma"/>
          <w:sz w:val="24"/>
          <w:szCs w:val="24"/>
        </w:rPr>
        <w:t xml:space="preserve"> </w:t>
      </w:r>
      <w:r w:rsidR="00104863" w:rsidRPr="00990B28">
        <w:rPr>
          <w:rFonts w:ascii="Tahoma" w:hAnsi="Tahoma" w:cs="Tahoma"/>
          <w:sz w:val="24"/>
          <w:szCs w:val="24"/>
        </w:rPr>
        <w:t xml:space="preserve">de </w:t>
      </w:r>
      <w:r w:rsidR="005330CA" w:rsidRPr="00990B28">
        <w:rPr>
          <w:rFonts w:ascii="Tahoma" w:hAnsi="Tahoma" w:cs="Tahoma"/>
          <w:sz w:val="24"/>
          <w:szCs w:val="24"/>
        </w:rPr>
        <w:t xml:space="preserve">demostrar de forma clara, contundente y concreta </w:t>
      </w:r>
      <w:r w:rsidR="00CE234A" w:rsidRPr="00990B28">
        <w:rPr>
          <w:rFonts w:ascii="Tahoma" w:hAnsi="Tahoma" w:cs="Tahoma"/>
          <w:sz w:val="24"/>
          <w:szCs w:val="24"/>
        </w:rPr>
        <w:t>que</w:t>
      </w:r>
      <w:r w:rsidR="005767CF" w:rsidRPr="00990B28">
        <w:rPr>
          <w:rFonts w:ascii="Tahoma" w:hAnsi="Tahoma" w:cs="Tahoma"/>
          <w:sz w:val="24"/>
          <w:szCs w:val="24"/>
        </w:rPr>
        <w:t xml:space="preserve"> el trabajador</w:t>
      </w:r>
      <w:r w:rsidR="005330CA" w:rsidRPr="00990B28">
        <w:rPr>
          <w:rFonts w:ascii="Tahoma" w:hAnsi="Tahoma" w:cs="Tahoma"/>
          <w:sz w:val="24"/>
          <w:szCs w:val="24"/>
        </w:rPr>
        <w:t xml:space="preserve"> </w:t>
      </w:r>
      <w:r w:rsidR="00CE234A" w:rsidRPr="00990B28">
        <w:rPr>
          <w:rFonts w:ascii="Tahoma" w:hAnsi="Tahoma" w:cs="Tahoma"/>
          <w:sz w:val="24"/>
          <w:szCs w:val="24"/>
        </w:rPr>
        <w:t>laboró domingos y días de descanso obligatorio de</w:t>
      </w:r>
      <w:r w:rsidR="009778B4" w:rsidRPr="00990B28">
        <w:rPr>
          <w:rFonts w:ascii="Tahoma" w:hAnsi="Tahoma" w:cs="Tahoma"/>
          <w:sz w:val="24"/>
          <w:szCs w:val="24"/>
        </w:rPr>
        <w:t>l</w:t>
      </w:r>
      <w:r w:rsidR="00CE234A" w:rsidRPr="00990B28">
        <w:rPr>
          <w:rFonts w:ascii="Tahoma" w:hAnsi="Tahoma" w:cs="Tahoma"/>
          <w:sz w:val="24"/>
          <w:szCs w:val="24"/>
        </w:rPr>
        <w:t xml:space="preserve"> año 2015 al 2018, como se </w:t>
      </w:r>
      <w:r w:rsidR="009778B4" w:rsidRPr="00990B28">
        <w:rPr>
          <w:rFonts w:ascii="Tahoma" w:hAnsi="Tahoma" w:cs="Tahoma"/>
          <w:sz w:val="24"/>
          <w:szCs w:val="24"/>
        </w:rPr>
        <w:t xml:space="preserve">afirma </w:t>
      </w:r>
      <w:r w:rsidR="00CE234A" w:rsidRPr="00990B28">
        <w:rPr>
          <w:rFonts w:ascii="Tahoma" w:hAnsi="Tahoma" w:cs="Tahoma"/>
          <w:sz w:val="24"/>
          <w:szCs w:val="24"/>
        </w:rPr>
        <w:t>en la demanda. Lo anterior, por cuanto</w:t>
      </w:r>
      <w:r w:rsidR="00A56A1C" w:rsidRPr="00990B28">
        <w:rPr>
          <w:rFonts w:ascii="Tahoma" w:hAnsi="Tahoma" w:cs="Tahoma"/>
          <w:sz w:val="24"/>
          <w:szCs w:val="24"/>
        </w:rPr>
        <w:t xml:space="preserve">, </w:t>
      </w:r>
      <w:r w:rsidR="00DB27EC" w:rsidRPr="00990B28">
        <w:rPr>
          <w:rFonts w:ascii="Tahoma" w:hAnsi="Tahoma" w:cs="Tahoma"/>
          <w:b/>
          <w:bCs/>
          <w:sz w:val="24"/>
          <w:szCs w:val="24"/>
        </w:rPr>
        <w:t xml:space="preserve">en principio, </w:t>
      </w:r>
      <w:r w:rsidR="00CE234A" w:rsidRPr="00990B28">
        <w:rPr>
          <w:rFonts w:ascii="Tahoma" w:hAnsi="Tahoma" w:cs="Tahoma"/>
          <w:sz w:val="24"/>
          <w:szCs w:val="24"/>
        </w:rPr>
        <w:t xml:space="preserve">no existe certeza de la </w:t>
      </w:r>
      <w:r w:rsidR="00D13707" w:rsidRPr="00990B28">
        <w:rPr>
          <w:rFonts w:ascii="Tahoma" w:hAnsi="Tahoma" w:cs="Tahoma"/>
          <w:sz w:val="24"/>
          <w:szCs w:val="24"/>
        </w:rPr>
        <w:t>autenticidad</w:t>
      </w:r>
      <w:r w:rsidR="005767CF" w:rsidRPr="00990B28">
        <w:rPr>
          <w:rFonts w:ascii="Tahoma" w:hAnsi="Tahoma" w:cs="Tahoma"/>
          <w:sz w:val="24"/>
          <w:szCs w:val="24"/>
        </w:rPr>
        <w:t xml:space="preserve"> de los</w:t>
      </w:r>
      <w:r w:rsidR="00CE234A" w:rsidRPr="00990B28">
        <w:rPr>
          <w:rFonts w:ascii="Tahoma" w:hAnsi="Tahoma" w:cs="Tahoma"/>
          <w:sz w:val="24"/>
          <w:szCs w:val="24"/>
        </w:rPr>
        <w:t xml:space="preserve"> documento</w:t>
      </w:r>
      <w:r w:rsidR="005767CF" w:rsidRPr="00990B28">
        <w:rPr>
          <w:rFonts w:ascii="Tahoma" w:hAnsi="Tahoma" w:cs="Tahoma"/>
          <w:sz w:val="24"/>
          <w:szCs w:val="24"/>
        </w:rPr>
        <w:t>s</w:t>
      </w:r>
      <w:r w:rsidR="00DB27EC" w:rsidRPr="00990B28">
        <w:rPr>
          <w:rFonts w:ascii="Tahoma" w:hAnsi="Tahoma" w:cs="Tahoma"/>
          <w:sz w:val="24"/>
          <w:szCs w:val="24"/>
        </w:rPr>
        <w:t>,</w:t>
      </w:r>
      <w:r w:rsidR="00A56A1C" w:rsidRPr="00990B28">
        <w:rPr>
          <w:rFonts w:ascii="Tahoma" w:hAnsi="Tahoma" w:cs="Tahoma"/>
          <w:sz w:val="24"/>
          <w:szCs w:val="24"/>
        </w:rPr>
        <w:t xml:space="preserve"> dado que</w:t>
      </w:r>
      <w:r w:rsidR="00CE234A" w:rsidRPr="00990B28">
        <w:rPr>
          <w:rFonts w:ascii="Tahoma" w:hAnsi="Tahoma" w:cs="Tahoma"/>
          <w:sz w:val="24"/>
          <w:szCs w:val="24"/>
        </w:rPr>
        <w:t xml:space="preserve"> los mismos carecen de signos de individualización que permitan identificar de forma inequívoca qui</w:t>
      </w:r>
      <w:r w:rsidR="00A56A1C" w:rsidRPr="00990B28">
        <w:rPr>
          <w:rFonts w:ascii="Tahoma" w:hAnsi="Tahoma" w:cs="Tahoma"/>
          <w:sz w:val="24"/>
          <w:szCs w:val="24"/>
        </w:rPr>
        <w:t>é</w:t>
      </w:r>
      <w:r w:rsidR="00CE234A" w:rsidRPr="00990B28">
        <w:rPr>
          <w:rFonts w:ascii="Tahoma" w:hAnsi="Tahoma" w:cs="Tahoma"/>
          <w:sz w:val="24"/>
          <w:szCs w:val="24"/>
        </w:rPr>
        <w:t>n lo ha suscrito, elaborado</w:t>
      </w:r>
      <w:r w:rsidR="00D13707" w:rsidRPr="00990B28">
        <w:rPr>
          <w:rFonts w:ascii="Tahoma" w:hAnsi="Tahoma" w:cs="Tahoma"/>
          <w:sz w:val="24"/>
          <w:szCs w:val="24"/>
        </w:rPr>
        <w:t>, manuscrito o firmado</w:t>
      </w:r>
      <w:r w:rsidR="004E21A5" w:rsidRPr="00990B28">
        <w:rPr>
          <w:rFonts w:ascii="Tahoma" w:hAnsi="Tahoma" w:cs="Tahoma"/>
          <w:sz w:val="24"/>
          <w:szCs w:val="24"/>
        </w:rPr>
        <w:t xml:space="preserve"> y aunque se adujo que los mismos eran remitidos al correo electrónico del actor, no se aportaron como mensaje</w:t>
      </w:r>
      <w:r w:rsidR="002B7187" w:rsidRPr="00990B28">
        <w:rPr>
          <w:rFonts w:ascii="Tahoma" w:hAnsi="Tahoma" w:cs="Tahoma"/>
          <w:sz w:val="24"/>
          <w:szCs w:val="24"/>
        </w:rPr>
        <w:t xml:space="preserve"> de datos, en los términos del artículo 247 del C.G.P., lo cual habría permitido corroborar la identidad de su </w:t>
      </w:r>
      <w:r w:rsidR="00806E91" w:rsidRPr="00990B28">
        <w:rPr>
          <w:rFonts w:ascii="Tahoma" w:hAnsi="Tahoma" w:cs="Tahoma"/>
          <w:sz w:val="24"/>
          <w:szCs w:val="24"/>
        </w:rPr>
        <w:t>autor</w:t>
      </w:r>
      <w:r w:rsidR="00D13707" w:rsidRPr="00990B28">
        <w:rPr>
          <w:rFonts w:ascii="Tahoma" w:hAnsi="Tahoma" w:cs="Tahoma"/>
          <w:sz w:val="24"/>
          <w:szCs w:val="24"/>
        </w:rPr>
        <w:t xml:space="preserve">. </w:t>
      </w:r>
      <w:r w:rsidR="005767CF" w:rsidRPr="00990B28">
        <w:rPr>
          <w:rFonts w:ascii="Tahoma" w:hAnsi="Tahoma" w:cs="Tahoma"/>
          <w:sz w:val="24"/>
          <w:szCs w:val="24"/>
        </w:rPr>
        <w:t>Dichas reglas de autenticidad han sido establecidas según</w:t>
      </w:r>
      <w:r w:rsidR="00D13707" w:rsidRPr="00990B28">
        <w:rPr>
          <w:rFonts w:ascii="Tahoma" w:hAnsi="Tahoma" w:cs="Tahoma"/>
          <w:sz w:val="24"/>
          <w:szCs w:val="24"/>
        </w:rPr>
        <w:t xml:space="preserve"> los términos del </w:t>
      </w:r>
      <w:r w:rsidR="00CE234A" w:rsidRPr="00990B28">
        <w:rPr>
          <w:rFonts w:ascii="Tahoma" w:hAnsi="Tahoma" w:cs="Tahoma"/>
          <w:sz w:val="24"/>
          <w:szCs w:val="24"/>
        </w:rPr>
        <w:t>art</w:t>
      </w:r>
      <w:r w:rsidR="00D13707" w:rsidRPr="00990B28">
        <w:rPr>
          <w:rFonts w:ascii="Tahoma" w:hAnsi="Tahoma" w:cs="Tahoma"/>
          <w:sz w:val="24"/>
          <w:szCs w:val="24"/>
        </w:rPr>
        <w:t>ículo 244</w:t>
      </w:r>
      <w:r w:rsidR="00CE234A" w:rsidRPr="00990B28">
        <w:rPr>
          <w:rFonts w:ascii="Tahoma" w:hAnsi="Tahoma" w:cs="Tahoma"/>
          <w:sz w:val="24"/>
          <w:szCs w:val="24"/>
        </w:rPr>
        <w:t xml:space="preserve"> del</w:t>
      </w:r>
      <w:r w:rsidR="00D13707" w:rsidRPr="00990B28">
        <w:rPr>
          <w:rFonts w:ascii="Tahoma" w:hAnsi="Tahoma" w:cs="Tahoma"/>
          <w:sz w:val="24"/>
          <w:szCs w:val="24"/>
        </w:rPr>
        <w:t xml:space="preserve"> Código General del Proceso,</w:t>
      </w:r>
      <w:r w:rsidR="005767CF" w:rsidRPr="00990B28">
        <w:rPr>
          <w:rFonts w:ascii="Tahoma" w:hAnsi="Tahoma" w:cs="Tahoma"/>
          <w:sz w:val="24"/>
          <w:szCs w:val="24"/>
        </w:rPr>
        <w:t xml:space="preserve"> que señala que</w:t>
      </w:r>
      <w:r w:rsidR="00D13707" w:rsidRPr="00990B28">
        <w:rPr>
          <w:rFonts w:ascii="Tahoma" w:hAnsi="Tahoma" w:cs="Tahoma"/>
          <w:sz w:val="24"/>
          <w:szCs w:val="24"/>
        </w:rPr>
        <w:t xml:space="preserve"> los documentos privados se presumen auténticos, mientras no hayan sido tachados de falso o desconocidos.</w:t>
      </w:r>
      <w:r w:rsidR="005767CF" w:rsidRPr="00990B28">
        <w:rPr>
          <w:rFonts w:ascii="Tahoma" w:hAnsi="Tahoma" w:cs="Tahoma"/>
          <w:sz w:val="24"/>
          <w:szCs w:val="24"/>
        </w:rPr>
        <w:t xml:space="preserve"> Por su parte, el</w:t>
      </w:r>
      <w:r w:rsidR="00D13707" w:rsidRPr="00990B28">
        <w:rPr>
          <w:rFonts w:ascii="Tahoma" w:hAnsi="Tahoma" w:cs="Tahoma"/>
          <w:sz w:val="24"/>
          <w:szCs w:val="24"/>
        </w:rPr>
        <w:t xml:space="preserve"> artículo 272 </w:t>
      </w:r>
      <w:r w:rsidR="005C528E" w:rsidRPr="00990B28">
        <w:rPr>
          <w:rFonts w:ascii="Tahoma" w:hAnsi="Tahoma" w:cs="Tahoma"/>
          <w:i/>
          <w:iCs/>
          <w:sz w:val="24"/>
          <w:szCs w:val="24"/>
        </w:rPr>
        <w:t>ibidem</w:t>
      </w:r>
      <w:r w:rsidR="00D13707" w:rsidRPr="00990B28">
        <w:rPr>
          <w:rFonts w:ascii="Tahoma" w:hAnsi="Tahoma" w:cs="Tahoma"/>
          <w:i/>
          <w:iCs/>
          <w:sz w:val="24"/>
          <w:szCs w:val="24"/>
        </w:rPr>
        <w:t xml:space="preserve"> </w:t>
      </w:r>
      <w:r w:rsidR="005767CF" w:rsidRPr="00990B28">
        <w:rPr>
          <w:rFonts w:ascii="Tahoma" w:hAnsi="Tahoma" w:cs="Tahoma"/>
          <w:sz w:val="24"/>
          <w:szCs w:val="24"/>
        </w:rPr>
        <w:t>indica</w:t>
      </w:r>
      <w:r w:rsidR="00D13707" w:rsidRPr="00990B28">
        <w:rPr>
          <w:rFonts w:ascii="Tahoma" w:hAnsi="Tahoma" w:cs="Tahoma"/>
          <w:sz w:val="24"/>
          <w:szCs w:val="24"/>
        </w:rPr>
        <w:t xml:space="preserve"> que en los casos en que no se logra establecer la autenticidad del documento desconocido</w:t>
      </w:r>
      <w:r w:rsidR="004D46F2" w:rsidRPr="00990B28">
        <w:rPr>
          <w:rFonts w:ascii="Tahoma" w:hAnsi="Tahoma" w:cs="Tahoma"/>
          <w:sz w:val="24"/>
          <w:szCs w:val="24"/>
        </w:rPr>
        <w:t>,</w:t>
      </w:r>
      <w:r w:rsidR="00D13707" w:rsidRPr="00990B28">
        <w:rPr>
          <w:rFonts w:ascii="Tahoma" w:hAnsi="Tahoma" w:cs="Tahoma"/>
          <w:sz w:val="24"/>
          <w:szCs w:val="24"/>
        </w:rPr>
        <w:t xml:space="preserve"> carecerá de eficacia probatoria.</w:t>
      </w:r>
    </w:p>
    <w:p w14:paraId="6BAF8CBA" w14:textId="77777777" w:rsidR="00D13707" w:rsidRPr="00990B28" w:rsidRDefault="00D13707" w:rsidP="00990B28">
      <w:pPr>
        <w:spacing w:after="0" w:line="276" w:lineRule="auto"/>
        <w:jc w:val="both"/>
        <w:rPr>
          <w:rFonts w:ascii="Tahoma" w:hAnsi="Tahoma" w:cs="Tahoma"/>
          <w:sz w:val="24"/>
          <w:szCs w:val="24"/>
        </w:rPr>
      </w:pPr>
    </w:p>
    <w:p w14:paraId="709CB0E1" w14:textId="0D2017BA" w:rsidR="00205C33" w:rsidRPr="00990B28" w:rsidRDefault="00D13707" w:rsidP="00990B28">
      <w:pPr>
        <w:spacing w:after="0" w:line="276" w:lineRule="auto"/>
        <w:jc w:val="both"/>
        <w:rPr>
          <w:rFonts w:ascii="Tahoma" w:hAnsi="Tahoma" w:cs="Tahoma"/>
          <w:sz w:val="24"/>
          <w:szCs w:val="24"/>
        </w:rPr>
      </w:pPr>
      <w:r w:rsidRPr="00990B28">
        <w:rPr>
          <w:rFonts w:ascii="Tahoma" w:hAnsi="Tahoma" w:cs="Tahoma"/>
          <w:sz w:val="24"/>
          <w:szCs w:val="24"/>
        </w:rPr>
        <w:tab/>
      </w:r>
      <w:r w:rsidR="707E9395" w:rsidRPr="00990B28">
        <w:rPr>
          <w:rFonts w:ascii="Tahoma" w:hAnsi="Tahoma" w:cs="Tahoma"/>
          <w:sz w:val="24"/>
          <w:szCs w:val="24"/>
        </w:rPr>
        <w:t>Pues bien,</w:t>
      </w:r>
      <w:r w:rsidR="306A145B" w:rsidRPr="00990B28">
        <w:rPr>
          <w:rFonts w:ascii="Tahoma" w:hAnsi="Tahoma" w:cs="Tahoma"/>
          <w:sz w:val="24"/>
          <w:szCs w:val="24"/>
        </w:rPr>
        <w:t xml:space="preserve"> en este caso,</w:t>
      </w:r>
      <w:r w:rsidR="707E9395" w:rsidRPr="00990B28">
        <w:rPr>
          <w:rFonts w:ascii="Tahoma" w:hAnsi="Tahoma" w:cs="Tahoma"/>
          <w:sz w:val="24"/>
          <w:szCs w:val="24"/>
        </w:rPr>
        <w:t xml:space="preserve"> desde la contestación de la demanda la empleadora INGENIO RISARALDA S.A.</w:t>
      </w:r>
      <w:r w:rsidR="306A145B" w:rsidRPr="00990B28">
        <w:rPr>
          <w:rFonts w:ascii="Tahoma" w:hAnsi="Tahoma" w:cs="Tahoma"/>
          <w:sz w:val="24"/>
          <w:szCs w:val="24"/>
        </w:rPr>
        <w:t>,</w:t>
      </w:r>
      <w:r w:rsidR="707E9395" w:rsidRPr="00990B28">
        <w:rPr>
          <w:rFonts w:ascii="Tahoma" w:hAnsi="Tahoma" w:cs="Tahoma"/>
          <w:sz w:val="24"/>
          <w:szCs w:val="24"/>
        </w:rPr>
        <w:t xml:space="preserve"> indicó </w:t>
      </w:r>
      <w:r w:rsidR="4BC1AD3A" w:rsidRPr="00990B28">
        <w:rPr>
          <w:rFonts w:ascii="Tahoma" w:hAnsi="Tahoma" w:cs="Tahoma"/>
          <w:b/>
          <w:bCs/>
          <w:sz w:val="24"/>
          <w:szCs w:val="24"/>
        </w:rPr>
        <w:t xml:space="preserve">que </w:t>
      </w:r>
      <w:r w:rsidR="707E9395" w:rsidRPr="00990B28">
        <w:rPr>
          <w:rFonts w:ascii="Tahoma" w:hAnsi="Tahoma" w:cs="Tahoma"/>
          <w:b/>
          <w:bCs/>
          <w:sz w:val="24"/>
          <w:szCs w:val="24"/>
        </w:rPr>
        <w:t>los documentos aportados se desconocen</w:t>
      </w:r>
      <w:r w:rsidR="707E9395" w:rsidRPr="00990B28">
        <w:rPr>
          <w:rFonts w:ascii="Tahoma" w:hAnsi="Tahoma" w:cs="Tahoma"/>
          <w:sz w:val="24"/>
          <w:szCs w:val="24"/>
        </w:rPr>
        <w:t xml:space="preserve"> por carecer de indicador que permita establecer que fueron producidos por algún funcionario de la entidad</w:t>
      </w:r>
      <w:r w:rsidR="376C0BB9" w:rsidRPr="00990B28">
        <w:rPr>
          <w:rFonts w:ascii="Tahoma" w:hAnsi="Tahoma" w:cs="Tahoma"/>
          <w:sz w:val="24"/>
          <w:szCs w:val="24"/>
        </w:rPr>
        <w:t>, puesto que no existe firma, sello, membrete ni ningún otro distintivo alguno que indique de quién emanaron, por ende, resulta imposible corroborar la información. Aunado a ello,</w:t>
      </w:r>
      <w:r w:rsidR="003BA458" w:rsidRPr="00990B28">
        <w:rPr>
          <w:rFonts w:ascii="Tahoma" w:hAnsi="Tahoma" w:cs="Tahoma"/>
          <w:sz w:val="24"/>
          <w:szCs w:val="24"/>
        </w:rPr>
        <w:t xml:space="preserve"> </w:t>
      </w:r>
      <w:r w:rsidR="003BA458" w:rsidRPr="00990B28">
        <w:rPr>
          <w:rFonts w:ascii="Tahoma" w:hAnsi="Tahoma" w:cs="Tahoma"/>
          <w:b/>
          <w:bCs/>
          <w:sz w:val="24"/>
          <w:szCs w:val="24"/>
        </w:rPr>
        <w:t>la empresa demandada</w:t>
      </w:r>
      <w:r w:rsidR="376C0BB9" w:rsidRPr="00990B28">
        <w:rPr>
          <w:rFonts w:ascii="Tahoma" w:hAnsi="Tahoma" w:cs="Tahoma"/>
          <w:b/>
          <w:bCs/>
          <w:sz w:val="24"/>
          <w:szCs w:val="24"/>
        </w:rPr>
        <w:t xml:space="preserve"> asegur</w:t>
      </w:r>
      <w:r w:rsidR="003BA458" w:rsidRPr="00990B28">
        <w:rPr>
          <w:rFonts w:ascii="Tahoma" w:hAnsi="Tahoma" w:cs="Tahoma"/>
          <w:b/>
          <w:bCs/>
          <w:sz w:val="24"/>
          <w:szCs w:val="24"/>
        </w:rPr>
        <w:t>ó</w:t>
      </w:r>
      <w:r w:rsidR="2722F64E" w:rsidRPr="00990B28">
        <w:rPr>
          <w:rFonts w:ascii="Tahoma" w:hAnsi="Tahoma" w:cs="Tahoma"/>
          <w:b/>
          <w:bCs/>
          <w:sz w:val="24"/>
          <w:szCs w:val="24"/>
        </w:rPr>
        <w:t xml:space="preserve"> </w:t>
      </w:r>
      <w:r w:rsidR="376C0BB9" w:rsidRPr="00990B28">
        <w:rPr>
          <w:rFonts w:ascii="Tahoma" w:hAnsi="Tahoma" w:cs="Tahoma"/>
          <w:b/>
          <w:bCs/>
          <w:sz w:val="24"/>
          <w:szCs w:val="24"/>
        </w:rPr>
        <w:t>que no existen cuadros de turnos ni documento o archivo que evidencien los turnos del trabajador</w:t>
      </w:r>
      <w:r w:rsidR="376C0BB9" w:rsidRPr="00990B28">
        <w:rPr>
          <w:rFonts w:ascii="Tahoma" w:hAnsi="Tahoma" w:cs="Tahoma"/>
          <w:sz w:val="24"/>
          <w:szCs w:val="24"/>
        </w:rPr>
        <w:t xml:space="preserve">, </w:t>
      </w:r>
      <w:r w:rsidR="376C0BB9" w:rsidRPr="00990B28">
        <w:rPr>
          <w:rFonts w:ascii="Tahoma" w:hAnsi="Tahoma" w:cs="Tahoma"/>
          <w:b/>
          <w:bCs/>
          <w:i/>
          <w:iCs/>
          <w:sz w:val="24"/>
          <w:szCs w:val="24"/>
        </w:rPr>
        <w:t>pues las jornadas laborales y turnos de trabajo obedecen a las necesidades del día a día de producción y/o demanda de productos</w:t>
      </w:r>
      <w:r w:rsidR="4FF8F28C" w:rsidRPr="00990B28">
        <w:rPr>
          <w:rFonts w:ascii="Tahoma" w:hAnsi="Tahoma" w:cs="Tahoma"/>
          <w:sz w:val="24"/>
          <w:szCs w:val="24"/>
        </w:rPr>
        <w:t xml:space="preserve">, </w:t>
      </w:r>
      <w:r w:rsidR="7887DCDF" w:rsidRPr="00990B28">
        <w:rPr>
          <w:rFonts w:ascii="Tahoma" w:hAnsi="Tahoma" w:cs="Tahoma"/>
          <w:sz w:val="24"/>
          <w:szCs w:val="24"/>
        </w:rPr>
        <w:t>afirmación que</w:t>
      </w:r>
      <w:r w:rsidR="4FF8F28C" w:rsidRPr="00990B28">
        <w:rPr>
          <w:rFonts w:ascii="Tahoma" w:hAnsi="Tahoma" w:cs="Tahoma"/>
          <w:sz w:val="24"/>
          <w:szCs w:val="24"/>
        </w:rPr>
        <w:t xml:space="preserve"> reiteró en repuesta a la solicitud probatoria </w:t>
      </w:r>
      <w:r w:rsidR="7887DCDF" w:rsidRPr="00990B28">
        <w:rPr>
          <w:rFonts w:ascii="Tahoma" w:hAnsi="Tahoma" w:cs="Tahoma"/>
          <w:sz w:val="24"/>
          <w:szCs w:val="24"/>
        </w:rPr>
        <w:t>oficiosa decretada en esta instancia</w:t>
      </w:r>
      <w:r w:rsidR="75EEF6BE" w:rsidRPr="00990B28">
        <w:rPr>
          <w:rFonts w:ascii="Tahoma" w:hAnsi="Tahoma" w:cs="Tahoma"/>
          <w:sz w:val="24"/>
          <w:szCs w:val="24"/>
        </w:rPr>
        <w:t>, fechada</w:t>
      </w:r>
      <w:r w:rsidR="4FF8F28C" w:rsidRPr="00990B28">
        <w:rPr>
          <w:rFonts w:ascii="Tahoma" w:hAnsi="Tahoma" w:cs="Tahoma"/>
          <w:sz w:val="24"/>
          <w:szCs w:val="24"/>
        </w:rPr>
        <w:t xml:space="preserve"> el 2 de noviembre de 2022.</w:t>
      </w:r>
      <w:r w:rsidR="376C0BB9" w:rsidRPr="00990B28">
        <w:rPr>
          <w:rFonts w:ascii="Tahoma" w:hAnsi="Tahoma" w:cs="Tahoma"/>
          <w:sz w:val="24"/>
          <w:szCs w:val="24"/>
        </w:rPr>
        <w:t xml:space="preserve"> </w:t>
      </w:r>
    </w:p>
    <w:p w14:paraId="067EE8D9" w14:textId="5BBB9C1E" w:rsidR="3EB51E82" w:rsidRPr="00990B28" w:rsidRDefault="3EB51E82" w:rsidP="00990B28">
      <w:pPr>
        <w:spacing w:after="0" w:line="276" w:lineRule="auto"/>
        <w:jc w:val="both"/>
        <w:rPr>
          <w:rFonts w:ascii="Tahoma" w:hAnsi="Tahoma" w:cs="Tahoma"/>
          <w:sz w:val="24"/>
          <w:szCs w:val="24"/>
        </w:rPr>
      </w:pPr>
    </w:p>
    <w:p w14:paraId="26762C0C" w14:textId="18538EE7" w:rsidR="00DC74BE" w:rsidRDefault="00DB27EC" w:rsidP="00990B28">
      <w:pPr>
        <w:spacing w:after="0" w:line="276" w:lineRule="auto"/>
        <w:jc w:val="both"/>
        <w:rPr>
          <w:rFonts w:ascii="Tahoma" w:eastAsia="Tahoma" w:hAnsi="Tahoma" w:cs="Tahoma"/>
          <w:sz w:val="24"/>
          <w:szCs w:val="24"/>
        </w:rPr>
      </w:pPr>
      <w:r w:rsidRPr="00990B28">
        <w:rPr>
          <w:rFonts w:ascii="Tahoma" w:eastAsia="Tahoma" w:hAnsi="Tahoma" w:cs="Tahoma"/>
          <w:sz w:val="24"/>
          <w:szCs w:val="24"/>
        </w:rPr>
        <w:t xml:space="preserve">No obstante, en </w:t>
      </w:r>
      <w:r w:rsidRPr="00990B28">
        <w:rPr>
          <w:rFonts w:ascii="Tahoma" w:eastAsia="Tahoma" w:hAnsi="Tahoma" w:cs="Tahoma"/>
          <w:b/>
          <w:bCs/>
          <w:sz w:val="24"/>
          <w:szCs w:val="24"/>
        </w:rPr>
        <w:t>este caso en particular</w:t>
      </w:r>
      <w:r w:rsidRPr="00990B28">
        <w:rPr>
          <w:rFonts w:ascii="Tahoma" w:eastAsia="Tahoma" w:hAnsi="Tahoma" w:cs="Tahoma"/>
          <w:sz w:val="24"/>
          <w:szCs w:val="24"/>
        </w:rPr>
        <w:t xml:space="preserve"> y tal como se explicará más adelante, conviene </w:t>
      </w:r>
      <w:r w:rsidR="284E7C40" w:rsidRPr="00990B28">
        <w:rPr>
          <w:rFonts w:ascii="Tahoma" w:eastAsia="Tahoma" w:hAnsi="Tahoma" w:cs="Tahoma"/>
          <w:sz w:val="24"/>
          <w:szCs w:val="24"/>
        </w:rPr>
        <w:t>precisar, que, aunque las características de los citados documentos dificultan la identificación e individualización de la persona que lo ha elaborado, sin lo cual no pueden pregonarse auténticos, conforme a las voces del artículo 244 del C.G.P., ello no impide que se desvele este elemento por la vía del indicio, a partir del análisis conjunto de las demás pruebas y teniendo en cuenta su gravedad, concordancia y convergencia, tal y como lo previene el artículo 242 ídem. De modo que, más adelante, cuando se aborde el análisis de los demás medios de prueba, se verificará si existen elementos indiciarios que permitan establecer la autoría de la citada documental.</w:t>
      </w:r>
    </w:p>
    <w:p w14:paraId="589DE033" w14:textId="77777777" w:rsidR="00990B28" w:rsidRPr="00990B28" w:rsidRDefault="00990B28" w:rsidP="00990B28">
      <w:pPr>
        <w:spacing w:after="0" w:line="276" w:lineRule="auto"/>
        <w:jc w:val="both"/>
        <w:rPr>
          <w:rFonts w:ascii="Tahoma" w:hAnsi="Tahoma" w:cs="Tahoma"/>
          <w:sz w:val="24"/>
          <w:szCs w:val="24"/>
        </w:rPr>
      </w:pPr>
    </w:p>
    <w:p w14:paraId="2A406A2B" w14:textId="69069CB3" w:rsidR="002925DB" w:rsidRPr="00990B28" w:rsidRDefault="008E521B"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Pues bien, </w:t>
      </w:r>
      <w:r w:rsidR="225887A7" w:rsidRPr="00990B28">
        <w:rPr>
          <w:rFonts w:ascii="Tahoma" w:hAnsi="Tahoma" w:cs="Tahoma"/>
          <w:sz w:val="24"/>
          <w:szCs w:val="24"/>
        </w:rPr>
        <w:t>obran en el plenario otros</w:t>
      </w:r>
      <w:r w:rsidR="4BC1AD3A" w:rsidRPr="00990B28">
        <w:rPr>
          <w:rFonts w:ascii="Tahoma" w:hAnsi="Tahoma" w:cs="Tahoma"/>
          <w:sz w:val="24"/>
          <w:szCs w:val="24"/>
        </w:rPr>
        <w:t xml:space="preserve"> documentos aportados que</w:t>
      </w:r>
      <w:r w:rsidR="2722F64E" w:rsidRPr="00990B28">
        <w:rPr>
          <w:rFonts w:ascii="Tahoma" w:hAnsi="Tahoma" w:cs="Tahoma"/>
          <w:sz w:val="24"/>
          <w:szCs w:val="24"/>
        </w:rPr>
        <w:t xml:space="preserve"> contienen elementos característicos como el membrete de la Compañía y firma del funcionario, tal como</w:t>
      </w:r>
      <w:r w:rsidR="4BC1AD3A" w:rsidRPr="00990B28">
        <w:rPr>
          <w:rFonts w:ascii="Tahoma" w:hAnsi="Tahoma" w:cs="Tahoma"/>
          <w:sz w:val="24"/>
          <w:szCs w:val="24"/>
        </w:rPr>
        <w:t xml:space="preserve"> se vislumbra en</w:t>
      </w:r>
      <w:r w:rsidR="2722F64E" w:rsidRPr="00990B28">
        <w:rPr>
          <w:rFonts w:ascii="Tahoma" w:hAnsi="Tahoma" w:cs="Tahoma"/>
          <w:sz w:val="24"/>
          <w:szCs w:val="24"/>
        </w:rPr>
        <w:t xml:space="preserve"> la certificación laboral (</w:t>
      </w:r>
      <w:proofErr w:type="spellStart"/>
      <w:r w:rsidR="2722F64E" w:rsidRPr="00990B28">
        <w:rPr>
          <w:rFonts w:ascii="Tahoma" w:hAnsi="Tahoma" w:cs="Tahoma"/>
          <w:sz w:val="24"/>
          <w:szCs w:val="24"/>
        </w:rPr>
        <w:t>fl</w:t>
      </w:r>
      <w:proofErr w:type="spellEnd"/>
      <w:r w:rsidR="2722F64E" w:rsidRPr="00990B28">
        <w:rPr>
          <w:rFonts w:ascii="Tahoma" w:hAnsi="Tahoma" w:cs="Tahoma"/>
          <w:sz w:val="24"/>
          <w:szCs w:val="24"/>
        </w:rPr>
        <w:t xml:space="preserve">. </w:t>
      </w:r>
      <w:r w:rsidR="311C187A" w:rsidRPr="00990B28">
        <w:rPr>
          <w:rFonts w:ascii="Tahoma" w:hAnsi="Tahoma" w:cs="Tahoma"/>
          <w:sz w:val="24"/>
          <w:szCs w:val="24"/>
        </w:rPr>
        <w:t>2</w:t>
      </w:r>
      <w:r w:rsidR="2722F64E" w:rsidRPr="00990B28">
        <w:rPr>
          <w:rFonts w:ascii="Tahoma" w:hAnsi="Tahoma" w:cs="Tahoma"/>
          <w:sz w:val="24"/>
          <w:szCs w:val="24"/>
        </w:rPr>
        <w:t>- archivo 0</w:t>
      </w:r>
      <w:r w:rsidR="36361EB9" w:rsidRPr="00990B28">
        <w:rPr>
          <w:rFonts w:ascii="Tahoma" w:hAnsi="Tahoma" w:cs="Tahoma"/>
          <w:sz w:val="24"/>
          <w:szCs w:val="24"/>
        </w:rPr>
        <w:t>4</w:t>
      </w:r>
      <w:r w:rsidR="2722F64E" w:rsidRPr="00990B28">
        <w:rPr>
          <w:rFonts w:ascii="Tahoma" w:hAnsi="Tahoma" w:cs="Tahoma"/>
          <w:sz w:val="24"/>
          <w:szCs w:val="24"/>
        </w:rPr>
        <w:t>), en el memorando de aceptación de renuncia (fl.</w:t>
      </w:r>
      <w:r w:rsidR="3328E74E" w:rsidRPr="00990B28">
        <w:rPr>
          <w:rFonts w:ascii="Tahoma" w:hAnsi="Tahoma" w:cs="Tahoma"/>
          <w:sz w:val="24"/>
          <w:szCs w:val="24"/>
        </w:rPr>
        <w:t>5</w:t>
      </w:r>
      <w:r w:rsidR="2722F64E" w:rsidRPr="00990B28">
        <w:rPr>
          <w:rFonts w:ascii="Tahoma" w:hAnsi="Tahoma" w:cs="Tahoma"/>
          <w:sz w:val="24"/>
          <w:szCs w:val="24"/>
        </w:rPr>
        <w:t xml:space="preserve"> – archivo 0</w:t>
      </w:r>
      <w:r w:rsidR="560AC42C" w:rsidRPr="00990B28">
        <w:rPr>
          <w:rFonts w:ascii="Tahoma" w:hAnsi="Tahoma" w:cs="Tahoma"/>
          <w:sz w:val="24"/>
          <w:szCs w:val="24"/>
        </w:rPr>
        <w:t>4</w:t>
      </w:r>
      <w:r w:rsidR="2722F64E" w:rsidRPr="00990B28">
        <w:rPr>
          <w:rFonts w:ascii="Tahoma" w:hAnsi="Tahoma" w:cs="Tahoma"/>
          <w:sz w:val="24"/>
          <w:szCs w:val="24"/>
        </w:rPr>
        <w:t>) y en</w:t>
      </w:r>
      <w:r w:rsidR="4BC1AD3A" w:rsidRPr="00990B28">
        <w:rPr>
          <w:rFonts w:ascii="Tahoma" w:hAnsi="Tahoma" w:cs="Tahoma"/>
          <w:sz w:val="24"/>
          <w:szCs w:val="24"/>
        </w:rPr>
        <w:t xml:space="preserve"> cada uno de</w:t>
      </w:r>
      <w:r w:rsidR="2722F64E" w:rsidRPr="00990B28">
        <w:rPr>
          <w:rFonts w:ascii="Tahoma" w:hAnsi="Tahoma" w:cs="Tahoma"/>
          <w:sz w:val="24"/>
          <w:szCs w:val="24"/>
        </w:rPr>
        <w:t xml:space="preserve"> los desprendibles de </w:t>
      </w:r>
      <w:r w:rsidR="2722F64E" w:rsidRPr="00990B28">
        <w:rPr>
          <w:rFonts w:ascii="Tahoma" w:hAnsi="Tahoma" w:cs="Tahoma"/>
          <w:sz w:val="24"/>
          <w:szCs w:val="24"/>
        </w:rPr>
        <w:lastRenderedPageBreak/>
        <w:t>nómina (</w:t>
      </w:r>
      <w:proofErr w:type="spellStart"/>
      <w:r w:rsidR="2722F64E" w:rsidRPr="00990B28">
        <w:rPr>
          <w:rFonts w:ascii="Tahoma" w:hAnsi="Tahoma" w:cs="Tahoma"/>
          <w:sz w:val="24"/>
          <w:szCs w:val="24"/>
        </w:rPr>
        <w:t>fls</w:t>
      </w:r>
      <w:proofErr w:type="spellEnd"/>
      <w:r w:rsidR="2722F64E" w:rsidRPr="00990B28">
        <w:rPr>
          <w:rFonts w:ascii="Tahoma" w:hAnsi="Tahoma" w:cs="Tahoma"/>
          <w:sz w:val="24"/>
          <w:szCs w:val="24"/>
        </w:rPr>
        <w:t xml:space="preserve">. </w:t>
      </w:r>
      <w:r w:rsidR="360A614C" w:rsidRPr="00990B28">
        <w:rPr>
          <w:rFonts w:ascii="Tahoma" w:hAnsi="Tahoma" w:cs="Tahoma"/>
          <w:sz w:val="24"/>
          <w:szCs w:val="24"/>
        </w:rPr>
        <w:t>4 a 26</w:t>
      </w:r>
      <w:r w:rsidR="2722F64E" w:rsidRPr="00990B28">
        <w:rPr>
          <w:rFonts w:ascii="Tahoma" w:hAnsi="Tahoma" w:cs="Tahoma"/>
          <w:sz w:val="24"/>
          <w:szCs w:val="24"/>
        </w:rPr>
        <w:t xml:space="preserve"> – archivo 0</w:t>
      </w:r>
      <w:r w:rsidR="21415BCD" w:rsidRPr="00990B28">
        <w:rPr>
          <w:rFonts w:ascii="Tahoma" w:hAnsi="Tahoma" w:cs="Tahoma"/>
          <w:sz w:val="24"/>
          <w:szCs w:val="24"/>
        </w:rPr>
        <w:t>4</w:t>
      </w:r>
      <w:r w:rsidR="2722F64E" w:rsidRPr="00990B28">
        <w:rPr>
          <w:rFonts w:ascii="Tahoma" w:hAnsi="Tahoma" w:cs="Tahoma"/>
          <w:sz w:val="24"/>
          <w:szCs w:val="24"/>
        </w:rPr>
        <w:t>)</w:t>
      </w:r>
      <w:r w:rsidR="165FDC8C" w:rsidRPr="00990B28">
        <w:rPr>
          <w:rFonts w:ascii="Tahoma" w:hAnsi="Tahoma" w:cs="Tahoma"/>
          <w:sz w:val="24"/>
          <w:szCs w:val="24"/>
        </w:rPr>
        <w:t xml:space="preserve">, documentos </w:t>
      </w:r>
      <w:r w:rsidR="697A06B8" w:rsidRPr="00990B28">
        <w:rPr>
          <w:rFonts w:ascii="Tahoma" w:hAnsi="Tahoma" w:cs="Tahoma"/>
          <w:sz w:val="24"/>
          <w:szCs w:val="24"/>
        </w:rPr>
        <w:t xml:space="preserve">que se analizarán más adelante junto a los cuadros de turnos y el resto de </w:t>
      </w:r>
      <w:r w:rsidR="4C28384C" w:rsidRPr="00990B28">
        <w:rPr>
          <w:rFonts w:ascii="Tahoma" w:hAnsi="Tahoma" w:cs="Tahoma"/>
          <w:sz w:val="24"/>
          <w:szCs w:val="24"/>
        </w:rPr>
        <w:t>las pruebas</w:t>
      </w:r>
      <w:r w:rsidR="697A06B8" w:rsidRPr="00990B28">
        <w:rPr>
          <w:rFonts w:ascii="Tahoma" w:hAnsi="Tahoma" w:cs="Tahoma"/>
          <w:sz w:val="24"/>
          <w:szCs w:val="24"/>
        </w:rPr>
        <w:t>.</w:t>
      </w:r>
    </w:p>
    <w:p w14:paraId="393DE778" w14:textId="77777777" w:rsidR="002925DB" w:rsidRPr="00990B28" w:rsidRDefault="002925DB" w:rsidP="00990B28">
      <w:pPr>
        <w:spacing w:after="0" w:line="276" w:lineRule="auto"/>
        <w:ind w:firstLine="708"/>
        <w:jc w:val="both"/>
        <w:rPr>
          <w:rFonts w:ascii="Tahoma" w:hAnsi="Tahoma" w:cs="Tahoma"/>
          <w:sz w:val="24"/>
          <w:szCs w:val="24"/>
        </w:rPr>
      </w:pPr>
    </w:p>
    <w:p w14:paraId="6830942B" w14:textId="6734EE22" w:rsidR="00210F71" w:rsidRPr="00990B28" w:rsidRDefault="002925DB" w:rsidP="00990B28">
      <w:pPr>
        <w:spacing w:after="0" w:line="276" w:lineRule="auto"/>
        <w:ind w:firstLine="708"/>
        <w:jc w:val="both"/>
        <w:rPr>
          <w:rFonts w:ascii="Tahoma" w:hAnsi="Tahoma" w:cs="Tahoma"/>
          <w:sz w:val="24"/>
          <w:szCs w:val="24"/>
        </w:rPr>
      </w:pPr>
      <w:r w:rsidRPr="00990B28">
        <w:rPr>
          <w:rFonts w:ascii="Tahoma" w:hAnsi="Tahoma" w:cs="Tahoma"/>
          <w:sz w:val="24"/>
          <w:szCs w:val="24"/>
        </w:rPr>
        <w:t>Retomando el contenido de los testimonios rendidos en primera instancia,</w:t>
      </w:r>
      <w:r w:rsidR="003B3133" w:rsidRPr="00990B28">
        <w:rPr>
          <w:rFonts w:ascii="Tahoma" w:hAnsi="Tahoma" w:cs="Tahoma"/>
          <w:sz w:val="24"/>
          <w:szCs w:val="24"/>
        </w:rPr>
        <w:t xml:space="preserve"> se puede reconstruir un contexto fáctico basado</w:t>
      </w:r>
      <w:r w:rsidR="00E713D8" w:rsidRPr="00990B28">
        <w:rPr>
          <w:rFonts w:ascii="Tahoma" w:hAnsi="Tahoma" w:cs="Tahoma"/>
          <w:sz w:val="24"/>
          <w:szCs w:val="24"/>
        </w:rPr>
        <w:t xml:space="preserve"> </w:t>
      </w:r>
      <w:r w:rsidR="0014149C" w:rsidRPr="00990B28">
        <w:rPr>
          <w:rFonts w:ascii="Tahoma" w:hAnsi="Tahoma" w:cs="Tahoma"/>
          <w:sz w:val="24"/>
          <w:szCs w:val="24"/>
        </w:rPr>
        <w:t xml:space="preserve">en aquellas afirmaciones que </w:t>
      </w:r>
      <w:r w:rsidR="009602C3" w:rsidRPr="00990B28">
        <w:rPr>
          <w:rFonts w:ascii="Tahoma" w:hAnsi="Tahoma" w:cs="Tahoma"/>
          <w:sz w:val="24"/>
          <w:szCs w:val="24"/>
        </w:rPr>
        <w:t xml:space="preserve">se encuentran </w:t>
      </w:r>
      <w:r w:rsidR="00985DE3" w:rsidRPr="00990B28">
        <w:rPr>
          <w:rFonts w:ascii="Tahoma" w:hAnsi="Tahoma" w:cs="Tahoma"/>
          <w:sz w:val="24"/>
          <w:szCs w:val="24"/>
        </w:rPr>
        <w:t xml:space="preserve">a salvo de controversia, por no reñir </w:t>
      </w:r>
      <w:r w:rsidR="00210F71" w:rsidRPr="00990B28">
        <w:rPr>
          <w:rFonts w:ascii="Tahoma" w:hAnsi="Tahoma" w:cs="Tahoma"/>
          <w:sz w:val="24"/>
          <w:szCs w:val="24"/>
        </w:rPr>
        <w:t>un</w:t>
      </w:r>
      <w:r w:rsidR="00A27E1A" w:rsidRPr="00990B28">
        <w:rPr>
          <w:rFonts w:ascii="Tahoma" w:hAnsi="Tahoma" w:cs="Tahoma"/>
          <w:sz w:val="24"/>
          <w:szCs w:val="24"/>
        </w:rPr>
        <w:t>a</w:t>
      </w:r>
      <w:r w:rsidR="00210F71" w:rsidRPr="00990B28">
        <w:rPr>
          <w:rFonts w:ascii="Tahoma" w:hAnsi="Tahoma" w:cs="Tahoma"/>
          <w:sz w:val="24"/>
          <w:szCs w:val="24"/>
        </w:rPr>
        <w:t xml:space="preserve"> de la otra, así:</w:t>
      </w:r>
    </w:p>
    <w:p w14:paraId="459CE319" w14:textId="77777777" w:rsidR="00210F71" w:rsidRPr="00990B28" w:rsidRDefault="00210F71" w:rsidP="00990B28">
      <w:pPr>
        <w:spacing w:after="0" w:line="276" w:lineRule="auto"/>
        <w:ind w:firstLine="708"/>
        <w:jc w:val="both"/>
        <w:rPr>
          <w:rFonts w:ascii="Tahoma" w:hAnsi="Tahoma" w:cs="Tahoma"/>
          <w:sz w:val="24"/>
          <w:szCs w:val="24"/>
        </w:rPr>
      </w:pPr>
    </w:p>
    <w:p w14:paraId="2B5BFB0C" w14:textId="6007FF94" w:rsidR="0062176C" w:rsidRPr="00990B28" w:rsidRDefault="00210F71"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De acuerdo con los testimonios rendidos por los testigos arrimados </w:t>
      </w:r>
      <w:r w:rsidR="00A27E1A" w:rsidRPr="00990B28">
        <w:rPr>
          <w:rFonts w:ascii="Tahoma" w:hAnsi="Tahoma" w:cs="Tahoma"/>
          <w:sz w:val="24"/>
          <w:szCs w:val="24"/>
        </w:rPr>
        <w:t>al</w:t>
      </w:r>
      <w:r w:rsidRPr="00990B28">
        <w:rPr>
          <w:rFonts w:ascii="Tahoma" w:hAnsi="Tahoma" w:cs="Tahoma"/>
          <w:sz w:val="24"/>
          <w:szCs w:val="24"/>
        </w:rPr>
        <w:t xml:space="preserve"> proceso por la demandada, se tiene que el departamento </w:t>
      </w:r>
      <w:r w:rsidR="003A2819" w:rsidRPr="00990B28">
        <w:rPr>
          <w:rFonts w:ascii="Tahoma" w:hAnsi="Tahoma" w:cs="Tahoma"/>
          <w:sz w:val="24"/>
          <w:szCs w:val="24"/>
        </w:rPr>
        <w:t xml:space="preserve">donde prestaba sus servicios el actor, funcionaba de manera continua </w:t>
      </w:r>
      <w:r w:rsidR="00691BF7" w:rsidRPr="00990B28">
        <w:rPr>
          <w:rFonts w:ascii="Tahoma" w:hAnsi="Tahoma" w:cs="Tahoma"/>
          <w:sz w:val="24"/>
          <w:szCs w:val="24"/>
        </w:rPr>
        <w:t xml:space="preserve">e ininterrumpida y se atendía con 3 turnos de 8 horas que abarcaban las 24 horas del día, </w:t>
      </w:r>
      <w:r w:rsidR="00632BBC" w:rsidRPr="00990B28">
        <w:rPr>
          <w:rFonts w:ascii="Tahoma" w:hAnsi="Tahoma" w:cs="Tahoma"/>
          <w:sz w:val="24"/>
          <w:szCs w:val="24"/>
        </w:rPr>
        <w:t xml:space="preserve">tal como </w:t>
      </w:r>
      <w:r w:rsidR="00691BF7" w:rsidRPr="00990B28">
        <w:rPr>
          <w:rFonts w:ascii="Tahoma" w:hAnsi="Tahoma" w:cs="Tahoma"/>
          <w:sz w:val="24"/>
          <w:szCs w:val="24"/>
        </w:rPr>
        <w:t xml:space="preserve">lo explicó Johana Andrea Zuluaga, </w:t>
      </w:r>
      <w:r w:rsidR="008852CA" w:rsidRPr="00990B28">
        <w:rPr>
          <w:rFonts w:ascii="Tahoma" w:hAnsi="Tahoma" w:cs="Tahoma"/>
          <w:sz w:val="24"/>
          <w:szCs w:val="24"/>
        </w:rPr>
        <w:t xml:space="preserve">quien funge como abogada directora de gestión humana de la empresa, que al respecto indicó </w:t>
      </w:r>
      <w:r w:rsidR="004D7D7D" w:rsidRPr="00990B28">
        <w:rPr>
          <w:rFonts w:ascii="Tahoma" w:hAnsi="Tahoma" w:cs="Tahoma"/>
          <w:sz w:val="24"/>
          <w:szCs w:val="24"/>
        </w:rPr>
        <w:t>que la compañía</w:t>
      </w:r>
      <w:r w:rsidR="00672116" w:rsidRPr="00990B28">
        <w:rPr>
          <w:rFonts w:ascii="Tahoma" w:hAnsi="Tahoma" w:cs="Tahoma"/>
          <w:sz w:val="24"/>
          <w:szCs w:val="24"/>
        </w:rPr>
        <w:t xml:space="preserve"> maneja 3 turnos rotativos u operativos</w:t>
      </w:r>
      <w:r w:rsidR="004D7D7D" w:rsidRPr="00990B28">
        <w:rPr>
          <w:rFonts w:ascii="Tahoma" w:hAnsi="Tahoma" w:cs="Tahoma"/>
          <w:sz w:val="24"/>
          <w:szCs w:val="24"/>
        </w:rPr>
        <w:t>,</w:t>
      </w:r>
      <w:r w:rsidR="00672116" w:rsidRPr="00990B28">
        <w:rPr>
          <w:rFonts w:ascii="Tahoma" w:hAnsi="Tahoma" w:cs="Tahoma"/>
          <w:sz w:val="24"/>
          <w:szCs w:val="24"/>
        </w:rPr>
        <w:t xml:space="preserve"> que van de 6am a 2pm, de 2pm a 10pm y de 10pm a 6am</w:t>
      </w:r>
      <w:r w:rsidR="005C55FC" w:rsidRPr="00990B28">
        <w:rPr>
          <w:rFonts w:ascii="Tahoma" w:hAnsi="Tahoma" w:cs="Tahoma"/>
          <w:sz w:val="24"/>
          <w:szCs w:val="24"/>
        </w:rPr>
        <w:t>, l</w:t>
      </w:r>
      <w:r w:rsidR="004D7D7D" w:rsidRPr="00990B28">
        <w:rPr>
          <w:rFonts w:ascii="Tahoma" w:hAnsi="Tahoma" w:cs="Tahoma"/>
          <w:sz w:val="24"/>
          <w:szCs w:val="24"/>
        </w:rPr>
        <w:t>o cual</w:t>
      </w:r>
      <w:r w:rsidR="005C55FC" w:rsidRPr="00990B28">
        <w:rPr>
          <w:rFonts w:ascii="Tahoma" w:hAnsi="Tahoma" w:cs="Tahoma"/>
          <w:sz w:val="24"/>
          <w:szCs w:val="24"/>
        </w:rPr>
        <w:t xml:space="preserve"> igualmente</w:t>
      </w:r>
      <w:r w:rsidR="004D7D7D" w:rsidRPr="00990B28">
        <w:rPr>
          <w:rFonts w:ascii="Tahoma" w:hAnsi="Tahoma" w:cs="Tahoma"/>
          <w:sz w:val="24"/>
          <w:szCs w:val="24"/>
        </w:rPr>
        <w:t xml:space="preserve"> coincide con lo que al respecto</w:t>
      </w:r>
      <w:r w:rsidR="00747088" w:rsidRPr="00990B28">
        <w:rPr>
          <w:rFonts w:ascii="Tahoma" w:hAnsi="Tahoma" w:cs="Tahoma"/>
          <w:sz w:val="24"/>
          <w:szCs w:val="24"/>
        </w:rPr>
        <w:t xml:space="preserve"> señalaron los demás testigos</w:t>
      </w:r>
      <w:r w:rsidR="0062176C" w:rsidRPr="00990B28">
        <w:rPr>
          <w:rFonts w:ascii="Tahoma" w:hAnsi="Tahoma" w:cs="Tahoma"/>
          <w:sz w:val="24"/>
          <w:szCs w:val="24"/>
        </w:rPr>
        <w:t xml:space="preserve">. </w:t>
      </w:r>
      <w:r w:rsidR="00615FB9" w:rsidRPr="00990B28">
        <w:rPr>
          <w:rFonts w:ascii="Tahoma" w:hAnsi="Tahoma" w:cs="Tahoma"/>
          <w:sz w:val="24"/>
          <w:szCs w:val="24"/>
        </w:rPr>
        <w:t>Asimismo</w:t>
      </w:r>
      <w:r w:rsidR="00680FA7" w:rsidRPr="00990B28">
        <w:rPr>
          <w:rFonts w:ascii="Tahoma" w:hAnsi="Tahoma" w:cs="Tahoma"/>
          <w:sz w:val="24"/>
          <w:szCs w:val="24"/>
        </w:rPr>
        <w:t>,</w:t>
      </w:r>
      <w:r w:rsidR="00615FB9" w:rsidRPr="00990B28">
        <w:rPr>
          <w:rFonts w:ascii="Tahoma" w:hAnsi="Tahoma" w:cs="Tahoma"/>
          <w:sz w:val="24"/>
          <w:szCs w:val="24"/>
        </w:rPr>
        <w:t xml:space="preserve"> está probado que </w:t>
      </w:r>
      <w:r w:rsidR="00E358BF" w:rsidRPr="00990B28">
        <w:rPr>
          <w:rFonts w:ascii="Tahoma" w:hAnsi="Tahoma" w:cs="Tahoma"/>
          <w:sz w:val="24"/>
          <w:szCs w:val="24"/>
        </w:rPr>
        <w:t>el trabajador se desplazaba hasta su puesto de trabajo</w:t>
      </w:r>
      <w:r w:rsidR="00680FA7" w:rsidRPr="00990B28">
        <w:rPr>
          <w:rFonts w:ascii="Tahoma" w:hAnsi="Tahoma" w:cs="Tahoma"/>
          <w:sz w:val="24"/>
          <w:szCs w:val="24"/>
        </w:rPr>
        <w:t xml:space="preserve"> y volvía hasta su casa</w:t>
      </w:r>
      <w:r w:rsidR="0062176C" w:rsidRPr="00990B28">
        <w:rPr>
          <w:rFonts w:ascii="Tahoma" w:hAnsi="Tahoma" w:cs="Tahoma"/>
          <w:sz w:val="24"/>
          <w:szCs w:val="24"/>
        </w:rPr>
        <w:t>, tras la finalización de su jornada de trabajo,</w:t>
      </w:r>
      <w:r w:rsidR="00E358BF" w:rsidRPr="00990B28">
        <w:rPr>
          <w:rFonts w:ascii="Tahoma" w:hAnsi="Tahoma" w:cs="Tahoma"/>
          <w:sz w:val="24"/>
          <w:szCs w:val="24"/>
        </w:rPr>
        <w:t xml:space="preserve"> </w:t>
      </w:r>
      <w:r w:rsidR="00680FA7" w:rsidRPr="00990B28">
        <w:rPr>
          <w:rFonts w:ascii="Tahoma" w:hAnsi="Tahoma" w:cs="Tahoma"/>
          <w:sz w:val="24"/>
          <w:szCs w:val="24"/>
        </w:rPr>
        <w:t>en los medios de transporte proporcionados por el empleador</w:t>
      </w:r>
      <w:r w:rsidR="001302D5" w:rsidRPr="00990B28">
        <w:rPr>
          <w:rFonts w:ascii="Tahoma" w:hAnsi="Tahoma" w:cs="Tahoma"/>
          <w:sz w:val="24"/>
          <w:szCs w:val="24"/>
        </w:rPr>
        <w:t>.</w:t>
      </w:r>
    </w:p>
    <w:p w14:paraId="55F5F79B" w14:textId="5EB18720" w:rsidR="001302D5" w:rsidRPr="00990B28" w:rsidRDefault="001302D5" w:rsidP="00990B28">
      <w:pPr>
        <w:spacing w:after="0" w:line="276" w:lineRule="auto"/>
        <w:ind w:firstLine="708"/>
        <w:jc w:val="both"/>
        <w:rPr>
          <w:rFonts w:ascii="Tahoma" w:hAnsi="Tahoma" w:cs="Tahoma"/>
          <w:sz w:val="24"/>
          <w:szCs w:val="24"/>
        </w:rPr>
      </w:pPr>
    </w:p>
    <w:p w14:paraId="674642F7" w14:textId="3FBA0B82" w:rsidR="00AC2638" w:rsidRPr="00990B28" w:rsidRDefault="392CEF76"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En lo que sí hay controversia es en la habitualidad del trabajo, puntualmente en </w:t>
      </w:r>
      <w:r w:rsidR="011D3326" w:rsidRPr="00990B28">
        <w:rPr>
          <w:rFonts w:ascii="Tahoma" w:hAnsi="Tahoma" w:cs="Tahoma"/>
          <w:sz w:val="24"/>
          <w:szCs w:val="24"/>
        </w:rPr>
        <w:t xml:space="preserve">los días en que el actor no se presentaba a trabajar por encontrarse en su día de descanso, pues al respecto los testigos citados a instancia de la parte actora, señalaron que este </w:t>
      </w:r>
      <w:r w:rsidR="3038F3F8" w:rsidRPr="00990B28">
        <w:rPr>
          <w:rFonts w:ascii="Tahoma" w:hAnsi="Tahoma" w:cs="Tahoma"/>
          <w:sz w:val="24"/>
          <w:szCs w:val="24"/>
        </w:rPr>
        <w:t xml:space="preserve">trabajaba todos </w:t>
      </w:r>
      <w:r w:rsidR="697A06B8" w:rsidRPr="00990B28">
        <w:rPr>
          <w:rFonts w:ascii="Tahoma" w:hAnsi="Tahoma" w:cs="Tahoma"/>
          <w:sz w:val="24"/>
          <w:szCs w:val="24"/>
        </w:rPr>
        <w:t xml:space="preserve">los </w:t>
      </w:r>
      <w:r w:rsidR="3038F3F8" w:rsidRPr="00990B28">
        <w:rPr>
          <w:rFonts w:ascii="Tahoma" w:hAnsi="Tahoma" w:cs="Tahoma"/>
          <w:sz w:val="24"/>
          <w:szCs w:val="24"/>
        </w:rPr>
        <w:t xml:space="preserve">días, incluidos los domingos, y que solo descansaba un día cada 6 o 7 semanas, lo cual contrasta con lo afirmado por los testigos de la empresa, que </w:t>
      </w:r>
      <w:r w:rsidR="648198A3" w:rsidRPr="00990B28">
        <w:rPr>
          <w:rFonts w:ascii="Tahoma" w:hAnsi="Tahoma" w:cs="Tahoma"/>
          <w:sz w:val="24"/>
          <w:szCs w:val="24"/>
        </w:rPr>
        <w:t xml:space="preserve">aunque se abstuvieron de </w:t>
      </w:r>
      <w:r w:rsidR="43E466D6" w:rsidRPr="00990B28">
        <w:rPr>
          <w:rFonts w:ascii="Tahoma" w:hAnsi="Tahoma" w:cs="Tahoma"/>
          <w:sz w:val="24"/>
          <w:szCs w:val="24"/>
        </w:rPr>
        <w:t>dar</w:t>
      </w:r>
      <w:r w:rsidR="648198A3" w:rsidRPr="00990B28">
        <w:rPr>
          <w:rFonts w:ascii="Tahoma" w:hAnsi="Tahoma" w:cs="Tahoma"/>
          <w:sz w:val="24"/>
          <w:szCs w:val="24"/>
        </w:rPr>
        <w:t xml:space="preserve"> </w:t>
      </w:r>
      <w:r w:rsidR="7FA5ED9D" w:rsidRPr="00990B28">
        <w:rPr>
          <w:rFonts w:ascii="Tahoma" w:hAnsi="Tahoma" w:cs="Tahoma"/>
          <w:sz w:val="24"/>
          <w:szCs w:val="24"/>
        </w:rPr>
        <w:t>información puntual del demandante, indicaron que, por lo general,</w:t>
      </w:r>
      <w:r w:rsidR="65FCE2CE" w:rsidRPr="00990B28">
        <w:rPr>
          <w:rFonts w:ascii="Tahoma" w:hAnsi="Tahoma" w:cs="Tahoma"/>
          <w:sz w:val="24"/>
          <w:szCs w:val="24"/>
        </w:rPr>
        <w:t xml:space="preserve"> todos los trabajadores</w:t>
      </w:r>
      <w:r w:rsidR="74313CAA" w:rsidRPr="00990B28">
        <w:rPr>
          <w:rFonts w:ascii="Tahoma" w:hAnsi="Tahoma" w:cs="Tahoma"/>
          <w:sz w:val="24"/>
          <w:szCs w:val="24"/>
        </w:rPr>
        <w:t xml:space="preserve"> del ingenio</w:t>
      </w:r>
      <w:r w:rsidR="65D430EA" w:rsidRPr="00990B28">
        <w:rPr>
          <w:rFonts w:ascii="Tahoma" w:hAnsi="Tahoma" w:cs="Tahoma"/>
          <w:sz w:val="24"/>
          <w:szCs w:val="24"/>
        </w:rPr>
        <w:t xml:space="preserve"> descansaban</w:t>
      </w:r>
      <w:r w:rsidR="655E2B45" w:rsidRPr="00990B28">
        <w:rPr>
          <w:rFonts w:ascii="Tahoma" w:hAnsi="Tahoma" w:cs="Tahoma"/>
          <w:sz w:val="24"/>
          <w:szCs w:val="24"/>
        </w:rPr>
        <w:t xml:space="preserve"> los</w:t>
      </w:r>
      <w:r w:rsidR="65D430EA" w:rsidRPr="00990B28">
        <w:rPr>
          <w:rFonts w:ascii="Tahoma" w:hAnsi="Tahoma" w:cs="Tahoma"/>
          <w:sz w:val="24"/>
          <w:szCs w:val="24"/>
        </w:rPr>
        <w:t xml:space="preserve"> domingos</w:t>
      </w:r>
      <w:r w:rsidR="65FCE2CE" w:rsidRPr="00990B28">
        <w:rPr>
          <w:rFonts w:ascii="Tahoma" w:hAnsi="Tahoma" w:cs="Tahoma"/>
          <w:sz w:val="24"/>
          <w:szCs w:val="24"/>
        </w:rPr>
        <w:t>,</w:t>
      </w:r>
      <w:r w:rsidR="655E2B45" w:rsidRPr="00990B28">
        <w:rPr>
          <w:rFonts w:ascii="Tahoma" w:hAnsi="Tahoma" w:cs="Tahoma"/>
          <w:sz w:val="24"/>
          <w:szCs w:val="24"/>
        </w:rPr>
        <w:t xml:space="preserve"> y,</w:t>
      </w:r>
      <w:r w:rsidR="65FCE2CE" w:rsidRPr="00990B28">
        <w:rPr>
          <w:rFonts w:ascii="Tahoma" w:hAnsi="Tahoma" w:cs="Tahoma"/>
          <w:sz w:val="24"/>
          <w:szCs w:val="24"/>
        </w:rPr>
        <w:t xml:space="preserve"> en todo caso, si por algún motivo</w:t>
      </w:r>
      <w:r w:rsidR="74313CAA" w:rsidRPr="00990B28">
        <w:rPr>
          <w:rFonts w:ascii="Tahoma" w:hAnsi="Tahoma" w:cs="Tahoma"/>
          <w:sz w:val="24"/>
          <w:szCs w:val="24"/>
        </w:rPr>
        <w:t xml:space="preserve"> llegaren a</w:t>
      </w:r>
      <w:r w:rsidR="65D430EA" w:rsidRPr="00990B28">
        <w:rPr>
          <w:rFonts w:ascii="Tahoma" w:hAnsi="Tahoma" w:cs="Tahoma"/>
          <w:sz w:val="24"/>
          <w:szCs w:val="24"/>
        </w:rPr>
        <w:t xml:space="preserve"> trabaj</w:t>
      </w:r>
      <w:r w:rsidR="43E466D6" w:rsidRPr="00990B28">
        <w:rPr>
          <w:rFonts w:ascii="Tahoma" w:hAnsi="Tahoma" w:cs="Tahoma"/>
          <w:sz w:val="24"/>
          <w:szCs w:val="24"/>
        </w:rPr>
        <w:t>ar</w:t>
      </w:r>
      <w:r w:rsidR="655E2B45" w:rsidRPr="00990B28">
        <w:rPr>
          <w:rFonts w:ascii="Tahoma" w:hAnsi="Tahoma" w:cs="Tahoma"/>
          <w:sz w:val="24"/>
          <w:szCs w:val="24"/>
        </w:rPr>
        <w:t xml:space="preserve"> ese día,</w:t>
      </w:r>
      <w:r w:rsidR="65D430EA" w:rsidRPr="00990B28">
        <w:rPr>
          <w:rFonts w:ascii="Tahoma" w:hAnsi="Tahoma" w:cs="Tahoma"/>
          <w:sz w:val="24"/>
          <w:szCs w:val="24"/>
        </w:rPr>
        <w:t xml:space="preserve"> era remunerado</w:t>
      </w:r>
      <w:r w:rsidR="74313CAA" w:rsidRPr="00990B28">
        <w:rPr>
          <w:rFonts w:ascii="Tahoma" w:hAnsi="Tahoma" w:cs="Tahoma"/>
          <w:sz w:val="24"/>
          <w:szCs w:val="24"/>
        </w:rPr>
        <w:t xml:space="preserve"> o </w:t>
      </w:r>
      <w:r w:rsidR="1A00AC39" w:rsidRPr="00990B28">
        <w:rPr>
          <w:rFonts w:ascii="Tahoma" w:hAnsi="Tahoma" w:cs="Tahoma"/>
          <w:sz w:val="24"/>
          <w:szCs w:val="24"/>
        </w:rPr>
        <w:t>compensado con un día de descanso a la semana siguiente.</w:t>
      </w:r>
      <w:r w:rsidR="697A06B8" w:rsidRPr="00990B28">
        <w:rPr>
          <w:rFonts w:ascii="Tahoma" w:hAnsi="Tahoma" w:cs="Tahoma"/>
          <w:sz w:val="24"/>
          <w:szCs w:val="24"/>
        </w:rPr>
        <w:t xml:space="preserve"> </w:t>
      </w:r>
    </w:p>
    <w:p w14:paraId="54160873" w14:textId="1DB0310B" w:rsidR="000327A1" w:rsidRPr="00990B28" w:rsidRDefault="000327A1" w:rsidP="00990B28">
      <w:pPr>
        <w:spacing w:after="0" w:line="276" w:lineRule="auto"/>
        <w:jc w:val="both"/>
        <w:rPr>
          <w:rFonts w:ascii="Tahoma" w:hAnsi="Tahoma" w:cs="Tahoma"/>
          <w:sz w:val="24"/>
          <w:szCs w:val="24"/>
        </w:rPr>
      </w:pPr>
    </w:p>
    <w:p w14:paraId="10656EE3" w14:textId="6D20E223" w:rsidR="005F23CD" w:rsidRPr="00990B28" w:rsidRDefault="00077328" w:rsidP="00990B28">
      <w:pPr>
        <w:spacing w:after="0" w:line="276" w:lineRule="auto"/>
        <w:jc w:val="both"/>
        <w:rPr>
          <w:rFonts w:ascii="Tahoma" w:eastAsia="Tahoma" w:hAnsi="Tahoma" w:cs="Tahoma"/>
          <w:sz w:val="24"/>
          <w:szCs w:val="24"/>
        </w:rPr>
      </w:pPr>
      <w:r w:rsidRPr="00990B28">
        <w:rPr>
          <w:rFonts w:ascii="Tahoma" w:hAnsi="Tahoma" w:cs="Tahoma"/>
          <w:sz w:val="24"/>
          <w:szCs w:val="24"/>
        </w:rPr>
        <w:tab/>
      </w:r>
      <w:r w:rsidR="60AFDBEB" w:rsidRPr="00990B28">
        <w:rPr>
          <w:rFonts w:ascii="Tahoma" w:hAnsi="Tahoma" w:cs="Tahoma"/>
          <w:sz w:val="24"/>
          <w:szCs w:val="24"/>
        </w:rPr>
        <w:t xml:space="preserve">Para la Sala </w:t>
      </w:r>
      <w:r w:rsidR="3621169A" w:rsidRPr="00990B28">
        <w:rPr>
          <w:rFonts w:ascii="Tahoma" w:hAnsi="Tahoma" w:cs="Tahoma"/>
          <w:sz w:val="24"/>
          <w:szCs w:val="24"/>
        </w:rPr>
        <w:t>resultan convincentes los testimonios que apuntan a que el demandante solo descansaba un día cada 6 o 7 semanas, dado q</w:t>
      </w:r>
      <w:r w:rsidR="3620D04E" w:rsidRPr="00990B28">
        <w:rPr>
          <w:rFonts w:ascii="Tahoma" w:hAnsi="Tahoma" w:cs="Tahoma"/>
          <w:sz w:val="24"/>
          <w:szCs w:val="24"/>
        </w:rPr>
        <w:t>ue la afirmación en tal sentido proviene del conocimiento directo de personas que lo veían todos los días cuando lo recogía y</w:t>
      </w:r>
      <w:r w:rsidR="6EE6384B" w:rsidRPr="00990B28">
        <w:rPr>
          <w:rFonts w:ascii="Tahoma" w:hAnsi="Tahoma" w:cs="Tahoma"/>
          <w:sz w:val="24"/>
          <w:szCs w:val="24"/>
        </w:rPr>
        <w:t xml:space="preserve"> lo</w:t>
      </w:r>
      <w:r w:rsidR="3620D04E" w:rsidRPr="00990B28">
        <w:rPr>
          <w:rFonts w:ascii="Tahoma" w:hAnsi="Tahoma" w:cs="Tahoma"/>
          <w:sz w:val="24"/>
          <w:szCs w:val="24"/>
        </w:rPr>
        <w:t xml:space="preserve"> </w:t>
      </w:r>
      <w:r w:rsidR="6EE6384B" w:rsidRPr="00990B28">
        <w:rPr>
          <w:rFonts w:ascii="Tahoma" w:hAnsi="Tahoma" w:cs="Tahoma"/>
          <w:sz w:val="24"/>
          <w:szCs w:val="24"/>
        </w:rPr>
        <w:t>dejaba</w:t>
      </w:r>
      <w:r w:rsidR="3620D04E" w:rsidRPr="00990B28">
        <w:rPr>
          <w:rFonts w:ascii="Tahoma" w:hAnsi="Tahoma" w:cs="Tahoma"/>
          <w:sz w:val="24"/>
          <w:szCs w:val="24"/>
        </w:rPr>
        <w:t xml:space="preserve"> el vehículo de </w:t>
      </w:r>
      <w:r w:rsidR="6C05E47E" w:rsidRPr="00990B28">
        <w:rPr>
          <w:rFonts w:ascii="Tahoma" w:hAnsi="Tahoma" w:cs="Tahoma"/>
          <w:sz w:val="24"/>
          <w:szCs w:val="24"/>
        </w:rPr>
        <w:t>la empresa</w:t>
      </w:r>
      <w:r w:rsidR="1C3EBAF0" w:rsidRPr="00990B28">
        <w:rPr>
          <w:rFonts w:ascii="Tahoma" w:hAnsi="Tahoma" w:cs="Tahoma"/>
          <w:sz w:val="24"/>
          <w:szCs w:val="24"/>
        </w:rPr>
        <w:t xml:space="preserve">. Las personas que tuvieron relación directa con la ocurrencia de este hecho pueden afirmar que </w:t>
      </w:r>
      <w:r w:rsidR="01E5D451" w:rsidRPr="00990B28">
        <w:rPr>
          <w:rFonts w:ascii="Tahoma" w:hAnsi="Tahoma" w:cs="Tahoma"/>
          <w:sz w:val="24"/>
          <w:szCs w:val="24"/>
        </w:rPr>
        <w:t xml:space="preserve">el trabajador se desplazaba todos los días a su puesto de trabajo y no a otro lugar, dado que su traslado no era en transporte público, sino en un vehículo </w:t>
      </w:r>
      <w:r w:rsidR="585A6B05" w:rsidRPr="00990B28">
        <w:rPr>
          <w:rFonts w:ascii="Tahoma" w:hAnsi="Tahoma" w:cs="Tahoma"/>
          <w:sz w:val="24"/>
          <w:szCs w:val="24"/>
        </w:rPr>
        <w:t xml:space="preserve">empresarial, </w:t>
      </w:r>
      <w:r w:rsidR="5913CB4D" w:rsidRPr="00990B28">
        <w:rPr>
          <w:rFonts w:ascii="Tahoma" w:hAnsi="Tahoma" w:cs="Tahoma"/>
          <w:sz w:val="24"/>
          <w:szCs w:val="24"/>
        </w:rPr>
        <w:t>con ruta y horario fijo</w:t>
      </w:r>
      <w:r w:rsidR="48E07F8B" w:rsidRPr="00990B28">
        <w:rPr>
          <w:rFonts w:ascii="Tahoma" w:hAnsi="Tahoma" w:cs="Tahoma"/>
          <w:sz w:val="24"/>
          <w:szCs w:val="24"/>
        </w:rPr>
        <w:t xml:space="preserve">. Además, </w:t>
      </w:r>
      <w:r w:rsidR="220BCCA4" w:rsidRPr="00990B28">
        <w:rPr>
          <w:rFonts w:ascii="Tahoma" w:hAnsi="Tahoma" w:cs="Tahoma"/>
          <w:sz w:val="24"/>
          <w:szCs w:val="24"/>
        </w:rPr>
        <w:t xml:space="preserve">cualquiera que haya presenciado la invariable rutina del demandante </w:t>
      </w:r>
      <w:r w:rsidR="4460724D" w:rsidRPr="00990B28">
        <w:rPr>
          <w:rFonts w:ascii="Tahoma" w:hAnsi="Tahoma" w:cs="Tahoma"/>
          <w:sz w:val="24"/>
          <w:szCs w:val="24"/>
        </w:rPr>
        <w:t>-</w:t>
      </w:r>
      <w:r w:rsidR="6F0AF8C1" w:rsidRPr="00990B28">
        <w:rPr>
          <w:rFonts w:ascii="Tahoma" w:hAnsi="Tahoma" w:cs="Tahoma"/>
          <w:sz w:val="24"/>
          <w:szCs w:val="24"/>
        </w:rPr>
        <w:t>mucho más quienes le alquila</w:t>
      </w:r>
      <w:r w:rsidR="73B44EF5" w:rsidRPr="00990B28">
        <w:rPr>
          <w:rFonts w:ascii="Tahoma" w:hAnsi="Tahoma" w:cs="Tahoma"/>
          <w:sz w:val="24"/>
          <w:szCs w:val="24"/>
        </w:rPr>
        <w:t>ban</w:t>
      </w:r>
      <w:r w:rsidR="6F0AF8C1" w:rsidRPr="00990B28">
        <w:rPr>
          <w:rFonts w:ascii="Tahoma" w:hAnsi="Tahoma" w:cs="Tahoma"/>
          <w:sz w:val="24"/>
          <w:szCs w:val="24"/>
        </w:rPr>
        <w:t xml:space="preserve"> el parqueadero al que llegaba diariamente a dejar su vehículo para esperar el transporte de la empresa</w:t>
      </w:r>
      <w:r w:rsidR="4460724D" w:rsidRPr="00990B28">
        <w:rPr>
          <w:rFonts w:ascii="Tahoma" w:hAnsi="Tahoma" w:cs="Tahoma"/>
          <w:sz w:val="24"/>
          <w:szCs w:val="24"/>
        </w:rPr>
        <w:t>-</w:t>
      </w:r>
      <w:r w:rsidR="6F0AF8C1" w:rsidRPr="00990B28">
        <w:rPr>
          <w:rFonts w:ascii="Tahoma" w:hAnsi="Tahoma" w:cs="Tahoma"/>
          <w:sz w:val="24"/>
          <w:szCs w:val="24"/>
        </w:rPr>
        <w:t xml:space="preserve"> </w:t>
      </w:r>
      <w:r w:rsidR="220BCCA4" w:rsidRPr="00990B28">
        <w:rPr>
          <w:rFonts w:ascii="Tahoma" w:hAnsi="Tahoma" w:cs="Tahoma"/>
          <w:sz w:val="24"/>
          <w:szCs w:val="24"/>
        </w:rPr>
        <w:t xml:space="preserve">está en capacidad de recordar </w:t>
      </w:r>
      <w:r w:rsidR="6F0AF8C1" w:rsidRPr="00990B28">
        <w:rPr>
          <w:rFonts w:ascii="Tahoma" w:hAnsi="Tahoma" w:cs="Tahoma"/>
          <w:sz w:val="24"/>
          <w:szCs w:val="24"/>
        </w:rPr>
        <w:t>la frecuencia de</w:t>
      </w:r>
      <w:r w:rsidR="4460724D" w:rsidRPr="00990B28">
        <w:rPr>
          <w:rFonts w:ascii="Tahoma" w:hAnsi="Tahoma" w:cs="Tahoma"/>
          <w:sz w:val="24"/>
          <w:szCs w:val="24"/>
        </w:rPr>
        <w:t xml:space="preserve"> tal evento, porque es totalmente </w:t>
      </w:r>
      <w:r w:rsidR="2713A985" w:rsidRPr="00990B28">
        <w:rPr>
          <w:rFonts w:ascii="Tahoma" w:hAnsi="Tahoma" w:cs="Tahoma"/>
          <w:sz w:val="24"/>
          <w:szCs w:val="24"/>
        </w:rPr>
        <w:t>atípico</w:t>
      </w:r>
      <w:r w:rsidR="4460724D" w:rsidRPr="00990B28">
        <w:rPr>
          <w:rFonts w:ascii="Tahoma" w:hAnsi="Tahoma" w:cs="Tahoma"/>
          <w:sz w:val="24"/>
          <w:szCs w:val="24"/>
        </w:rPr>
        <w:t xml:space="preserve"> y </w:t>
      </w:r>
      <w:r w:rsidR="2713A985" w:rsidRPr="00990B28">
        <w:rPr>
          <w:rFonts w:ascii="Tahoma" w:hAnsi="Tahoma" w:cs="Tahoma"/>
          <w:sz w:val="24"/>
          <w:szCs w:val="24"/>
        </w:rPr>
        <w:t>extraño que alguien trabaje todos los días</w:t>
      </w:r>
      <w:r w:rsidR="73B44EF5" w:rsidRPr="00990B28">
        <w:rPr>
          <w:rFonts w:ascii="Tahoma" w:hAnsi="Tahoma" w:cs="Tahoma"/>
          <w:sz w:val="24"/>
          <w:szCs w:val="24"/>
        </w:rPr>
        <w:t>,</w:t>
      </w:r>
      <w:r w:rsidR="2713A985" w:rsidRPr="00990B28">
        <w:rPr>
          <w:rFonts w:ascii="Tahoma" w:hAnsi="Tahoma" w:cs="Tahoma"/>
          <w:sz w:val="24"/>
          <w:szCs w:val="24"/>
        </w:rPr>
        <w:t xml:space="preserve"> sin descanso</w:t>
      </w:r>
      <w:r w:rsidR="73B44EF5" w:rsidRPr="00990B28">
        <w:rPr>
          <w:rFonts w:ascii="Tahoma" w:hAnsi="Tahoma" w:cs="Tahoma"/>
          <w:sz w:val="24"/>
          <w:szCs w:val="24"/>
        </w:rPr>
        <w:t xml:space="preserve">, </w:t>
      </w:r>
      <w:r w:rsidR="793E9EF5" w:rsidRPr="00990B28">
        <w:rPr>
          <w:rFonts w:ascii="Tahoma" w:hAnsi="Tahoma" w:cs="Tahoma"/>
          <w:sz w:val="24"/>
          <w:szCs w:val="24"/>
        </w:rPr>
        <w:t>lo cual</w:t>
      </w:r>
      <w:r w:rsidR="2FC5784E" w:rsidRPr="00990B28">
        <w:rPr>
          <w:rFonts w:ascii="Tahoma" w:hAnsi="Tahoma" w:cs="Tahoma"/>
          <w:sz w:val="24"/>
          <w:szCs w:val="24"/>
        </w:rPr>
        <w:t xml:space="preserve"> a todas luces</w:t>
      </w:r>
      <w:r w:rsidR="793E9EF5" w:rsidRPr="00990B28">
        <w:rPr>
          <w:rFonts w:ascii="Tahoma" w:hAnsi="Tahoma" w:cs="Tahoma"/>
          <w:sz w:val="24"/>
          <w:szCs w:val="24"/>
        </w:rPr>
        <w:t xml:space="preserve"> dejó un imborrable recuerdo entre quienes </w:t>
      </w:r>
      <w:r w:rsidR="2B558984" w:rsidRPr="00990B28">
        <w:rPr>
          <w:rFonts w:ascii="Tahoma" w:hAnsi="Tahoma" w:cs="Tahoma"/>
          <w:sz w:val="24"/>
          <w:szCs w:val="24"/>
        </w:rPr>
        <w:t>presenciaron</w:t>
      </w:r>
      <w:r w:rsidR="2FC5784E" w:rsidRPr="00990B28">
        <w:rPr>
          <w:rFonts w:ascii="Tahoma" w:hAnsi="Tahoma" w:cs="Tahoma"/>
          <w:sz w:val="24"/>
          <w:szCs w:val="24"/>
        </w:rPr>
        <w:t xml:space="preserve"> la re</w:t>
      </w:r>
      <w:r w:rsidR="506D61FA" w:rsidRPr="00990B28">
        <w:rPr>
          <w:rFonts w:ascii="Tahoma" w:hAnsi="Tahoma" w:cs="Tahoma"/>
          <w:sz w:val="24"/>
          <w:szCs w:val="24"/>
        </w:rPr>
        <w:t>iteración diaria</w:t>
      </w:r>
      <w:r w:rsidR="2FC5784E" w:rsidRPr="00990B28">
        <w:rPr>
          <w:rFonts w:ascii="Tahoma" w:hAnsi="Tahoma" w:cs="Tahoma"/>
          <w:sz w:val="24"/>
          <w:szCs w:val="24"/>
        </w:rPr>
        <w:t xml:space="preserve"> de un patrón </w:t>
      </w:r>
      <w:r w:rsidR="506D61FA" w:rsidRPr="00990B28">
        <w:rPr>
          <w:rFonts w:ascii="Tahoma" w:hAnsi="Tahoma" w:cs="Tahoma"/>
          <w:sz w:val="24"/>
          <w:szCs w:val="24"/>
        </w:rPr>
        <w:t>que no dejó de repetirse hasta el día en que el actor dejó de prestar sus servicios para el ingenio.</w:t>
      </w:r>
      <w:r w:rsidR="693FD40C" w:rsidRPr="00990B28">
        <w:rPr>
          <w:rFonts w:ascii="Tahoma" w:hAnsi="Tahoma" w:cs="Tahoma"/>
          <w:sz w:val="24"/>
          <w:szCs w:val="24"/>
        </w:rPr>
        <w:t xml:space="preserve"> </w:t>
      </w:r>
      <w:r w:rsidR="693FD40C" w:rsidRPr="00990B28">
        <w:rPr>
          <w:rFonts w:ascii="Tahoma" w:eastAsia="Tahoma" w:hAnsi="Tahoma" w:cs="Tahoma"/>
          <w:sz w:val="24"/>
          <w:szCs w:val="24"/>
        </w:rPr>
        <w:t>Además, los testimonios de la empresa incurren en contradicciones insalvables, como la afirmación en el sentido de que la regla general era que los trabajadores descansaran los domingos, lo cual riñe con el modus operandi de la empresa, descrito por los mismos testigos, pues las franjas de turnos abarcaban 24 horas del día, ello revela que la producción era continua e ininterrumpida.</w:t>
      </w:r>
    </w:p>
    <w:p w14:paraId="0F9E1DE3" w14:textId="77777777" w:rsidR="009C4D09" w:rsidRPr="00990B28" w:rsidRDefault="009C4D09" w:rsidP="00990B28">
      <w:pPr>
        <w:spacing w:after="0" w:line="276" w:lineRule="auto"/>
        <w:jc w:val="both"/>
        <w:rPr>
          <w:rFonts w:ascii="Tahoma" w:hAnsi="Tahoma" w:cs="Tahoma"/>
          <w:sz w:val="24"/>
          <w:szCs w:val="24"/>
        </w:rPr>
      </w:pPr>
    </w:p>
    <w:p w14:paraId="4D11D81F" w14:textId="5F585274" w:rsidR="00FF3CC8" w:rsidRPr="00990B28" w:rsidRDefault="2B18241D"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En refuerzo de lo anterior, cabe agregar que la situación del actor no se ajusta a la regla general que </w:t>
      </w:r>
      <w:r w:rsidR="37352B2B" w:rsidRPr="00990B28">
        <w:rPr>
          <w:rFonts w:ascii="Tahoma" w:hAnsi="Tahoma" w:cs="Tahoma"/>
          <w:sz w:val="24"/>
          <w:szCs w:val="24"/>
        </w:rPr>
        <w:t>denotaron los testigos de la empresa, quienes</w:t>
      </w:r>
      <w:r w:rsidR="26938B5F" w:rsidRPr="00990B28">
        <w:rPr>
          <w:rFonts w:ascii="Tahoma" w:hAnsi="Tahoma" w:cs="Tahoma"/>
          <w:sz w:val="24"/>
          <w:szCs w:val="24"/>
        </w:rPr>
        <w:t>, se itera,</w:t>
      </w:r>
      <w:r w:rsidR="37352B2B" w:rsidRPr="00990B28">
        <w:rPr>
          <w:rFonts w:ascii="Tahoma" w:hAnsi="Tahoma" w:cs="Tahoma"/>
          <w:sz w:val="24"/>
          <w:szCs w:val="24"/>
        </w:rPr>
        <w:t xml:space="preserve"> afirmaron que los trabajadores</w:t>
      </w:r>
      <w:r w:rsidR="2935BA64" w:rsidRPr="00990B28">
        <w:rPr>
          <w:rFonts w:ascii="Tahoma" w:hAnsi="Tahoma" w:cs="Tahoma"/>
          <w:sz w:val="24"/>
          <w:szCs w:val="24"/>
        </w:rPr>
        <w:t xml:space="preserve"> </w:t>
      </w:r>
      <w:r w:rsidR="37352B2B" w:rsidRPr="00990B28">
        <w:rPr>
          <w:rFonts w:ascii="Tahoma" w:hAnsi="Tahoma" w:cs="Tahoma"/>
          <w:sz w:val="24"/>
          <w:szCs w:val="24"/>
        </w:rPr>
        <w:t xml:space="preserve">casi nunca </w:t>
      </w:r>
      <w:r w:rsidR="697A06B8" w:rsidRPr="00990B28">
        <w:rPr>
          <w:rFonts w:ascii="Tahoma" w:hAnsi="Tahoma" w:cs="Tahoma"/>
          <w:sz w:val="24"/>
          <w:szCs w:val="24"/>
        </w:rPr>
        <w:t>labora</w:t>
      </w:r>
      <w:r w:rsidR="37352B2B" w:rsidRPr="00990B28">
        <w:rPr>
          <w:rFonts w:ascii="Tahoma" w:hAnsi="Tahoma" w:cs="Tahoma"/>
          <w:sz w:val="24"/>
          <w:szCs w:val="24"/>
        </w:rPr>
        <w:t xml:space="preserve">ban los días domingos y festivos, pues se </w:t>
      </w:r>
      <w:r w:rsidR="2935BA64" w:rsidRPr="00990B28">
        <w:rPr>
          <w:rFonts w:ascii="Tahoma" w:hAnsi="Tahoma" w:cs="Tahoma"/>
          <w:sz w:val="24"/>
          <w:szCs w:val="24"/>
        </w:rPr>
        <w:t xml:space="preserve">visualiza en </w:t>
      </w:r>
      <w:r w:rsidR="37352B2B" w:rsidRPr="00990B28">
        <w:rPr>
          <w:rFonts w:ascii="Tahoma" w:hAnsi="Tahoma" w:cs="Tahoma"/>
          <w:sz w:val="24"/>
          <w:szCs w:val="24"/>
        </w:rPr>
        <w:t>los desprendibles de nómina</w:t>
      </w:r>
      <w:r w:rsidR="2A0E47B2" w:rsidRPr="00990B28">
        <w:rPr>
          <w:rFonts w:ascii="Tahoma" w:hAnsi="Tahoma" w:cs="Tahoma"/>
          <w:sz w:val="24"/>
          <w:szCs w:val="24"/>
        </w:rPr>
        <w:t xml:space="preserve"> aportados por la misma empresa, que </w:t>
      </w:r>
      <w:r w:rsidR="496D6931" w:rsidRPr="00990B28">
        <w:rPr>
          <w:rFonts w:ascii="Tahoma" w:hAnsi="Tahoma" w:cs="Tahoma"/>
          <w:sz w:val="24"/>
          <w:szCs w:val="24"/>
        </w:rPr>
        <w:t xml:space="preserve">casi todos los meses al trabajador le liquidaban y pagaban más de 32 horas de dominicales y festivos, de modo que, en su caso, lo </w:t>
      </w:r>
      <w:r w:rsidR="4086025A" w:rsidRPr="00990B28">
        <w:rPr>
          <w:rFonts w:ascii="Tahoma" w:hAnsi="Tahoma" w:cs="Tahoma"/>
          <w:sz w:val="24"/>
          <w:szCs w:val="24"/>
        </w:rPr>
        <w:t>habitual</w:t>
      </w:r>
      <w:r w:rsidR="496D6931" w:rsidRPr="00990B28">
        <w:rPr>
          <w:rFonts w:ascii="Tahoma" w:hAnsi="Tahoma" w:cs="Tahoma"/>
          <w:sz w:val="24"/>
          <w:szCs w:val="24"/>
        </w:rPr>
        <w:t xml:space="preserve"> era que trabaja</w:t>
      </w:r>
      <w:r w:rsidR="3BB1C075" w:rsidRPr="00990B28">
        <w:rPr>
          <w:rFonts w:ascii="Tahoma" w:hAnsi="Tahoma" w:cs="Tahoma"/>
          <w:sz w:val="24"/>
          <w:szCs w:val="24"/>
        </w:rPr>
        <w:t xml:space="preserve">ra los domingos y festivos. </w:t>
      </w:r>
    </w:p>
    <w:p w14:paraId="737A9E99" w14:textId="62A63FB1" w:rsidR="00B946B0" w:rsidRPr="00990B28" w:rsidRDefault="00B946B0" w:rsidP="00990B28">
      <w:pPr>
        <w:spacing w:after="0" w:line="276" w:lineRule="auto"/>
        <w:jc w:val="both"/>
        <w:rPr>
          <w:rFonts w:ascii="Tahoma" w:hAnsi="Tahoma" w:cs="Tahoma"/>
          <w:sz w:val="24"/>
          <w:szCs w:val="24"/>
        </w:rPr>
      </w:pPr>
    </w:p>
    <w:p w14:paraId="1EE64624" w14:textId="0C8B36A1" w:rsidR="008962E2" w:rsidRPr="00990B28" w:rsidRDefault="008962E2" w:rsidP="00990B28">
      <w:pPr>
        <w:spacing w:after="0" w:line="276" w:lineRule="auto"/>
        <w:jc w:val="both"/>
        <w:rPr>
          <w:rFonts w:ascii="Tahoma" w:hAnsi="Tahoma" w:cs="Tahoma"/>
          <w:sz w:val="24"/>
          <w:szCs w:val="24"/>
        </w:rPr>
      </w:pPr>
      <w:r w:rsidRPr="00990B28">
        <w:rPr>
          <w:rFonts w:ascii="Tahoma" w:hAnsi="Tahoma" w:cs="Tahoma"/>
          <w:sz w:val="24"/>
          <w:szCs w:val="24"/>
        </w:rPr>
        <w:tab/>
        <w:t>Volviendo</w:t>
      </w:r>
      <w:r w:rsidR="00703DA3" w:rsidRPr="00990B28">
        <w:rPr>
          <w:rFonts w:ascii="Tahoma" w:hAnsi="Tahoma" w:cs="Tahoma"/>
          <w:sz w:val="24"/>
          <w:szCs w:val="24"/>
        </w:rPr>
        <w:t xml:space="preserve"> al análisis de</w:t>
      </w:r>
      <w:r w:rsidRPr="00990B28">
        <w:rPr>
          <w:rFonts w:ascii="Tahoma" w:hAnsi="Tahoma" w:cs="Tahoma"/>
          <w:sz w:val="24"/>
          <w:szCs w:val="24"/>
        </w:rPr>
        <w:t xml:space="preserve"> los desprendibles de nómina, </w:t>
      </w:r>
      <w:r w:rsidR="00CD7CE3" w:rsidRPr="00990B28">
        <w:rPr>
          <w:rFonts w:ascii="Tahoma" w:hAnsi="Tahoma" w:cs="Tahoma"/>
          <w:sz w:val="24"/>
          <w:szCs w:val="24"/>
        </w:rPr>
        <w:t xml:space="preserve">tal como se aprecia en el </w:t>
      </w:r>
      <w:r w:rsidR="00632BBC" w:rsidRPr="00990B28">
        <w:rPr>
          <w:rFonts w:ascii="Tahoma" w:hAnsi="Tahoma" w:cs="Tahoma"/>
          <w:sz w:val="24"/>
          <w:szCs w:val="24"/>
        </w:rPr>
        <w:t xml:space="preserve">siguiente </w:t>
      </w:r>
      <w:r w:rsidR="00CD7CE3" w:rsidRPr="00990B28">
        <w:rPr>
          <w:rFonts w:ascii="Tahoma" w:hAnsi="Tahoma" w:cs="Tahoma"/>
          <w:sz w:val="24"/>
          <w:szCs w:val="24"/>
        </w:rPr>
        <w:t>cuadro</w:t>
      </w:r>
      <w:r w:rsidR="00ED5061" w:rsidRPr="00990B28">
        <w:rPr>
          <w:rFonts w:ascii="Tahoma" w:hAnsi="Tahoma" w:cs="Tahoma"/>
          <w:sz w:val="24"/>
          <w:szCs w:val="24"/>
        </w:rPr>
        <w:t xml:space="preserve">, de diciembre de 2015 al mismo mes de 2018, el actor laboró </w:t>
      </w:r>
      <w:r w:rsidR="00F84101" w:rsidRPr="00990B28">
        <w:rPr>
          <w:rFonts w:ascii="Tahoma" w:hAnsi="Tahoma" w:cs="Tahoma"/>
          <w:sz w:val="24"/>
          <w:szCs w:val="24"/>
        </w:rPr>
        <w:t xml:space="preserve">todos los meses más de 32 horas dominicales (es decir, 4 domingos al mes, si se tiene en cuenta que </w:t>
      </w:r>
      <w:r w:rsidR="000B6EE8" w:rsidRPr="00990B28">
        <w:rPr>
          <w:rFonts w:ascii="Tahoma" w:hAnsi="Tahoma" w:cs="Tahoma"/>
          <w:sz w:val="24"/>
          <w:szCs w:val="24"/>
        </w:rPr>
        <w:t>laboraba 8 horas al día</w:t>
      </w:r>
      <w:r w:rsidR="00F84101" w:rsidRPr="00990B28">
        <w:rPr>
          <w:rFonts w:ascii="Tahoma" w:hAnsi="Tahoma" w:cs="Tahoma"/>
          <w:sz w:val="24"/>
          <w:szCs w:val="24"/>
        </w:rPr>
        <w:t>)</w:t>
      </w:r>
      <w:r w:rsidR="000B6EE8" w:rsidRPr="00990B28">
        <w:rPr>
          <w:rFonts w:ascii="Tahoma" w:hAnsi="Tahoma" w:cs="Tahoma"/>
          <w:sz w:val="24"/>
          <w:szCs w:val="24"/>
        </w:rPr>
        <w:t>, salvo en noviembre de 2016, cuando tuvo 22 días de vacaciones</w:t>
      </w:r>
      <w:r w:rsidR="004441E0" w:rsidRPr="00990B28">
        <w:rPr>
          <w:rFonts w:ascii="Tahoma" w:hAnsi="Tahoma" w:cs="Tahoma"/>
          <w:sz w:val="24"/>
          <w:szCs w:val="24"/>
        </w:rPr>
        <w:t xml:space="preserve"> y solo laboró 10 horas dominicales;</w:t>
      </w:r>
      <w:r w:rsidR="000B6EE8" w:rsidRPr="00990B28">
        <w:rPr>
          <w:rFonts w:ascii="Tahoma" w:hAnsi="Tahoma" w:cs="Tahoma"/>
          <w:sz w:val="24"/>
          <w:szCs w:val="24"/>
        </w:rPr>
        <w:t xml:space="preserve"> marzo de 2017, cuando solo habría laborado 14 horas dominicales</w:t>
      </w:r>
      <w:r w:rsidR="007554CA" w:rsidRPr="00990B28">
        <w:rPr>
          <w:rFonts w:ascii="Tahoma" w:hAnsi="Tahoma" w:cs="Tahoma"/>
          <w:sz w:val="24"/>
          <w:szCs w:val="24"/>
        </w:rPr>
        <w:t>, junio de 2017, que laboró 27,42 horas;</w:t>
      </w:r>
      <w:r w:rsidR="00931B54" w:rsidRPr="00990B28">
        <w:rPr>
          <w:rFonts w:ascii="Tahoma" w:hAnsi="Tahoma" w:cs="Tahoma"/>
          <w:sz w:val="24"/>
          <w:szCs w:val="24"/>
        </w:rPr>
        <w:t xml:space="preserve"> octubre de 2017, que laboró 24 horas dominicales;</w:t>
      </w:r>
      <w:r w:rsidR="007554CA" w:rsidRPr="00990B28">
        <w:rPr>
          <w:rFonts w:ascii="Tahoma" w:hAnsi="Tahoma" w:cs="Tahoma"/>
          <w:sz w:val="24"/>
          <w:szCs w:val="24"/>
        </w:rPr>
        <w:t xml:space="preserve"> enero de 2018, </w:t>
      </w:r>
      <w:r w:rsidR="00566CEC" w:rsidRPr="00990B28">
        <w:rPr>
          <w:rFonts w:ascii="Tahoma" w:hAnsi="Tahoma" w:cs="Tahoma"/>
          <w:sz w:val="24"/>
          <w:szCs w:val="24"/>
        </w:rPr>
        <w:t>que laboró 22,5 horas y tuvo 3 días de vacaciones; abril de 2018, 16 horas</w:t>
      </w:r>
      <w:r w:rsidR="008663B3" w:rsidRPr="00990B28">
        <w:rPr>
          <w:rFonts w:ascii="Tahoma" w:hAnsi="Tahoma" w:cs="Tahoma"/>
          <w:sz w:val="24"/>
          <w:szCs w:val="24"/>
        </w:rPr>
        <w:t xml:space="preserve"> y 10 días de vacaciones</w:t>
      </w:r>
      <w:r w:rsidR="00566CEC" w:rsidRPr="00990B28">
        <w:rPr>
          <w:rFonts w:ascii="Tahoma" w:hAnsi="Tahoma" w:cs="Tahoma"/>
          <w:sz w:val="24"/>
          <w:szCs w:val="24"/>
        </w:rPr>
        <w:t xml:space="preserve">; </w:t>
      </w:r>
      <w:r w:rsidR="002605E1" w:rsidRPr="00990B28">
        <w:rPr>
          <w:rFonts w:ascii="Tahoma" w:hAnsi="Tahoma" w:cs="Tahoma"/>
          <w:sz w:val="24"/>
          <w:szCs w:val="24"/>
        </w:rPr>
        <w:t>mayo de 2018, 22 horas, junio de 2018, 18 horas, agosto de 2018, 27 horas</w:t>
      </w:r>
      <w:r w:rsidR="00EC3437" w:rsidRPr="00990B28">
        <w:rPr>
          <w:rFonts w:ascii="Tahoma" w:hAnsi="Tahoma" w:cs="Tahoma"/>
          <w:sz w:val="24"/>
          <w:szCs w:val="24"/>
        </w:rPr>
        <w:t>, octubre de 2018, 17 horas y diciembre de 2018, 25 horas, pero en este mes solo t</w:t>
      </w:r>
      <w:r w:rsidR="00325A24" w:rsidRPr="00990B28">
        <w:rPr>
          <w:rFonts w:ascii="Tahoma" w:hAnsi="Tahoma" w:cs="Tahoma"/>
          <w:sz w:val="24"/>
          <w:szCs w:val="24"/>
        </w:rPr>
        <w:t>rabajó 20 días.</w:t>
      </w:r>
      <w:r w:rsidR="008646E7" w:rsidRPr="00990B28">
        <w:rPr>
          <w:rFonts w:ascii="Tahoma" w:hAnsi="Tahoma" w:cs="Tahoma"/>
          <w:sz w:val="24"/>
          <w:szCs w:val="24"/>
        </w:rPr>
        <w:t xml:space="preserve"> Adicionalmente, solo se le reconocieron </w:t>
      </w:r>
      <w:r w:rsidR="00062F84" w:rsidRPr="00990B28">
        <w:rPr>
          <w:rFonts w:ascii="Tahoma" w:hAnsi="Tahoma" w:cs="Tahoma"/>
          <w:sz w:val="24"/>
          <w:szCs w:val="24"/>
        </w:rPr>
        <w:t>2 días de descanso remunerado en los meses de junio, septiembre y octubre de 2017</w:t>
      </w:r>
      <w:r w:rsidR="00325A24" w:rsidRPr="00990B28">
        <w:rPr>
          <w:rFonts w:ascii="Tahoma" w:hAnsi="Tahoma" w:cs="Tahoma"/>
          <w:sz w:val="24"/>
          <w:szCs w:val="24"/>
        </w:rPr>
        <w:t xml:space="preserve"> </w:t>
      </w:r>
      <w:r w:rsidR="005918CA" w:rsidRPr="00990B28">
        <w:rPr>
          <w:rFonts w:ascii="Tahoma" w:hAnsi="Tahoma" w:cs="Tahoma"/>
          <w:sz w:val="24"/>
          <w:szCs w:val="24"/>
        </w:rPr>
        <w:t>y un día en los meses de agosto y diciembre de 2017 y marzo, abril y mayo</w:t>
      </w:r>
      <w:r w:rsidR="00380CF8" w:rsidRPr="00990B28">
        <w:rPr>
          <w:rFonts w:ascii="Tahoma" w:hAnsi="Tahoma" w:cs="Tahoma"/>
          <w:sz w:val="24"/>
          <w:szCs w:val="24"/>
        </w:rPr>
        <w:t>, noviembre</w:t>
      </w:r>
      <w:r w:rsidR="005918CA" w:rsidRPr="00990B28">
        <w:rPr>
          <w:rFonts w:ascii="Tahoma" w:hAnsi="Tahoma" w:cs="Tahoma"/>
          <w:sz w:val="24"/>
          <w:szCs w:val="24"/>
        </w:rPr>
        <w:t xml:space="preserve"> de 2018, para un total de 11 días </w:t>
      </w:r>
      <w:r w:rsidR="00E00BAC" w:rsidRPr="00990B28">
        <w:rPr>
          <w:rFonts w:ascii="Tahoma" w:hAnsi="Tahoma" w:cs="Tahoma"/>
          <w:sz w:val="24"/>
          <w:szCs w:val="24"/>
        </w:rPr>
        <w:t xml:space="preserve">de descanso remunerado durante todo el periodo analizado. </w:t>
      </w:r>
    </w:p>
    <w:p w14:paraId="16623FFD" w14:textId="38DF35B0" w:rsidR="00325A24" w:rsidRPr="00990B28" w:rsidRDefault="00325A24" w:rsidP="00990B28">
      <w:pPr>
        <w:spacing w:after="0" w:line="276" w:lineRule="auto"/>
        <w:jc w:val="both"/>
        <w:rPr>
          <w:rFonts w:ascii="Tahoma" w:hAnsi="Tahoma" w:cs="Tahoma"/>
          <w:sz w:val="24"/>
          <w:szCs w:val="24"/>
        </w:rPr>
      </w:pPr>
    </w:p>
    <w:tbl>
      <w:tblPr>
        <w:tblStyle w:val="Tablaconcuadrcula"/>
        <w:tblW w:w="6300" w:type="dxa"/>
        <w:jc w:val="center"/>
        <w:tblLook w:val="04A0" w:firstRow="1" w:lastRow="0" w:firstColumn="1" w:lastColumn="0" w:noHBand="0" w:noVBand="1"/>
      </w:tblPr>
      <w:tblGrid>
        <w:gridCol w:w="1200"/>
        <w:gridCol w:w="1440"/>
        <w:gridCol w:w="1230"/>
        <w:gridCol w:w="1266"/>
        <w:gridCol w:w="1393"/>
      </w:tblGrid>
      <w:tr w:rsidR="00325A24" w:rsidRPr="00B57156" w14:paraId="75C9F4EE" w14:textId="77777777" w:rsidTr="29ECF9DE">
        <w:trPr>
          <w:trHeight w:val="1200"/>
          <w:jc w:val="center"/>
        </w:trPr>
        <w:tc>
          <w:tcPr>
            <w:tcW w:w="1200" w:type="dxa"/>
            <w:noWrap/>
            <w:hideMark/>
          </w:tcPr>
          <w:p w14:paraId="0DDE8E2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Año</w:t>
            </w:r>
          </w:p>
        </w:tc>
        <w:tc>
          <w:tcPr>
            <w:tcW w:w="1440" w:type="dxa"/>
            <w:noWrap/>
            <w:hideMark/>
          </w:tcPr>
          <w:p w14:paraId="2DFF3F23"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mes</w:t>
            </w:r>
          </w:p>
        </w:tc>
        <w:tc>
          <w:tcPr>
            <w:tcW w:w="1230" w:type="dxa"/>
            <w:hideMark/>
          </w:tcPr>
          <w:p w14:paraId="3425EF9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Horas domingo y festivos liquidadas</w:t>
            </w:r>
          </w:p>
        </w:tc>
        <w:tc>
          <w:tcPr>
            <w:tcW w:w="1097" w:type="dxa"/>
            <w:hideMark/>
          </w:tcPr>
          <w:p w14:paraId="2E645CF4"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Días vacaciones</w:t>
            </w:r>
          </w:p>
        </w:tc>
        <w:tc>
          <w:tcPr>
            <w:tcW w:w="1333" w:type="dxa"/>
            <w:hideMark/>
          </w:tcPr>
          <w:p w14:paraId="5B4EB6DC" w14:textId="2535CDFB" w:rsidR="00325A24" w:rsidRPr="00B57156" w:rsidRDefault="18830E0F" w:rsidP="00B57156">
            <w:pPr>
              <w:rPr>
                <w:rFonts w:ascii="Tahoma" w:eastAsia="Times New Roman" w:hAnsi="Tahoma" w:cs="Tahoma"/>
                <w:color w:val="000000"/>
                <w:szCs w:val="24"/>
                <w:lang w:eastAsia="es-CO"/>
              </w:rPr>
            </w:pPr>
            <w:r w:rsidRPr="00B57156">
              <w:rPr>
                <w:rFonts w:ascii="Tahoma" w:eastAsia="Times New Roman" w:hAnsi="Tahoma" w:cs="Tahoma"/>
                <w:color w:val="000000" w:themeColor="text1"/>
                <w:szCs w:val="24"/>
                <w:lang w:eastAsia="es-CO"/>
              </w:rPr>
              <w:t>“</w:t>
            </w:r>
            <w:r w:rsidR="0E002CB3" w:rsidRPr="00B57156">
              <w:rPr>
                <w:rFonts w:ascii="Tahoma" w:eastAsia="Times New Roman" w:hAnsi="Tahoma" w:cs="Tahoma"/>
                <w:color w:val="000000" w:themeColor="text1"/>
                <w:szCs w:val="24"/>
                <w:lang w:eastAsia="es-CO"/>
              </w:rPr>
              <w:t xml:space="preserve">Día descanso remunerado </w:t>
            </w:r>
            <w:proofErr w:type="spellStart"/>
            <w:r w:rsidR="0E002CB3" w:rsidRPr="00B57156">
              <w:rPr>
                <w:rFonts w:ascii="Tahoma" w:eastAsia="Times New Roman" w:hAnsi="Tahoma" w:cs="Tahoma"/>
                <w:color w:val="000000" w:themeColor="text1"/>
                <w:szCs w:val="24"/>
                <w:lang w:eastAsia="es-CO"/>
              </w:rPr>
              <w:t>domi</w:t>
            </w:r>
            <w:proofErr w:type="spellEnd"/>
            <w:r w:rsidR="41ADC7FD" w:rsidRPr="00B57156">
              <w:rPr>
                <w:rFonts w:ascii="Tahoma" w:eastAsia="Times New Roman" w:hAnsi="Tahoma" w:cs="Tahoma"/>
                <w:color w:val="000000" w:themeColor="text1"/>
                <w:szCs w:val="24"/>
                <w:lang w:eastAsia="es-CO"/>
              </w:rPr>
              <w:t>”</w:t>
            </w:r>
          </w:p>
        </w:tc>
      </w:tr>
      <w:tr w:rsidR="00325A24" w:rsidRPr="00B57156" w14:paraId="66E18450" w14:textId="77777777" w:rsidTr="29ECF9DE">
        <w:trPr>
          <w:trHeight w:val="300"/>
          <w:jc w:val="center"/>
        </w:trPr>
        <w:tc>
          <w:tcPr>
            <w:tcW w:w="1200" w:type="dxa"/>
            <w:noWrap/>
            <w:hideMark/>
          </w:tcPr>
          <w:p w14:paraId="5FC63496"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2015</w:t>
            </w:r>
          </w:p>
        </w:tc>
        <w:tc>
          <w:tcPr>
            <w:tcW w:w="1440" w:type="dxa"/>
            <w:noWrap/>
            <w:hideMark/>
          </w:tcPr>
          <w:p w14:paraId="51DC4E82"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Diciembre</w:t>
            </w:r>
          </w:p>
        </w:tc>
        <w:tc>
          <w:tcPr>
            <w:tcW w:w="1230" w:type="dxa"/>
            <w:noWrap/>
            <w:hideMark/>
          </w:tcPr>
          <w:p w14:paraId="0BBCC046"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56</w:t>
            </w:r>
          </w:p>
        </w:tc>
        <w:tc>
          <w:tcPr>
            <w:tcW w:w="1097" w:type="dxa"/>
            <w:noWrap/>
            <w:hideMark/>
          </w:tcPr>
          <w:p w14:paraId="6328F83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35C8794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05924EB9" w14:textId="77777777" w:rsidTr="29ECF9DE">
        <w:trPr>
          <w:trHeight w:val="300"/>
          <w:jc w:val="center"/>
        </w:trPr>
        <w:tc>
          <w:tcPr>
            <w:tcW w:w="1200" w:type="dxa"/>
            <w:vMerge w:val="restart"/>
            <w:noWrap/>
            <w:hideMark/>
          </w:tcPr>
          <w:p w14:paraId="749DE400"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2016</w:t>
            </w:r>
          </w:p>
        </w:tc>
        <w:tc>
          <w:tcPr>
            <w:tcW w:w="1440" w:type="dxa"/>
            <w:noWrap/>
            <w:hideMark/>
          </w:tcPr>
          <w:p w14:paraId="6840C643"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Enero</w:t>
            </w:r>
          </w:p>
        </w:tc>
        <w:tc>
          <w:tcPr>
            <w:tcW w:w="1230" w:type="dxa"/>
            <w:noWrap/>
            <w:hideMark/>
          </w:tcPr>
          <w:p w14:paraId="1802F8B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39,1</w:t>
            </w:r>
          </w:p>
        </w:tc>
        <w:tc>
          <w:tcPr>
            <w:tcW w:w="1097" w:type="dxa"/>
            <w:noWrap/>
            <w:hideMark/>
          </w:tcPr>
          <w:p w14:paraId="450B7DE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22</w:t>
            </w:r>
          </w:p>
        </w:tc>
        <w:tc>
          <w:tcPr>
            <w:tcW w:w="1333" w:type="dxa"/>
            <w:noWrap/>
            <w:hideMark/>
          </w:tcPr>
          <w:p w14:paraId="64EA24C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7C14D17F" w14:textId="77777777" w:rsidTr="29ECF9DE">
        <w:trPr>
          <w:trHeight w:val="300"/>
          <w:jc w:val="center"/>
        </w:trPr>
        <w:tc>
          <w:tcPr>
            <w:tcW w:w="1200" w:type="dxa"/>
            <w:vMerge/>
            <w:noWrap/>
            <w:hideMark/>
          </w:tcPr>
          <w:p w14:paraId="58E2D3EA"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10E8A78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Febrero</w:t>
            </w:r>
          </w:p>
        </w:tc>
        <w:tc>
          <w:tcPr>
            <w:tcW w:w="1230" w:type="dxa"/>
            <w:noWrap/>
            <w:hideMark/>
          </w:tcPr>
          <w:p w14:paraId="486EBE21"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30</w:t>
            </w:r>
          </w:p>
        </w:tc>
        <w:tc>
          <w:tcPr>
            <w:tcW w:w="1097" w:type="dxa"/>
            <w:noWrap/>
            <w:hideMark/>
          </w:tcPr>
          <w:p w14:paraId="5B80CFA7"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77AB276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6A781DA2" w14:textId="77777777" w:rsidTr="29ECF9DE">
        <w:trPr>
          <w:trHeight w:val="300"/>
          <w:jc w:val="center"/>
        </w:trPr>
        <w:tc>
          <w:tcPr>
            <w:tcW w:w="1200" w:type="dxa"/>
            <w:vMerge/>
            <w:noWrap/>
            <w:hideMark/>
          </w:tcPr>
          <w:p w14:paraId="45B5DEDC"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6D338326"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Marzo</w:t>
            </w:r>
          </w:p>
        </w:tc>
        <w:tc>
          <w:tcPr>
            <w:tcW w:w="1230" w:type="dxa"/>
            <w:noWrap/>
            <w:hideMark/>
          </w:tcPr>
          <w:p w14:paraId="6C3B31D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32</w:t>
            </w:r>
          </w:p>
        </w:tc>
        <w:tc>
          <w:tcPr>
            <w:tcW w:w="1097" w:type="dxa"/>
            <w:noWrap/>
            <w:hideMark/>
          </w:tcPr>
          <w:p w14:paraId="35F46B8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7CCD490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55485A15" w14:textId="77777777" w:rsidTr="29ECF9DE">
        <w:trPr>
          <w:trHeight w:val="300"/>
          <w:jc w:val="center"/>
        </w:trPr>
        <w:tc>
          <w:tcPr>
            <w:tcW w:w="1200" w:type="dxa"/>
            <w:vMerge/>
            <w:noWrap/>
            <w:hideMark/>
          </w:tcPr>
          <w:p w14:paraId="1D15CCC2"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685D0072"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Abril</w:t>
            </w:r>
          </w:p>
        </w:tc>
        <w:tc>
          <w:tcPr>
            <w:tcW w:w="1230" w:type="dxa"/>
            <w:noWrap/>
            <w:hideMark/>
          </w:tcPr>
          <w:p w14:paraId="52E70AA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48</w:t>
            </w:r>
          </w:p>
        </w:tc>
        <w:tc>
          <w:tcPr>
            <w:tcW w:w="1097" w:type="dxa"/>
            <w:noWrap/>
            <w:hideMark/>
          </w:tcPr>
          <w:p w14:paraId="049172F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5AF3C7E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3CBED528" w14:textId="77777777" w:rsidTr="29ECF9DE">
        <w:trPr>
          <w:trHeight w:val="300"/>
          <w:jc w:val="center"/>
        </w:trPr>
        <w:tc>
          <w:tcPr>
            <w:tcW w:w="1200" w:type="dxa"/>
            <w:vMerge/>
            <w:noWrap/>
            <w:hideMark/>
          </w:tcPr>
          <w:p w14:paraId="53B4B2D1"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563CD7F0"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Mayo</w:t>
            </w:r>
          </w:p>
        </w:tc>
        <w:tc>
          <w:tcPr>
            <w:tcW w:w="1230" w:type="dxa"/>
            <w:noWrap/>
            <w:hideMark/>
          </w:tcPr>
          <w:p w14:paraId="7734EE1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36</w:t>
            </w:r>
          </w:p>
        </w:tc>
        <w:tc>
          <w:tcPr>
            <w:tcW w:w="1097" w:type="dxa"/>
            <w:noWrap/>
            <w:hideMark/>
          </w:tcPr>
          <w:p w14:paraId="44A0169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4C8F9E7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3AB2F906" w14:textId="77777777" w:rsidTr="29ECF9DE">
        <w:trPr>
          <w:trHeight w:val="300"/>
          <w:jc w:val="center"/>
        </w:trPr>
        <w:tc>
          <w:tcPr>
            <w:tcW w:w="1200" w:type="dxa"/>
            <w:vMerge/>
            <w:noWrap/>
            <w:hideMark/>
          </w:tcPr>
          <w:p w14:paraId="00043388"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C398D46"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Junio</w:t>
            </w:r>
          </w:p>
        </w:tc>
        <w:tc>
          <w:tcPr>
            <w:tcW w:w="1230" w:type="dxa"/>
            <w:noWrap/>
            <w:hideMark/>
          </w:tcPr>
          <w:p w14:paraId="06ED77F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46</w:t>
            </w:r>
          </w:p>
        </w:tc>
        <w:tc>
          <w:tcPr>
            <w:tcW w:w="1097" w:type="dxa"/>
            <w:noWrap/>
            <w:hideMark/>
          </w:tcPr>
          <w:p w14:paraId="5F213080"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174E878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0C03BF08" w14:textId="77777777" w:rsidTr="29ECF9DE">
        <w:trPr>
          <w:trHeight w:val="300"/>
          <w:jc w:val="center"/>
        </w:trPr>
        <w:tc>
          <w:tcPr>
            <w:tcW w:w="1200" w:type="dxa"/>
            <w:vMerge/>
            <w:noWrap/>
            <w:hideMark/>
          </w:tcPr>
          <w:p w14:paraId="7F083BFC"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79F22675"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Julio</w:t>
            </w:r>
          </w:p>
        </w:tc>
        <w:tc>
          <w:tcPr>
            <w:tcW w:w="1230" w:type="dxa"/>
            <w:noWrap/>
            <w:hideMark/>
          </w:tcPr>
          <w:p w14:paraId="59BA56B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46</w:t>
            </w:r>
          </w:p>
        </w:tc>
        <w:tc>
          <w:tcPr>
            <w:tcW w:w="1097" w:type="dxa"/>
            <w:noWrap/>
            <w:hideMark/>
          </w:tcPr>
          <w:p w14:paraId="5C9D2F80"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153421DC"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487A08DA" w14:textId="77777777" w:rsidTr="29ECF9DE">
        <w:trPr>
          <w:trHeight w:val="300"/>
          <w:jc w:val="center"/>
        </w:trPr>
        <w:tc>
          <w:tcPr>
            <w:tcW w:w="1200" w:type="dxa"/>
            <w:vMerge/>
            <w:noWrap/>
            <w:hideMark/>
          </w:tcPr>
          <w:p w14:paraId="06C43BAD"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131FDF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Agosto</w:t>
            </w:r>
          </w:p>
        </w:tc>
        <w:tc>
          <w:tcPr>
            <w:tcW w:w="1230" w:type="dxa"/>
            <w:noWrap/>
            <w:hideMark/>
          </w:tcPr>
          <w:p w14:paraId="65E7D2D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42</w:t>
            </w:r>
          </w:p>
        </w:tc>
        <w:tc>
          <w:tcPr>
            <w:tcW w:w="1097" w:type="dxa"/>
            <w:noWrap/>
            <w:hideMark/>
          </w:tcPr>
          <w:p w14:paraId="098FE56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7060B12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3EDCF670" w14:textId="77777777" w:rsidTr="29ECF9DE">
        <w:trPr>
          <w:trHeight w:val="300"/>
          <w:jc w:val="center"/>
        </w:trPr>
        <w:tc>
          <w:tcPr>
            <w:tcW w:w="1200" w:type="dxa"/>
            <w:vMerge/>
            <w:noWrap/>
            <w:hideMark/>
          </w:tcPr>
          <w:p w14:paraId="0CB276A1"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57DB363"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Septiembre</w:t>
            </w:r>
          </w:p>
        </w:tc>
        <w:tc>
          <w:tcPr>
            <w:tcW w:w="1230" w:type="dxa"/>
            <w:noWrap/>
            <w:hideMark/>
          </w:tcPr>
          <w:p w14:paraId="3257BFF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38</w:t>
            </w:r>
          </w:p>
        </w:tc>
        <w:tc>
          <w:tcPr>
            <w:tcW w:w="1097" w:type="dxa"/>
            <w:noWrap/>
            <w:hideMark/>
          </w:tcPr>
          <w:p w14:paraId="6B6B7EB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15E9A14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3CAB196B" w14:textId="77777777" w:rsidTr="29ECF9DE">
        <w:trPr>
          <w:trHeight w:val="300"/>
          <w:jc w:val="center"/>
        </w:trPr>
        <w:tc>
          <w:tcPr>
            <w:tcW w:w="1200" w:type="dxa"/>
            <w:vMerge/>
            <w:noWrap/>
            <w:hideMark/>
          </w:tcPr>
          <w:p w14:paraId="3DE6F1C4"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5FD5C63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Octubre</w:t>
            </w:r>
          </w:p>
        </w:tc>
        <w:tc>
          <w:tcPr>
            <w:tcW w:w="1230" w:type="dxa"/>
            <w:noWrap/>
            <w:hideMark/>
          </w:tcPr>
          <w:p w14:paraId="2721256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32</w:t>
            </w:r>
          </w:p>
        </w:tc>
        <w:tc>
          <w:tcPr>
            <w:tcW w:w="1097" w:type="dxa"/>
            <w:noWrap/>
            <w:hideMark/>
          </w:tcPr>
          <w:p w14:paraId="3DA4FE4B" w14:textId="29BB1F1E" w:rsidR="00325A24" w:rsidRPr="00B57156" w:rsidRDefault="002820E3"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22</w:t>
            </w:r>
          </w:p>
        </w:tc>
        <w:tc>
          <w:tcPr>
            <w:tcW w:w="1333" w:type="dxa"/>
            <w:noWrap/>
            <w:hideMark/>
          </w:tcPr>
          <w:p w14:paraId="7DBC523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20A8AB16" w14:textId="77777777" w:rsidTr="29ECF9DE">
        <w:trPr>
          <w:trHeight w:val="300"/>
          <w:jc w:val="center"/>
        </w:trPr>
        <w:tc>
          <w:tcPr>
            <w:tcW w:w="1200" w:type="dxa"/>
            <w:vMerge/>
            <w:noWrap/>
            <w:hideMark/>
          </w:tcPr>
          <w:p w14:paraId="0AFAE714"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567FAF80"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Noviembre</w:t>
            </w:r>
          </w:p>
        </w:tc>
        <w:tc>
          <w:tcPr>
            <w:tcW w:w="1230" w:type="dxa"/>
            <w:noWrap/>
            <w:hideMark/>
          </w:tcPr>
          <w:p w14:paraId="7B7C950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10</w:t>
            </w:r>
          </w:p>
        </w:tc>
        <w:tc>
          <w:tcPr>
            <w:tcW w:w="1097" w:type="dxa"/>
            <w:noWrap/>
            <w:hideMark/>
          </w:tcPr>
          <w:p w14:paraId="756EB523" w14:textId="0AA58590" w:rsidR="00325A24" w:rsidRPr="00B57156" w:rsidRDefault="002820E3"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0</w:t>
            </w:r>
          </w:p>
        </w:tc>
        <w:tc>
          <w:tcPr>
            <w:tcW w:w="1333" w:type="dxa"/>
            <w:noWrap/>
            <w:hideMark/>
          </w:tcPr>
          <w:p w14:paraId="3328008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0EB4D4BC" w14:textId="77777777" w:rsidTr="29ECF9DE">
        <w:trPr>
          <w:trHeight w:val="300"/>
          <w:jc w:val="center"/>
        </w:trPr>
        <w:tc>
          <w:tcPr>
            <w:tcW w:w="1200" w:type="dxa"/>
            <w:vMerge/>
            <w:noWrap/>
            <w:hideMark/>
          </w:tcPr>
          <w:p w14:paraId="01B82A63"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113EBEB5"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Diciembre</w:t>
            </w:r>
          </w:p>
        </w:tc>
        <w:tc>
          <w:tcPr>
            <w:tcW w:w="1230" w:type="dxa"/>
            <w:noWrap/>
            <w:hideMark/>
          </w:tcPr>
          <w:p w14:paraId="2F26D5B6"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40</w:t>
            </w:r>
          </w:p>
        </w:tc>
        <w:tc>
          <w:tcPr>
            <w:tcW w:w="1097" w:type="dxa"/>
            <w:noWrap/>
            <w:hideMark/>
          </w:tcPr>
          <w:p w14:paraId="7FE17B2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083FB2A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46FF1819" w14:textId="77777777" w:rsidTr="29ECF9DE">
        <w:trPr>
          <w:trHeight w:val="300"/>
          <w:jc w:val="center"/>
        </w:trPr>
        <w:tc>
          <w:tcPr>
            <w:tcW w:w="1200" w:type="dxa"/>
            <w:vMerge w:val="restart"/>
            <w:noWrap/>
            <w:hideMark/>
          </w:tcPr>
          <w:p w14:paraId="4A51E8A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2017</w:t>
            </w:r>
          </w:p>
        </w:tc>
        <w:tc>
          <w:tcPr>
            <w:tcW w:w="1440" w:type="dxa"/>
            <w:noWrap/>
            <w:hideMark/>
          </w:tcPr>
          <w:p w14:paraId="4356CC32"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Enero</w:t>
            </w:r>
          </w:p>
        </w:tc>
        <w:tc>
          <w:tcPr>
            <w:tcW w:w="1230" w:type="dxa"/>
            <w:noWrap/>
            <w:hideMark/>
          </w:tcPr>
          <w:p w14:paraId="73E4743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43</w:t>
            </w:r>
          </w:p>
        </w:tc>
        <w:tc>
          <w:tcPr>
            <w:tcW w:w="1097" w:type="dxa"/>
            <w:noWrap/>
            <w:hideMark/>
          </w:tcPr>
          <w:p w14:paraId="1E4BBBA6"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5A6A9C6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55F9A383" w14:textId="77777777" w:rsidTr="29ECF9DE">
        <w:trPr>
          <w:trHeight w:val="300"/>
          <w:jc w:val="center"/>
        </w:trPr>
        <w:tc>
          <w:tcPr>
            <w:tcW w:w="1200" w:type="dxa"/>
            <w:vMerge/>
            <w:noWrap/>
            <w:hideMark/>
          </w:tcPr>
          <w:p w14:paraId="434C5A83"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63392EDA"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Febrero</w:t>
            </w:r>
          </w:p>
        </w:tc>
        <w:tc>
          <w:tcPr>
            <w:tcW w:w="1230" w:type="dxa"/>
            <w:noWrap/>
            <w:hideMark/>
          </w:tcPr>
          <w:p w14:paraId="23C7442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32</w:t>
            </w:r>
          </w:p>
        </w:tc>
        <w:tc>
          <w:tcPr>
            <w:tcW w:w="1097" w:type="dxa"/>
            <w:noWrap/>
            <w:hideMark/>
          </w:tcPr>
          <w:p w14:paraId="2E8F4A2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4A1D029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5955F225" w14:textId="77777777" w:rsidTr="29ECF9DE">
        <w:trPr>
          <w:trHeight w:val="300"/>
          <w:jc w:val="center"/>
        </w:trPr>
        <w:tc>
          <w:tcPr>
            <w:tcW w:w="1200" w:type="dxa"/>
            <w:vMerge/>
            <w:noWrap/>
            <w:hideMark/>
          </w:tcPr>
          <w:p w14:paraId="6502C310"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6021AEC"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Marzo</w:t>
            </w:r>
          </w:p>
        </w:tc>
        <w:tc>
          <w:tcPr>
            <w:tcW w:w="1230" w:type="dxa"/>
            <w:noWrap/>
            <w:hideMark/>
          </w:tcPr>
          <w:p w14:paraId="09CFAEF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14</w:t>
            </w:r>
          </w:p>
        </w:tc>
        <w:tc>
          <w:tcPr>
            <w:tcW w:w="1097" w:type="dxa"/>
            <w:noWrap/>
            <w:hideMark/>
          </w:tcPr>
          <w:p w14:paraId="7F7834C2" w14:textId="52737AE7" w:rsidR="00325A24" w:rsidRPr="00B57156" w:rsidRDefault="00B30F10" w:rsidP="00B57156">
            <w:pPr>
              <w:jc w:val="right"/>
              <w:rPr>
                <w:rFonts w:ascii="Tahoma" w:eastAsia="Times New Roman" w:hAnsi="Tahoma" w:cs="Tahoma"/>
                <w:szCs w:val="24"/>
                <w:lang w:eastAsia="es-CO"/>
              </w:rPr>
            </w:pPr>
            <w:r w:rsidRPr="00B57156">
              <w:rPr>
                <w:rFonts w:ascii="Tahoma" w:eastAsia="Times New Roman" w:hAnsi="Tahoma" w:cs="Tahoma"/>
                <w:szCs w:val="24"/>
                <w:lang w:eastAsia="es-CO"/>
              </w:rPr>
              <w:t>No</w:t>
            </w:r>
          </w:p>
        </w:tc>
        <w:tc>
          <w:tcPr>
            <w:tcW w:w="1333" w:type="dxa"/>
            <w:noWrap/>
            <w:hideMark/>
          </w:tcPr>
          <w:p w14:paraId="418D006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08AAABD7" w14:textId="77777777" w:rsidTr="29ECF9DE">
        <w:trPr>
          <w:trHeight w:val="300"/>
          <w:jc w:val="center"/>
        </w:trPr>
        <w:tc>
          <w:tcPr>
            <w:tcW w:w="1200" w:type="dxa"/>
            <w:vMerge/>
            <w:noWrap/>
            <w:hideMark/>
          </w:tcPr>
          <w:p w14:paraId="51375726"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5317213F"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Abril</w:t>
            </w:r>
          </w:p>
        </w:tc>
        <w:tc>
          <w:tcPr>
            <w:tcW w:w="1230" w:type="dxa"/>
            <w:noWrap/>
            <w:hideMark/>
          </w:tcPr>
          <w:p w14:paraId="396362E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44</w:t>
            </w:r>
          </w:p>
        </w:tc>
        <w:tc>
          <w:tcPr>
            <w:tcW w:w="1097" w:type="dxa"/>
            <w:noWrap/>
            <w:hideMark/>
          </w:tcPr>
          <w:p w14:paraId="34D6ED4C"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345A563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495A9AF1" w14:textId="77777777" w:rsidTr="29ECF9DE">
        <w:trPr>
          <w:trHeight w:val="300"/>
          <w:jc w:val="center"/>
        </w:trPr>
        <w:tc>
          <w:tcPr>
            <w:tcW w:w="1200" w:type="dxa"/>
            <w:vMerge/>
            <w:noWrap/>
            <w:hideMark/>
          </w:tcPr>
          <w:p w14:paraId="168F167F"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0A5ED33E"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Mayo</w:t>
            </w:r>
          </w:p>
        </w:tc>
        <w:tc>
          <w:tcPr>
            <w:tcW w:w="1230" w:type="dxa"/>
            <w:noWrap/>
            <w:hideMark/>
          </w:tcPr>
          <w:p w14:paraId="72DAA17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56</w:t>
            </w:r>
          </w:p>
        </w:tc>
        <w:tc>
          <w:tcPr>
            <w:tcW w:w="1097" w:type="dxa"/>
            <w:noWrap/>
            <w:hideMark/>
          </w:tcPr>
          <w:p w14:paraId="4871A8C0"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4B63A916"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218E0842" w14:textId="77777777" w:rsidTr="29ECF9DE">
        <w:trPr>
          <w:trHeight w:val="300"/>
          <w:jc w:val="center"/>
        </w:trPr>
        <w:tc>
          <w:tcPr>
            <w:tcW w:w="1200" w:type="dxa"/>
            <w:vMerge/>
            <w:noWrap/>
            <w:hideMark/>
          </w:tcPr>
          <w:p w14:paraId="33F6E33F"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2178BD9B"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Junio</w:t>
            </w:r>
          </w:p>
        </w:tc>
        <w:tc>
          <w:tcPr>
            <w:tcW w:w="1230" w:type="dxa"/>
            <w:noWrap/>
            <w:hideMark/>
          </w:tcPr>
          <w:p w14:paraId="300EB55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27,42</w:t>
            </w:r>
          </w:p>
        </w:tc>
        <w:tc>
          <w:tcPr>
            <w:tcW w:w="1097" w:type="dxa"/>
            <w:noWrap/>
            <w:hideMark/>
          </w:tcPr>
          <w:p w14:paraId="3F5039E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03CB1916"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w:t>
            </w:r>
          </w:p>
        </w:tc>
      </w:tr>
      <w:tr w:rsidR="00325A24" w:rsidRPr="00B57156" w14:paraId="35BC98AF" w14:textId="77777777" w:rsidTr="29ECF9DE">
        <w:trPr>
          <w:trHeight w:val="300"/>
          <w:jc w:val="center"/>
        </w:trPr>
        <w:tc>
          <w:tcPr>
            <w:tcW w:w="1200" w:type="dxa"/>
            <w:vMerge/>
            <w:noWrap/>
            <w:hideMark/>
          </w:tcPr>
          <w:p w14:paraId="60DF8658"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7A31CAE9"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Julio</w:t>
            </w:r>
          </w:p>
        </w:tc>
        <w:tc>
          <w:tcPr>
            <w:tcW w:w="1230" w:type="dxa"/>
            <w:noWrap/>
            <w:hideMark/>
          </w:tcPr>
          <w:p w14:paraId="634250E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48</w:t>
            </w:r>
          </w:p>
        </w:tc>
        <w:tc>
          <w:tcPr>
            <w:tcW w:w="1097" w:type="dxa"/>
            <w:noWrap/>
            <w:hideMark/>
          </w:tcPr>
          <w:p w14:paraId="02262B9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0D634E3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3F8DF661" w14:textId="77777777" w:rsidTr="29ECF9DE">
        <w:trPr>
          <w:trHeight w:val="300"/>
          <w:jc w:val="center"/>
        </w:trPr>
        <w:tc>
          <w:tcPr>
            <w:tcW w:w="1200" w:type="dxa"/>
            <w:vMerge/>
            <w:noWrap/>
            <w:hideMark/>
          </w:tcPr>
          <w:p w14:paraId="1F3A2FFE"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164FE284"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Agosto</w:t>
            </w:r>
          </w:p>
        </w:tc>
        <w:tc>
          <w:tcPr>
            <w:tcW w:w="1230" w:type="dxa"/>
            <w:noWrap/>
            <w:hideMark/>
          </w:tcPr>
          <w:p w14:paraId="11B1A11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55</w:t>
            </w:r>
          </w:p>
        </w:tc>
        <w:tc>
          <w:tcPr>
            <w:tcW w:w="1097" w:type="dxa"/>
            <w:noWrap/>
            <w:hideMark/>
          </w:tcPr>
          <w:p w14:paraId="667EDA7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2B8F9D30"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w:t>
            </w:r>
          </w:p>
        </w:tc>
      </w:tr>
      <w:tr w:rsidR="00325A24" w:rsidRPr="00B57156" w14:paraId="18B8358E" w14:textId="77777777" w:rsidTr="29ECF9DE">
        <w:trPr>
          <w:trHeight w:val="300"/>
          <w:jc w:val="center"/>
        </w:trPr>
        <w:tc>
          <w:tcPr>
            <w:tcW w:w="1200" w:type="dxa"/>
            <w:vMerge/>
            <w:noWrap/>
            <w:hideMark/>
          </w:tcPr>
          <w:p w14:paraId="4431CD11"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4594D93F"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Septiembre</w:t>
            </w:r>
          </w:p>
        </w:tc>
        <w:tc>
          <w:tcPr>
            <w:tcW w:w="1230" w:type="dxa"/>
            <w:noWrap/>
            <w:hideMark/>
          </w:tcPr>
          <w:p w14:paraId="7A5F181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46,42</w:t>
            </w:r>
          </w:p>
        </w:tc>
        <w:tc>
          <w:tcPr>
            <w:tcW w:w="1097" w:type="dxa"/>
            <w:noWrap/>
            <w:hideMark/>
          </w:tcPr>
          <w:p w14:paraId="2D2BC16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02A8971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w:t>
            </w:r>
          </w:p>
        </w:tc>
      </w:tr>
      <w:tr w:rsidR="00325A24" w:rsidRPr="00B57156" w14:paraId="16C6CA62" w14:textId="77777777" w:rsidTr="29ECF9DE">
        <w:trPr>
          <w:trHeight w:val="300"/>
          <w:jc w:val="center"/>
        </w:trPr>
        <w:tc>
          <w:tcPr>
            <w:tcW w:w="1200" w:type="dxa"/>
            <w:vMerge/>
            <w:noWrap/>
            <w:hideMark/>
          </w:tcPr>
          <w:p w14:paraId="6DEB3BE9"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74665ABE"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Octubre</w:t>
            </w:r>
          </w:p>
        </w:tc>
        <w:tc>
          <w:tcPr>
            <w:tcW w:w="1230" w:type="dxa"/>
            <w:noWrap/>
            <w:hideMark/>
          </w:tcPr>
          <w:p w14:paraId="15B42A0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24</w:t>
            </w:r>
          </w:p>
        </w:tc>
        <w:tc>
          <w:tcPr>
            <w:tcW w:w="1097" w:type="dxa"/>
            <w:noWrap/>
            <w:hideMark/>
          </w:tcPr>
          <w:p w14:paraId="3BBD23E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6216910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w:t>
            </w:r>
          </w:p>
        </w:tc>
      </w:tr>
      <w:tr w:rsidR="00325A24" w:rsidRPr="00B57156" w14:paraId="4C62DE22" w14:textId="77777777" w:rsidTr="29ECF9DE">
        <w:trPr>
          <w:trHeight w:val="300"/>
          <w:jc w:val="center"/>
        </w:trPr>
        <w:tc>
          <w:tcPr>
            <w:tcW w:w="1200" w:type="dxa"/>
            <w:vMerge/>
            <w:noWrap/>
            <w:hideMark/>
          </w:tcPr>
          <w:p w14:paraId="634EC959"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608F3A90"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Noviembre</w:t>
            </w:r>
          </w:p>
        </w:tc>
        <w:tc>
          <w:tcPr>
            <w:tcW w:w="1230" w:type="dxa"/>
            <w:noWrap/>
            <w:hideMark/>
          </w:tcPr>
          <w:p w14:paraId="71C6A15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46</w:t>
            </w:r>
          </w:p>
        </w:tc>
        <w:tc>
          <w:tcPr>
            <w:tcW w:w="1097" w:type="dxa"/>
            <w:noWrap/>
            <w:hideMark/>
          </w:tcPr>
          <w:p w14:paraId="6C28908C"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6B3E342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 xml:space="preserve">No </w:t>
            </w:r>
          </w:p>
        </w:tc>
      </w:tr>
      <w:tr w:rsidR="00325A24" w:rsidRPr="00B57156" w14:paraId="01F49663" w14:textId="77777777" w:rsidTr="29ECF9DE">
        <w:trPr>
          <w:trHeight w:val="300"/>
          <w:jc w:val="center"/>
        </w:trPr>
        <w:tc>
          <w:tcPr>
            <w:tcW w:w="1200" w:type="dxa"/>
            <w:vMerge/>
            <w:noWrap/>
            <w:hideMark/>
          </w:tcPr>
          <w:p w14:paraId="07F099D8"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44A9EA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Diciembre</w:t>
            </w:r>
          </w:p>
        </w:tc>
        <w:tc>
          <w:tcPr>
            <w:tcW w:w="1230" w:type="dxa"/>
            <w:noWrap/>
            <w:hideMark/>
          </w:tcPr>
          <w:p w14:paraId="2DB451F1"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40</w:t>
            </w:r>
          </w:p>
        </w:tc>
        <w:tc>
          <w:tcPr>
            <w:tcW w:w="1097" w:type="dxa"/>
            <w:noWrap/>
            <w:hideMark/>
          </w:tcPr>
          <w:p w14:paraId="79B8610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21</w:t>
            </w:r>
          </w:p>
        </w:tc>
        <w:tc>
          <w:tcPr>
            <w:tcW w:w="1333" w:type="dxa"/>
            <w:noWrap/>
            <w:hideMark/>
          </w:tcPr>
          <w:p w14:paraId="316EC7D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w:t>
            </w:r>
          </w:p>
        </w:tc>
      </w:tr>
      <w:tr w:rsidR="00325A24" w:rsidRPr="00B57156" w14:paraId="39BED0D1" w14:textId="77777777" w:rsidTr="29ECF9DE">
        <w:trPr>
          <w:trHeight w:val="300"/>
          <w:jc w:val="center"/>
        </w:trPr>
        <w:tc>
          <w:tcPr>
            <w:tcW w:w="1200" w:type="dxa"/>
            <w:vMerge w:val="restart"/>
            <w:noWrap/>
            <w:hideMark/>
          </w:tcPr>
          <w:p w14:paraId="1F3A184D"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2018</w:t>
            </w:r>
          </w:p>
        </w:tc>
        <w:tc>
          <w:tcPr>
            <w:tcW w:w="1440" w:type="dxa"/>
            <w:noWrap/>
            <w:hideMark/>
          </w:tcPr>
          <w:p w14:paraId="12C30EA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Enero</w:t>
            </w:r>
          </w:p>
        </w:tc>
        <w:tc>
          <w:tcPr>
            <w:tcW w:w="1230" w:type="dxa"/>
            <w:noWrap/>
            <w:hideMark/>
          </w:tcPr>
          <w:p w14:paraId="6014F9F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22,5</w:t>
            </w:r>
          </w:p>
        </w:tc>
        <w:tc>
          <w:tcPr>
            <w:tcW w:w="1097" w:type="dxa"/>
            <w:noWrap/>
            <w:hideMark/>
          </w:tcPr>
          <w:p w14:paraId="1FC79EB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w:t>
            </w:r>
          </w:p>
        </w:tc>
        <w:tc>
          <w:tcPr>
            <w:tcW w:w="1333" w:type="dxa"/>
            <w:noWrap/>
            <w:hideMark/>
          </w:tcPr>
          <w:p w14:paraId="48211F6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711F920F" w14:textId="77777777" w:rsidTr="29ECF9DE">
        <w:trPr>
          <w:trHeight w:val="300"/>
          <w:jc w:val="center"/>
        </w:trPr>
        <w:tc>
          <w:tcPr>
            <w:tcW w:w="1200" w:type="dxa"/>
            <w:vMerge/>
            <w:noWrap/>
            <w:hideMark/>
          </w:tcPr>
          <w:p w14:paraId="685DBB50"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6EE7E0A6"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Febrero</w:t>
            </w:r>
          </w:p>
        </w:tc>
        <w:tc>
          <w:tcPr>
            <w:tcW w:w="1230" w:type="dxa"/>
            <w:noWrap/>
            <w:hideMark/>
          </w:tcPr>
          <w:p w14:paraId="50A2326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46</w:t>
            </w:r>
          </w:p>
        </w:tc>
        <w:tc>
          <w:tcPr>
            <w:tcW w:w="1097" w:type="dxa"/>
            <w:noWrap/>
            <w:hideMark/>
          </w:tcPr>
          <w:p w14:paraId="7975254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1E24495F"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4318EF9F" w14:textId="77777777" w:rsidTr="29ECF9DE">
        <w:trPr>
          <w:trHeight w:val="300"/>
          <w:jc w:val="center"/>
        </w:trPr>
        <w:tc>
          <w:tcPr>
            <w:tcW w:w="1200" w:type="dxa"/>
            <w:vMerge/>
            <w:noWrap/>
            <w:hideMark/>
          </w:tcPr>
          <w:p w14:paraId="63332D67"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D61AE3F"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Marzo</w:t>
            </w:r>
          </w:p>
        </w:tc>
        <w:tc>
          <w:tcPr>
            <w:tcW w:w="1230" w:type="dxa"/>
            <w:noWrap/>
            <w:hideMark/>
          </w:tcPr>
          <w:p w14:paraId="67667AF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32</w:t>
            </w:r>
          </w:p>
        </w:tc>
        <w:tc>
          <w:tcPr>
            <w:tcW w:w="1097" w:type="dxa"/>
            <w:noWrap/>
            <w:hideMark/>
          </w:tcPr>
          <w:p w14:paraId="6187DB3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18</w:t>
            </w:r>
          </w:p>
        </w:tc>
        <w:tc>
          <w:tcPr>
            <w:tcW w:w="1333" w:type="dxa"/>
            <w:noWrap/>
            <w:hideMark/>
          </w:tcPr>
          <w:p w14:paraId="33F1175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w:t>
            </w:r>
          </w:p>
        </w:tc>
      </w:tr>
      <w:tr w:rsidR="00325A24" w:rsidRPr="00B57156" w14:paraId="3BFB1EE4" w14:textId="77777777" w:rsidTr="29ECF9DE">
        <w:trPr>
          <w:trHeight w:val="300"/>
          <w:jc w:val="center"/>
        </w:trPr>
        <w:tc>
          <w:tcPr>
            <w:tcW w:w="1200" w:type="dxa"/>
            <w:vMerge/>
            <w:noWrap/>
            <w:hideMark/>
          </w:tcPr>
          <w:p w14:paraId="2EAD7523"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4F739967"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Abril</w:t>
            </w:r>
          </w:p>
        </w:tc>
        <w:tc>
          <w:tcPr>
            <w:tcW w:w="1230" w:type="dxa"/>
            <w:noWrap/>
            <w:hideMark/>
          </w:tcPr>
          <w:p w14:paraId="20D0EE8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16</w:t>
            </w:r>
          </w:p>
        </w:tc>
        <w:tc>
          <w:tcPr>
            <w:tcW w:w="1097" w:type="dxa"/>
            <w:noWrap/>
            <w:hideMark/>
          </w:tcPr>
          <w:p w14:paraId="0A5B1F97"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10</w:t>
            </w:r>
          </w:p>
        </w:tc>
        <w:tc>
          <w:tcPr>
            <w:tcW w:w="1333" w:type="dxa"/>
            <w:noWrap/>
            <w:hideMark/>
          </w:tcPr>
          <w:p w14:paraId="64D78AF7"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w:t>
            </w:r>
          </w:p>
        </w:tc>
      </w:tr>
      <w:tr w:rsidR="00325A24" w:rsidRPr="00B57156" w14:paraId="0DBB3DF1" w14:textId="77777777" w:rsidTr="29ECF9DE">
        <w:trPr>
          <w:trHeight w:val="300"/>
          <w:jc w:val="center"/>
        </w:trPr>
        <w:tc>
          <w:tcPr>
            <w:tcW w:w="1200" w:type="dxa"/>
            <w:vMerge/>
            <w:noWrap/>
            <w:hideMark/>
          </w:tcPr>
          <w:p w14:paraId="2BDCDFA7"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537CE6CE"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Mayo</w:t>
            </w:r>
          </w:p>
        </w:tc>
        <w:tc>
          <w:tcPr>
            <w:tcW w:w="1230" w:type="dxa"/>
            <w:noWrap/>
            <w:hideMark/>
          </w:tcPr>
          <w:p w14:paraId="79AF3E3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22</w:t>
            </w:r>
          </w:p>
        </w:tc>
        <w:tc>
          <w:tcPr>
            <w:tcW w:w="1097" w:type="dxa"/>
            <w:noWrap/>
            <w:hideMark/>
          </w:tcPr>
          <w:p w14:paraId="52F25B2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369F062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w:t>
            </w:r>
          </w:p>
        </w:tc>
      </w:tr>
      <w:tr w:rsidR="00325A24" w:rsidRPr="00B57156" w14:paraId="31E3FA5A" w14:textId="77777777" w:rsidTr="29ECF9DE">
        <w:trPr>
          <w:trHeight w:val="300"/>
          <w:jc w:val="center"/>
        </w:trPr>
        <w:tc>
          <w:tcPr>
            <w:tcW w:w="1200" w:type="dxa"/>
            <w:vMerge/>
            <w:noWrap/>
            <w:hideMark/>
          </w:tcPr>
          <w:p w14:paraId="6343F621"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414636F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Junio</w:t>
            </w:r>
          </w:p>
        </w:tc>
        <w:tc>
          <w:tcPr>
            <w:tcW w:w="1230" w:type="dxa"/>
            <w:noWrap/>
            <w:hideMark/>
          </w:tcPr>
          <w:p w14:paraId="3DB6850E"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18</w:t>
            </w:r>
          </w:p>
        </w:tc>
        <w:tc>
          <w:tcPr>
            <w:tcW w:w="1097" w:type="dxa"/>
            <w:noWrap/>
            <w:hideMark/>
          </w:tcPr>
          <w:p w14:paraId="1E1B4B3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1820803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6A1886DD" w14:textId="77777777" w:rsidTr="29ECF9DE">
        <w:trPr>
          <w:trHeight w:val="300"/>
          <w:jc w:val="center"/>
        </w:trPr>
        <w:tc>
          <w:tcPr>
            <w:tcW w:w="1200" w:type="dxa"/>
            <w:vMerge/>
            <w:noWrap/>
            <w:hideMark/>
          </w:tcPr>
          <w:p w14:paraId="12081AE7"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5BFCB8FA"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Julio</w:t>
            </w:r>
          </w:p>
        </w:tc>
        <w:tc>
          <w:tcPr>
            <w:tcW w:w="1230" w:type="dxa"/>
            <w:noWrap/>
            <w:hideMark/>
          </w:tcPr>
          <w:p w14:paraId="09513D5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48</w:t>
            </w:r>
          </w:p>
        </w:tc>
        <w:tc>
          <w:tcPr>
            <w:tcW w:w="1097" w:type="dxa"/>
            <w:noWrap/>
            <w:hideMark/>
          </w:tcPr>
          <w:p w14:paraId="0CAB0960"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1893686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72DEFA7B" w14:textId="77777777" w:rsidTr="29ECF9DE">
        <w:trPr>
          <w:trHeight w:val="300"/>
          <w:jc w:val="center"/>
        </w:trPr>
        <w:tc>
          <w:tcPr>
            <w:tcW w:w="1200" w:type="dxa"/>
            <w:vMerge/>
            <w:noWrap/>
            <w:hideMark/>
          </w:tcPr>
          <w:p w14:paraId="49FAB183"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3178D7A4"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Agosto</w:t>
            </w:r>
          </w:p>
        </w:tc>
        <w:tc>
          <w:tcPr>
            <w:tcW w:w="1230" w:type="dxa"/>
            <w:noWrap/>
            <w:hideMark/>
          </w:tcPr>
          <w:p w14:paraId="03F57B6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27</w:t>
            </w:r>
          </w:p>
        </w:tc>
        <w:tc>
          <w:tcPr>
            <w:tcW w:w="1097" w:type="dxa"/>
            <w:noWrap/>
            <w:hideMark/>
          </w:tcPr>
          <w:p w14:paraId="7B8B190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224CAEEA"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005EA731" w14:textId="77777777" w:rsidTr="29ECF9DE">
        <w:trPr>
          <w:trHeight w:val="300"/>
          <w:jc w:val="center"/>
        </w:trPr>
        <w:tc>
          <w:tcPr>
            <w:tcW w:w="1200" w:type="dxa"/>
            <w:vMerge/>
            <w:noWrap/>
            <w:hideMark/>
          </w:tcPr>
          <w:p w14:paraId="6F3C38B7"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7458C461"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Septiembre</w:t>
            </w:r>
          </w:p>
        </w:tc>
        <w:tc>
          <w:tcPr>
            <w:tcW w:w="1230" w:type="dxa"/>
            <w:noWrap/>
            <w:hideMark/>
          </w:tcPr>
          <w:p w14:paraId="0C72BFD7"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40</w:t>
            </w:r>
          </w:p>
        </w:tc>
        <w:tc>
          <w:tcPr>
            <w:tcW w:w="1097" w:type="dxa"/>
            <w:noWrap/>
            <w:hideMark/>
          </w:tcPr>
          <w:p w14:paraId="293665A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26E6D3F8"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514D88CB" w14:textId="77777777" w:rsidTr="29ECF9DE">
        <w:trPr>
          <w:trHeight w:val="300"/>
          <w:jc w:val="center"/>
        </w:trPr>
        <w:tc>
          <w:tcPr>
            <w:tcW w:w="1200" w:type="dxa"/>
            <w:vMerge/>
            <w:noWrap/>
            <w:hideMark/>
          </w:tcPr>
          <w:p w14:paraId="4A40AAF6"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2DEB86FF"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Octubre</w:t>
            </w:r>
          </w:p>
        </w:tc>
        <w:tc>
          <w:tcPr>
            <w:tcW w:w="1230" w:type="dxa"/>
            <w:noWrap/>
            <w:hideMark/>
          </w:tcPr>
          <w:p w14:paraId="3FA6AE8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17</w:t>
            </w:r>
          </w:p>
        </w:tc>
        <w:tc>
          <w:tcPr>
            <w:tcW w:w="1097" w:type="dxa"/>
            <w:noWrap/>
            <w:hideMark/>
          </w:tcPr>
          <w:p w14:paraId="7881DB89"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28D011F4"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r w:rsidR="00325A24" w:rsidRPr="00B57156" w14:paraId="227EA4FC" w14:textId="77777777" w:rsidTr="29ECF9DE">
        <w:trPr>
          <w:trHeight w:val="300"/>
          <w:jc w:val="center"/>
        </w:trPr>
        <w:tc>
          <w:tcPr>
            <w:tcW w:w="1200" w:type="dxa"/>
            <w:vMerge/>
            <w:noWrap/>
            <w:hideMark/>
          </w:tcPr>
          <w:p w14:paraId="2685B4B5"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727238E0"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Noviembre</w:t>
            </w:r>
          </w:p>
        </w:tc>
        <w:tc>
          <w:tcPr>
            <w:tcW w:w="1230" w:type="dxa"/>
            <w:noWrap/>
            <w:hideMark/>
          </w:tcPr>
          <w:p w14:paraId="22FCE143"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40</w:t>
            </w:r>
          </w:p>
        </w:tc>
        <w:tc>
          <w:tcPr>
            <w:tcW w:w="1097" w:type="dxa"/>
            <w:noWrap/>
            <w:hideMark/>
          </w:tcPr>
          <w:p w14:paraId="5A5A92CB"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5FBE4C36" w14:textId="6271765E" w:rsidR="00325A24" w:rsidRPr="00B57156" w:rsidRDefault="00380CF8"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1</w:t>
            </w:r>
          </w:p>
        </w:tc>
      </w:tr>
      <w:tr w:rsidR="00325A24" w:rsidRPr="00B57156" w14:paraId="7FED61A6" w14:textId="77777777" w:rsidTr="29ECF9DE">
        <w:trPr>
          <w:trHeight w:val="300"/>
          <w:jc w:val="center"/>
        </w:trPr>
        <w:tc>
          <w:tcPr>
            <w:tcW w:w="1200" w:type="dxa"/>
            <w:vMerge/>
            <w:noWrap/>
            <w:hideMark/>
          </w:tcPr>
          <w:p w14:paraId="6F8C2A91" w14:textId="77777777" w:rsidR="00325A24" w:rsidRPr="00B57156" w:rsidRDefault="00325A24" w:rsidP="00B57156">
            <w:pPr>
              <w:jc w:val="right"/>
              <w:rPr>
                <w:rFonts w:ascii="Tahoma" w:eastAsia="Times New Roman" w:hAnsi="Tahoma" w:cs="Tahoma"/>
                <w:color w:val="000000"/>
                <w:szCs w:val="24"/>
                <w:lang w:eastAsia="es-CO"/>
              </w:rPr>
            </w:pPr>
          </w:p>
        </w:tc>
        <w:tc>
          <w:tcPr>
            <w:tcW w:w="1440" w:type="dxa"/>
            <w:noWrap/>
            <w:hideMark/>
          </w:tcPr>
          <w:p w14:paraId="6F49E067" w14:textId="77777777" w:rsidR="00325A24" w:rsidRPr="00B57156" w:rsidRDefault="00325A24" w:rsidP="00B57156">
            <w:pPr>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Diciembre</w:t>
            </w:r>
          </w:p>
        </w:tc>
        <w:tc>
          <w:tcPr>
            <w:tcW w:w="1230" w:type="dxa"/>
            <w:noWrap/>
            <w:hideMark/>
          </w:tcPr>
          <w:p w14:paraId="0032C6A2"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25</w:t>
            </w:r>
          </w:p>
        </w:tc>
        <w:tc>
          <w:tcPr>
            <w:tcW w:w="1097" w:type="dxa"/>
            <w:noWrap/>
            <w:hideMark/>
          </w:tcPr>
          <w:p w14:paraId="36FAE807"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c>
          <w:tcPr>
            <w:tcW w:w="1333" w:type="dxa"/>
            <w:noWrap/>
            <w:hideMark/>
          </w:tcPr>
          <w:p w14:paraId="52A430B5" w14:textId="77777777" w:rsidR="00325A24" w:rsidRPr="00B57156" w:rsidRDefault="00325A24" w:rsidP="00B57156">
            <w:pPr>
              <w:jc w:val="right"/>
              <w:rPr>
                <w:rFonts w:ascii="Tahoma" w:eastAsia="Times New Roman" w:hAnsi="Tahoma" w:cs="Tahoma"/>
                <w:color w:val="000000"/>
                <w:szCs w:val="24"/>
                <w:lang w:eastAsia="es-CO"/>
              </w:rPr>
            </w:pPr>
            <w:r w:rsidRPr="00B57156">
              <w:rPr>
                <w:rFonts w:ascii="Tahoma" w:eastAsia="Times New Roman" w:hAnsi="Tahoma" w:cs="Tahoma"/>
                <w:color w:val="000000"/>
                <w:szCs w:val="24"/>
                <w:lang w:eastAsia="es-CO"/>
              </w:rPr>
              <w:t>No</w:t>
            </w:r>
          </w:p>
        </w:tc>
      </w:tr>
    </w:tbl>
    <w:p w14:paraId="572B4F03" w14:textId="77777777" w:rsidR="008A296F" w:rsidRPr="00990B28" w:rsidRDefault="008A296F" w:rsidP="00990B28">
      <w:pPr>
        <w:spacing w:after="0" w:line="276" w:lineRule="auto"/>
        <w:jc w:val="both"/>
        <w:rPr>
          <w:rFonts w:ascii="Tahoma" w:hAnsi="Tahoma" w:cs="Tahoma"/>
          <w:sz w:val="24"/>
          <w:szCs w:val="24"/>
        </w:rPr>
      </w:pPr>
    </w:p>
    <w:p w14:paraId="76C0BCA9" w14:textId="77777777" w:rsidR="00632BBC" w:rsidRPr="00990B28" w:rsidRDefault="00C2424F"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Ahora bien, si el primer grupo de testigos sirve para </w:t>
      </w:r>
      <w:r w:rsidR="00FB5EBD" w:rsidRPr="00990B28">
        <w:rPr>
          <w:rFonts w:ascii="Tahoma" w:hAnsi="Tahoma" w:cs="Tahoma"/>
          <w:sz w:val="24"/>
          <w:szCs w:val="24"/>
        </w:rPr>
        <w:t>acreditar</w:t>
      </w:r>
      <w:r w:rsidRPr="00990B28">
        <w:rPr>
          <w:rFonts w:ascii="Tahoma" w:hAnsi="Tahoma" w:cs="Tahoma"/>
          <w:sz w:val="24"/>
          <w:szCs w:val="24"/>
        </w:rPr>
        <w:t xml:space="preserve"> que el actor</w:t>
      </w:r>
      <w:r w:rsidR="00B6169F" w:rsidRPr="00990B28">
        <w:rPr>
          <w:rFonts w:ascii="Tahoma" w:hAnsi="Tahoma" w:cs="Tahoma"/>
          <w:sz w:val="24"/>
          <w:szCs w:val="24"/>
        </w:rPr>
        <w:t>, como regla general</w:t>
      </w:r>
      <w:r w:rsidR="00FB5EBD" w:rsidRPr="00990B28">
        <w:rPr>
          <w:rFonts w:ascii="Tahoma" w:hAnsi="Tahoma" w:cs="Tahoma"/>
          <w:sz w:val="24"/>
          <w:szCs w:val="24"/>
        </w:rPr>
        <w:t>,</w:t>
      </w:r>
      <w:r w:rsidR="00B6169F" w:rsidRPr="00990B28">
        <w:rPr>
          <w:rFonts w:ascii="Tahoma" w:hAnsi="Tahoma" w:cs="Tahoma"/>
          <w:sz w:val="24"/>
          <w:szCs w:val="24"/>
        </w:rPr>
        <w:t xml:space="preserve"> trabajaba todos días y solo descansaba un día cada 6 o 7 semanas y</w:t>
      </w:r>
      <w:r w:rsidR="00FB5EBD" w:rsidRPr="00990B28">
        <w:rPr>
          <w:rFonts w:ascii="Tahoma" w:hAnsi="Tahoma" w:cs="Tahoma"/>
          <w:sz w:val="24"/>
          <w:szCs w:val="24"/>
        </w:rPr>
        <w:t xml:space="preserve"> si</w:t>
      </w:r>
      <w:r w:rsidR="00B6169F" w:rsidRPr="00990B28">
        <w:rPr>
          <w:rFonts w:ascii="Tahoma" w:hAnsi="Tahoma" w:cs="Tahoma"/>
          <w:sz w:val="24"/>
          <w:szCs w:val="24"/>
        </w:rPr>
        <w:t xml:space="preserve"> los desprendibles de nómina</w:t>
      </w:r>
      <w:r w:rsidR="00FB5EBD" w:rsidRPr="00990B28">
        <w:rPr>
          <w:rFonts w:ascii="Tahoma" w:hAnsi="Tahoma" w:cs="Tahoma"/>
          <w:sz w:val="24"/>
          <w:szCs w:val="24"/>
        </w:rPr>
        <w:t xml:space="preserve"> ponen de relieve que</w:t>
      </w:r>
      <w:r w:rsidR="00E00BAC" w:rsidRPr="00990B28">
        <w:rPr>
          <w:rFonts w:ascii="Tahoma" w:hAnsi="Tahoma" w:cs="Tahoma"/>
          <w:sz w:val="24"/>
          <w:szCs w:val="24"/>
        </w:rPr>
        <w:t xml:space="preserve"> el actor laboraba casi</w:t>
      </w:r>
      <w:r w:rsidR="00A83360" w:rsidRPr="00990B28">
        <w:rPr>
          <w:rFonts w:ascii="Tahoma" w:hAnsi="Tahoma" w:cs="Tahoma"/>
          <w:sz w:val="24"/>
          <w:szCs w:val="24"/>
        </w:rPr>
        <w:t xml:space="preserve"> 4 o mínimo 3 domingos al mes, es evidente que </w:t>
      </w:r>
      <w:r w:rsidR="00CF2BF9" w:rsidRPr="00990B28">
        <w:rPr>
          <w:rFonts w:ascii="Tahoma" w:hAnsi="Tahoma" w:cs="Tahoma"/>
          <w:sz w:val="24"/>
          <w:szCs w:val="24"/>
        </w:rPr>
        <w:t xml:space="preserve">se le adeudan todos los días de descanso compensatorio remunerado, </w:t>
      </w:r>
      <w:r w:rsidR="00CA740E" w:rsidRPr="00990B28">
        <w:rPr>
          <w:rFonts w:ascii="Tahoma" w:hAnsi="Tahoma" w:cs="Tahoma"/>
          <w:sz w:val="24"/>
          <w:szCs w:val="24"/>
        </w:rPr>
        <w:t xml:space="preserve">salvo los pocos días que aparecen </w:t>
      </w:r>
      <w:r w:rsidR="003131C2" w:rsidRPr="00990B28">
        <w:rPr>
          <w:rFonts w:ascii="Tahoma" w:hAnsi="Tahoma" w:cs="Tahoma"/>
          <w:sz w:val="24"/>
          <w:szCs w:val="24"/>
        </w:rPr>
        <w:t xml:space="preserve">remunerados </w:t>
      </w:r>
      <w:r w:rsidR="00CA740E" w:rsidRPr="00990B28">
        <w:rPr>
          <w:rFonts w:ascii="Tahoma" w:hAnsi="Tahoma" w:cs="Tahoma"/>
          <w:sz w:val="24"/>
          <w:szCs w:val="24"/>
        </w:rPr>
        <w:t xml:space="preserve">en nómina y los </w:t>
      </w:r>
      <w:r w:rsidR="003131C2" w:rsidRPr="00990B28">
        <w:rPr>
          <w:rFonts w:ascii="Tahoma" w:hAnsi="Tahoma" w:cs="Tahoma"/>
          <w:sz w:val="24"/>
          <w:szCs w:val="24"/>
        </w:rPr>
        <w:t xml:space="preserve">que descansó según los testigos, esto es, cada 6 o 7 semanas. </w:t>
      </w:r>
    </w:p>
    <w:p w14:paraId="7564982F" w14:textId="77777777" w:rsidR="00632BBC" w:rsidRPr="00990B28" w:rsidRDefault="00632BBC" w:rsidP="00990B28">
      <w:pPr>
        <w:spacing w:after="0" w:line="276" w:lineRule="auto"/>
        <w:ind w:firstLine="708"/>
        <w:jc w:val="both"/>
        <w:rPr>
          <w:rFonts w:ascii="Tahoma" w:hAnsi="Tahoma" w:cs="Tahoma"/>
          <w:sz w:val="24"/>
          <w:szCs w:val="24"/>
        </w:rPr>
      </w:pPr>
    </w:p>
    <w:p w14:paraId="41B1AA5E" w14:textId="1BFB7B97" w:rsidR="00070ACD" w:rsidRPr="00990B28" w:rsidRDefault="697A06B8" w:rsidP="00990B28">
      <w:pPr>
        <w:spacing w:after="0" w:line="276" w:lineRule="auto"/>
        <w:ind w:firstLine="708"/>
        <w:jc w:val="both"/>
        <w:rPr>
          <w:rFonts w:ascii="Tahoma" w:eastAsia="Open Sans" w:hAnsi="Tahoma" w:cs="Tahoma"/>
          <w:color w:val="4B4949"/>
          <w:sz w:val="24"/>
          <w:szCs w:val="24"/>
        </w:rPr>
      </w:pPr>
      <w:r w:rsidRPr="00990B28">
        <w:rPr>
          <w:rFonts w:ascii="Tahoma" w:hAnsi="Tahoma" w:cs="Tahoma"/>
          <w:sz w:val="24"/>
          <w:szCs w:val="24"/>
        </w:rPr>
        <w:t>El anterior análisis</w:t>
      </w:r>
      <w:r w:rsidR="27838780" w:rsidRPr="00990B28">
        <w:rPr>
          <w:rFonts w:ascii="Tahoma" w:hAnsi="Tahoma" w:cs="Tahoma"/>
          <w:sz w:val="24"/>
          <w:szCs w:val="24"/>
        </w:rPr>
        <w:t>,</w:t>
      </w:r>
      <w:r w:rsidRPr="00990B28">
        <w:rPr>
          <w:rFonts w:ascii="Tahoma" w:hAnsi="Tahoma" w:cs="Tahoma"/>
          <w:sz w:val="24"/>
          <w:szCs w:val="24"/>
        </w:rPr>
        <w:t xml:space="preserve"> </w:t>
      </w:r>
      <w:r w:rsidR="055113A6" w:rsidRPr="00990B28">
        <w:rPr>
          <w:rFonts w:ascii="Tahoma" w:eastAsia="Tahoma" w:hAnsi="Tahoma" w:cs="Tahoma"/>
          <w:sz w:val="24"/>
          <w:szCs w:val="24"/>
        </w:rPr>
        <w:t xml:space="preserve">constituye un indicio en favor de la existencia y origen de los cuadros de turnos, pues una labor continua e ininterrumpida, distribuida en tres turnos variables que abarcan 24 horas y un número plural de trabajadores, hacen necesaria la estructuración ordenada de una programación que garantice la continuidad de la producción, pues resulta imposible que una empresa que opera de manera ininterrumpida, los 365 días del año, las 24 horas al día y con un número plural de trabajadores, pueda funcionar sin una programación previa de los turnos, aunado a que el artículo 185 del C.S.T., le ordena al empleador que opera de manera habitual los domingos, como en este caso, la fijación en </w:t>
      </w:r>
      <w:r w:rsidR="055113A6" w:rsidRPr="00990B28">
        <w:rPr>
          <w:rFonts w:ascii="Tahoma" w:eastAsia="Tahoma" w:hAnsi="Tahoma" w:cs="Tahoma"/>
          <w:i/>
          <w:iCs/>
          <w:sz w:val="24"/>
          <w:szCs w:val="24"/>
        </w:rPr>
        <w:t>“</w:t>
      </w:r>
      <w:r w:rsidR="055113A6" w:rsidRPr="00B57156">
        <w:rPr>
          <w:rFonts w:ascii="Tahoma" w:eastAsia="Tahoma" w:hAnsi="Tahoma" w:cs="Tahoma"/>
          <w:i/>
          <w:iCs/>
          <w:color w:val="4B4949"/>
          <w:szCs w:val="24"/>
        </w:rPr>
        <w:t>un lugar público del establecimiento, con anticipación de doce (12) horas por lo menos, de la relación del personal de trabajadores que por razones del servicio no puede disponer del descanso dominical (en la que se incluya) también el día y las horas de descanso compensatorio</w:t>
      </w:r>
      <w:r w:rsidR="00BC41A1" w:rsidRPr="00990B28">
        <w:rPr>
          <w:rFonts w:ascii="Tahoma" w:hAnsi="Tahoma" w:cs="Tahoma"/>
          <w:sz w:val="24"/>
          <w:szCs w:val="24"/>
        </w:rPr>
        <w:t>.”</w:t>
      </w:r>
    </w:p>
    <w:p w14:paraId="7F1FD98B" w14:textId="77777777" w:rsidR="00070ACD" w:rsidRPr="00990B28" w:rsidRDefault="00070ACD" w:rsidP="00990B28">
      <w:pPr>
        <w:spacing w:after="0" w:line="276" w:lineRule="auto"/>
        <w:ind w:firstLine="708"/>
        <w:jc w:val="both"/>
        <w:rPr>
          <w:rFonts w:ascii="Tahoma" w:eastAsia="Open Sans" w:hAnsi="Tahoma" w:cs="Tahoma"/>
          <w:color w:val="4B4949"/>
          <w:sz w:val="24"/>
          <w:szCs w:val="24"/>
        </w:rPr>
      </w:pPr>
    </w:p>
    <w:p w14:paraId="5779F00F" w14:textId="21D4ECB5" w:rsidR="00C2424F" w:rsidRPr="00990B28" w:rsidRDefault="00070ACD" w:rsidP="00990B28">
      <w:pPr>
        <w:spacing w:after="0" w:line="276" w:lineRule="auto"/>
        <w:ind w:firstLine="708"/>
        <w:jc w:val="both"/>
        <w:rPr>
          <w:rFonts w:ascii="Tahoma" w:hAnsi="Tahoma" w:cs="Tahoma"/>
          <w:b/>
          <w:bCs/>
          <w:sz w:val="24"/>
          <w:szCs w:val="24"/>
        </w:rPr>
      </w:pPr>
      <w:r w:rsidRPr="00990B28">
        <w:rPr>
          <w:rFonts w:ascii="Tahoma" w:hAnsi="Tahoma" w:cs="Tahoma"/>
          <w:b/>
          <w:bCs/>
          <w:sz w:val="24"/>
          <w:szCs w:val="24"/>
        </w:rPr>
        <w:t xml:space="preserve">Lo anterior </w:t>
      </w:r>
      <w:r w:rsidR="64A3863E" w:rsidRPr="00990B28">
        <w:rPr>
          <w:rFonts w:ascii="Tahoma" w:hAnsi="Tahoma" w:cs="Tahoma"/>
          <w:b/>
          <w:bCs/>
          <w:sz w:val="24"/>
          <w:szCs w:val="24"/>
        </w:rPr>
        <w:t xml:space="preserve">demuestra </w:t>
      </w:r>
      <w:r w:rsidR="697A06B8" w:rsidRPr="00990B28">
        <w:rPr>
          <w:rFonts w:ascii="Tahoma" w:hAnsi="Tahoma" w:cs="Tahoma"/>
          <w:b/>
          <w:bCs/>
          <w:sz w:val="24"/>
          <w:szCs w:val="24"/>
        </w:rPr>
        <w:t xml:space="preserve">que el desconocimiento que hizo </w:t>
      </w:r>
      <w:r w:rsidR="29D86247" w:rsidRPr="00990B28">
        <w:rPr>
          <w:rFonts w:ascii="Tahoma" w:hAnsi="Tahoma" w:cs="Tahoma"/>
          <w:b/>
          <w:bCs/>
          <w:sz w:val="24"/>
          <w:szCs w:val="24"/>
        </w:rPr>
        <w:t xml:space="preserve">el Ingenio </w:t>
      </w:r>
      <w:r w:rsidR="697A06B8" w:rsidRPr="00990B28">
        <w:rPr>
          <w:rFonts w:ascii="Tahoma" w:hAnsi="Tahoma" w:cs="Tahoma"/>
          <w:b/>
          <w:bCs/>
          <w:sz w:val="24"/>
          <w:szCs w:val="24"/>
        </w:rPr>
        <w:t xml:space="preserve">de este cuadro de turnos no se ajusta a la realidad y que lo hizo </w:t>
      </w:r>
      <w:r w:rsidR="29D86247" w:rsidRPr="00990B28">
        <w:rPr>
          <w:rFonts w:ascii="Tahoma" w:hAnsi="Tahoma" w:cs="Tahoma"/>
          <w:b/>
          <w:bCs/>
          <w:sz w:val="24"/>
          <w:szCs w:val="24"/>
        </w:rPr>
        <w:t xml:space="preserve">para confundir y/o engañar a la judicatura, o para amañar a su favor el artículo 244 del Código General del Proceso, pretendiendo restarle valor a esta prueba documental, fin que no logró. </w:t>
      </w:r>
      <w:r w:rsidR="00BC41A1" w:rsidRPr="00990B28">
        <w:rPr>
          <w:rFonts w:ascii="Tahoma" w:hAnsi="Tahoma" w:cs="Tahoma"/>
          <w:b/>
          <w:bCs/>
          <w:sz w:val="24"/>
          <w:szCs w:val="24"/>
        </w:rPr>
        <w:t xml:space="preserve"> Así mismo queda en evidencia, que el desconocimiento de que habla el artículo 244 ibidem, debe hacerse sobre una base real y no sobre hechos amañados</w:t>
      </w:r>
    </w:p>
    <w:p w14:paraId="6653C999" w14:textId="5412BCA8" w:rsidR="3EB51E82" w:rsidRPr="00990B28" w:rsidRDefault="3EB51E82" w:rsidP="00990B28">
      <w:pPr>
        <w:spacing w:after="0" w:line="276" w:lineRule="auto"/>
        <w:ind w:firstLine="708"/>
        <w:jc w:val="both"/>
        <w:rPr>
          <w:rFonts w:ascii="Tahoma" w:hAnsi="Tahoma" w:cs="Tahoma"/>
          <w:sz w:val="24"/>
          <w:szCs w:val="24"/>
          <w:highlight w:val="yellow"/>
        </w:rPr>
      </w:pPr>
    </w:p>
    <w:p w14:paraId="2ADA61B0" w14:textId="4319D800" w:rsidR="00C2424F" w:rsidRPr="00990B28" w:rsidRDefault="6B0A1CA2" w:rsidP="00990B28">
      <w:pPr>
        <w:spacing w:after="0" w:line="276" w:lineRule="auto"/>
        <w:ind w:firstLine="708"/>
        <w:jc w:val="both"/>
        <w:rPr>
          <w:rFonts w:ascii="Tahoma" w:hAnsi="Tahoma" w:cs="Tahoma"/>
          <w:sz w:val="24"/>
          <w:szCs w:val="24"/>
        </w:rPr>
      </w:pPr>
      <w:r w:rsidRPr="00990B28">
        <w:rPr>
          <w:rFonts w:ascii="Tahoma" w:eastAsia="Tahoma" w:hAnsi="Tahoma" w:cs="Tahoma"/>
          <w:sz w:val="24"/>
          <w:szCs w:val="24"/>
        </w:rPr>
        <w:t xml:space="preserve">No obstante, los cuadros aportados no son esclarecedores de la información que se ha obtenido por otros medios, pues exhiben una codificación que hace </w:t>
      </w:r>
      <w:r w:rsidRPr="00990B28">
        <w:rPr>
          <w:rFonts w:ascii="Tahoma" w:eastAsia="Tahoma" w:hAnsi="Tahoma" w:cs="Tahoma"/>
          <w:sz w:val="24"/>
          <w:szCs w:val="24"/>
        </w:rPr>
        <w:lastRenderedPageBreak/>
        <w:t xml:space="preserve">indescifrable su contenido y que impide su interpretación por personas distintas a sus autores y destinatarios, siendo imposible para esta colegiatura entender a qué hacen referencia las abreviaturas, números y letras que contienen los cuadros, verbigracia, en algunos días se registran indistintamente letras como B, d, 3d, 2f, 1f, </w:t>
      </w:r>
      <w:proofErr w:type="spellStart"/>
      <w:r w:rsidRPr="00990B28">
        <w:rPr>
          <w:rFonts w:ascii="Tahoma" w:eastAsia="Tahoma" w:hAnsi="Tahoma" w:cs="Tahoma"/>
          <w:sz w:val="24"/>
          <w:szCs w:val="24"/>
        </w:rPr>
        <w:t>adm</w:t>
      </w:r>
      <w:proofErr w:type="spellEnd"/>
      <w:r w:rsidRPr="00990B28">
        <w:rPr>
          <w:rFonts w:ascii="Tahoma" w:eastAsia="Tahoma" w:hAnsi="Tahoma" w:cs="Tahoma"/>
          <w:sz w:val="24"/>
          <w:szCs w:val="24"/>
        </w:rPr>
        <w:t xml:space="preserve">, 3f, </w:t>
      </w:r>
      <w:proofErr w:type="spellStart"/>
      <w:r w:rsidRPr="00990B28">
        <w:rPr>
          <w:rFonts w:ascii="Tahoma" w:eastAsia="Tahoma" w:hAnsi="Tahoma" w:cs="Tahoma"/>
          <w:sz w:val="24"/>
          <w:szCs w:val="24"/>
        </w:rPr>
        <w:t>vac</w:t>
      </w:r>
      <w:proofErr w:type="spellEnd"/>
      <w:r w:rsidRPr="00990B28">
        <w:rPr>
          <w:rFonts w:ascii="Tahoma" w:eastAsia="Tahoma" w:hAnsi="Tahoma" w:cs="Tahoma"/>
          <w:sz w:val="24"/>
          <w:szCs w:val="24"/>
        </w:rPr>
        <w:t xml:space="preserve">, 2, 1, etc., de modo que, al margen de su autenticidad, los mismos no son útiles para demostrar con exactitud los días de descanso del trabajador, entre otras razones, porque no se puede establecer con certeza si las letras y números hacen referencia, por ejemplo, a turnos de corta duración que permitían un descanso de 24 horas entre uno y otro. Ello así, aunque no se le restará validez probatoria al citado documento, la decisión que aquí se adopta encuentra apoyo en los otros medios de convicción arriba citados.    </w:t>
      </w:r>
    </w:p>
    <w:p w14:paraId="1BA6DB54" w14:textId="77777777" w:rsidR="000958BF" w:rsidRPr="00990B28" w:rsidRDefault="00B946B0" w:rsidP="00990B28">
      <w:pPr>
        <w:spacing w:after="0" w:line="276" w:lineRule="auto"/>
        <w:jc w:val="both"/>
        <w:rPr>
          <w:rFonts w:ascii="Tahoma" w:hAnsi="Tahoma" w:cs="Tahoma"/>
          <w:sz w:val="24"/>
          <w:szCs w:val="24"/>
        </w:rPr>
      </w:pPr>
      <w:r w:rsidRPr="00990B28">
        <w:rPr>
          <w:rFonts w:ascii="Tahoma" w:hAnsi="Tahoma" w:cs="Tahoma"/>
          <w:iCs/>
          <w:sz w:val="24"/>
          <w:szCs w:val="24"/>
        </w:rPr>
        <w:tab/>
      </w:r>
    </w:p>
    <w:p w14:paraId="1CBE49C3" w14:textId="126A8617" w:rsidR="00C173CC" w:rsidRPr="00990B28" w:rsidRDefault="00B946B0"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Ahora, </w:t>
      </w:r>
      <w:r w:rsidR="00FE083A" w:rsidRPr="00990B28">
        <w:rPr>
          <w:rFonts w:ascii="Tahoma" w:hAnsi="Tahoma" w:cs="Tahoma"/>
          <w:sz w:val="24"/>
          <w:szCs w:val="24"/>
        </w:rPr>
        <w:t>como el vínculo laboral feneció el 20 de diciembre de 2018</w:t>
      </w:r>
      <w:r w:rsidR="00EE02FE" w:rsidRPr="00990B28">
        <w:rPr>
          <w:rFonts w:ascii="Tahoma" w:hAnsi="Tahoma" w:cs="Tahoma"/>
          <w:sz w:val="24"/>
          <w:szCs w:val="24"/>
        </w:rPr>
        <w:t xml:space="preserve"> y el actor radicó la demanda </w:t>
      </w:r>
      <w:r w:rsidR="00700540" w:rsidRPr="00990B28">
        <w:rPr>
          <w:rFonts w:ascii="Tahoma" w:hAnsi="Tahoma" w:cs="Tahoma"/>
          <w:sz w:val="24"/>
          <w:szCs w:val="24"/>
        </w:rPr>
        <w:t xml:space="preserve">el </w:t>
      </w:r>
      <w:r w:rsidR="00B72731" w:rsidRPr="00990B28">
        <w:rPr>
          <w:rFonts w:ascii="Tahoma" w:hAnsi="Tahoma" w:cs="Tahoma"/>
          <w:sz w:val="24"/>
          <w:szCs w:val="24"/>
        </w:rPr>
        <w:t>0</w:t>
      </w:r>
      <w:r w:rsidR="00700540" w:rsidRPr="00990B28">
        <w:rPr>
          <w:rFonts w:ascii="Tahoma" w:hAnsi="Tahoma" w:cs="Tahoma"/>
          <w:sz w:val="24"/>
          <w:szCs w:val="24"/>
        </w:rPr>
        <w:t>2 de diciembre de 2019</w:t>
      </w:r>
      <w:r w:rsidR="00EE02FE" w:rsidRPr="00990B28">
        <w:rPr>
          <w:rFonts w:ascii="Tahoma" w:hAnsi="Tahoma" w:cs="Tahoma"/>
          <w:sz w:val="24"/>
          <w:szCs w:val="24"/>
        </w:rPr>
        <w:t xml:space="preserve">, </w:t>
      </w:r>
      <w:r w:rsidR="00C339C3" w:rsidRPr="00990B28">
        <w:rPr>
          <w:rFonts w:ascii="Tahoma" w:hAnsi="Tahoma" w:cs="Tahoma"/>
          <w:sz w:val="24"/>
          <w:szCs w:val="24"/>
        </w:rPr>
        <w:t xml:space="preserve">solo se encuentran cobijados por el fenómeno extintivo de la prescripción los </w:t>
      </w:r>
      <w:r w:rsidR="00B974F6" w:rsidRPr="00990B28">
        <w:rPr>
          <w:rFonts w:ascii="Tahoma" w:hAnsi="Tahoma" w:cs="Tahoma"/>
          <w:sz w:val="24"/>
          <w:szCs w:val="24"/>
        </w:rPr>
        <w:t xml:space="preserve">emolumentos exigibles con anterioridad al </w:t>
      </w:r>
      <w:r w:rsidR="00C339C3" w:rsidRPr="00990B28">
        <w:rPr>
          <w:rFonts w:ascii="Tahoma" w:hAnsi="Tahoma" w:cs="Tahoma"/>
          <w:sz w:val="24"/>
          <w:szCs w:val="24"/>
        </w:rPr>
        <w:t>20 de diciembre de 2015</w:t>
      </w:r>
      <w:r w:rsidR="00B72731" w:rsidRPr="00990B28">
        <w:rPr>
          <w:rFonts w:ascii="Tahoma" w:hAnsi="Tahoma" w:cs="Tahoma"/>
          <w:sz w:val="24"/>
          <w:szCs w:val="24"/>
        </w:rPr>
        <w:t>, que corresponde al periodo evaluado en el cuadro anterior.</w:t>
      </w:r>
      <w:r w:rsidR="008E0ECD" w:rsidRPr="00990B28">
        <w:rPr>
          <w:rFonts w:ascii="Tahoma" w:hAnsi="Tahoma" w:cs="Tahoma"/>
          <w:sz w:val="24"/>
          <w:szCs w:val="24"/>
        </w:rPr>
        <w:t xml:space="preserve"> </w:t>
      </w:r>
    </w:p>
    <w:p w14:paraId="6DB9E541" w14:textId="77777777" w:rsidR="00A43770" w:rsidRPr="00990B28" w:rsidRDefault="00A43770" w:rsidP="00990B28">
      <w:pPr>
        <w:spacing w:after="0" w:line="276" w:lineRule="auto"/>
        <w:jc w:val="both"/>
        <w:rPr>
          <w:rFonts w:ascii="Tahoma" w:hAnsi="Tahoma" w:cs="Tahoma"/>
          <w:iCs/>
          <w:sz w:val="24"/>
          <w:szCs w:val="24"/>
        </w:rPr>
      </w:pPr>
    </w:p>
    <w:p w14:paraId="4963EA76" w14:textId="1E0D562D" w:rsidR="00956ED8" w:rsidRPr="00990B28" w:rsidRDefault="00B72731" w:rsidP="00990B28">
      <w:pPr>
        <w:spacing w:after="0" w:line="276" w:lineRule="auto"/>
        <w:ind w:firstLine="708"/>
        <w:jc w:val="both"/>
        <w:rPr>
          <w:rFonts w:ascii="Tahoma" w:hAnsi="Tahoma" w:cs="Tahoma"/>
          <w:sz w:val="24"/>
          <w:szCs w:val="24"/>
        </w:rPr>
      </w:pPr>
      <w:r w:rsidRPr="00990B28">
        <w:rPr>
          <w:rFonts w:ascii="Tahoma" w:hAnsi="Tahoma" w:cs="Tahoma"/>
          <w:sz w:val="24"/>
          <w:szCs w:val="24"/>
        </w:rPr>
        <w:t xml:space="preserve">Ello así, </w:t>
      </w:r>
      <w:r w:rsidR="00C92225" w:rsidRPr="00990B28">
        <w:rPr>
          <w:rFonts w:ascii="Tahoma" w:hAnsi="Tahoma" w:cs="Tahoma"/>
          <w:sz w:val="24"/>
          <w:szCs w:val="24"/>
        </w:rPr>
        <w:t xml:space="preserve">para liquidar lo adeudado por este concepto, </w:t>
      </w:r>
      <w:r w:rsidR="00CC41C2" w:rsidRPr="00990B28">
        <w:rPr>
          <w:rFonts w:ascii="Tahoma" w:hAnsi="Tahoma" w:cs="Tahoma"/>
          <w:sz w:val="24"/>
          <w:szCs w:val="24"/>
        </w:rPr>
        <w:t>se ordenará el pago de 4 días de descanso compensatorio remunerado al mes</w:t>
      </w:r>
      <w:r w:rsidR="004A3C18" w:rsidRPr="00990B28">
        <w:rPr>
          <w:rFonts w:ascii="Tahoma" w:hAnsi="Tahoma" w:cs="Tahoma"/>
          <w:sz w:val="24"/>
          <w:szCs w:val="24"/>
        </w:rPr>
        <w:t>, descontando un día cada 7 semanas y</w:t>
      </w:r>
      <w:r w:rsidR="009F18B3" w:rsidRPr="00990B28">
        <w:rPr>
          <w:rFonts w:ascii="Tahoma" w:hAnsi="Tahoma" w:cs="Tahoma"/>
          <w:sz w:val="24"/>
          <w:szCs w:val="24"/>
        </w:rPr>
        <w:t xml:space="preserve"> los ya remunerados por concepto de </w:t>
      </w:r>
      <w:r w:rsidR="009F18B3" w:rsidRPr="00990B28">
        <w:rPr>
          <w:rFonts w:ascii="Tahoma" w:hAnsi="Tahoma" w:cs="Tahoma"/>
          <w:i/>
          <w:iCs/>
          <w:sz w:val="24"/>
          <w:szCs w:val="24"/>
        </w:rPr>
        <w:t>“</w:t>
      </w:r>
      <w:r w:rsidR="009F18B3" w:rsidRPr="00B57156">
        <w:rPr>
          <w:rFonts w:ascii="Tahoma" w:hAnsi="Tahoma" w:cs="Tahoma"/>
          <w:i/>
          <w:iCs/>
          <w:szCs w:val="24"/>
        </w:rPr>
        <w:t xml:space="preserve">hora de descanso remunerado </w:t>
      </w:r>
      <w:proofErr w:type="spellStart"/>
      <w:r w:rsidR="009F18B3" w:rsidRPr="00B57156">
        <w:rPr>
          <w:rFonts w:ascii="Tahoma" w:hAnsi="Tahoma" w:cs="Tahoma"/>
          <w:i/>
          <w:iCs/>
          <w:szCs w:val="24"/>
        </w:rPr>
        <w:t>domi</w:t>
      </w:r>
      <w:proofErr w:type="spellEnd"/>
      <w:r w:rsidR="009F18B3" w:rsidRPr="00B57156">
        <w:rPr>
          <w:rFonts w:ascii="Tahoma" w:hAnsi="Tahoma" w:cs="Tahoma"/>
          <w:i/>
          <w:iCs/>
          <w:szCs w:val="24"/>
        </w:rPr>
        <w:t xml:space="preserve"> y vacaciones</w:t>
      </w:r>
      <w:r w:rsidR="009F18B3" w:rsidRPr="00990B28">
        <w:rPr>
          <w:rFonts w:ascii="Tahoma" w:hAnsi="Tahoma" w:cs="Tahoma"/>
          <w:i/>
          <w:iCs/>
          <w:sz w:val="24"/>
          <w:szCs w:val="24"/>
        </w:rPr>
        <w:t>”,</w:t>
      </w:r>
      <w:r w:rsidR="009F18B3" w:rsidRPr="00990B28">
        <w:rPr>
          <w:rFonts w:ascii="Tahoma" w:hAnsi="Tahoma" w:cs="Tahoma"/>
          <w:sz w:val="24"/>
          <w:szCs w:val="24"/>
        </w:rPr>
        <w:t xml:space="preserve"> teniendo en cuenta que en estas últimas el trabajador no prestaba el servicio, lo cual arroja como resultado la suma de $9.037.399, conforme al siguiente cuadro que contiene la liquidación</w:t>
      </w:r>
      <w:r w:rsidR="5C53A875" w:rsidRPr="00990B28">
        <w:rPr>
          <w:rFonts w:ascii="Tahoma" w:hAnsi="Tahoma" w:cs="Tahoma"/>
          <w:sz w:val="24"/>
          <w:szCs w:val="24"/>
        </w:rPr>
        <w:t>:</w:t>
      </w:r>
    </w:p>
    <w:p w14:paraId="38F5F2F9" w14:textId="77777777" w:rsidR="001C4D9B" w:rsidRPr="00990B28" w:rsidRDefault="001C4D9B" w:rsidP="00990B28">
      <w:pPr>
        <w:spacing w:after="0" w:line="276" w:lineRule="auto"/>
        <w:ind w:firstLine="708"/>
        <w:jc w:val="both"/>
        <w:rPr>
          <w:rFonts w:ascii="Tahoma" w:hAnsi="Tahoma" w:cs="Tahoma"/>
          <w:iCs/>
          <w:sz w:val="24"/>
          <w:szCs w:val="24"/>
        </w:rPr>
      </w:pPr>
    </w:p>
    <w:tbl>
      <w:tblPr>
        <w:tblW w:w="8828" w:type="dxa"/>
        <w:tblCellMar>
          <w:left w:w="70" w:type="dxa"/>
          <w:right w:w="70" w:type="dxa"/>
        </w:tblCellMar>
        <w:tblLook w:val="04A0" w:firstRow="1" w:lastRow="0" w:firstColumn="1" w:lastColumn="0" w:noHBand="0" w:noVBand="1"/>
      </w:tblPr>
      <w:tblGrid>
        <w:gridCol w:w="601"/>
        <w:gridCol w:w="1530"/>
        <w:gridCol w:w="1321"/>
        <w:gridCol w:w="1365"/>
        <w:gridCol w:w="1600"/>
        <w:gridCol w:w="975"/>
        <w:gridCol w:w="1535"/>
      </w:tblGrid>
      <w:tr w:rsidR="00274AEC" w:rsidRPr="00B57156" w14:paraId="5469A486" w14:textId="77777777" w:rsidTr="000756C9">
        <w:trPr>
          <w:trHeight w:val="15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6495" w14:textId="77777777" w:rsidR="00CF742E" w:rsidRPr="00B57156" w:rsidRDefault="00CF742E" w:rsidP="000756C9">
            <w:pPr>
              <w:spacing w:after="0" w:line="240" w:lineRule="auto"/>
              <w:jc w:val="center"/>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AÑO</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C8968B8" w14:textId="77777777" w:rsidR="00CF742E" w:rsidRPr="00B57156" w:rsidRDefault="00CF742E" w:rsidP="000756C9">
            <w:pPr>
              <w:spacing w:after="0" w:line="240" w:lineRule="auto"/>
              <w:jc w:val="center"/>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SALARIO</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5E832459" w14:textId="499689BB" w:rsidR="00CF742E" w:rsidRPr="00B57156" w:rsidRDefault="00CF742E" w:rsidP="000756C9">
            <w:pPr>
              <w:spacing w:after="0" w:line="240" w:lineRule="auto"/>
              <w:jc w:val="center"/>
              <w:rPr>
                <w:rFonts w:ascii="Tahoma" w:eastAsia="Times New Roman" w:hAnsi="Tahoma" w:cs="Tahoma"/>
                <w:b/>
                <w:bCs/>
                <w:color w:val="000000"/>
                <w:sz w:val="20"/>
                <w:szCs w:val="24"/>
                <w:lang w:eastAsia="es-CO"/>
              </w:rPr>
            </w:pPr>
            <w:r w:rsidRPr="000756C9">
              <w:rPr>
                <w:rFonts w:ascii="Tahoma" w:eastAsia="Times New Roman" w:hAnsi="Tahoma" w:cs="Tahoma"/>
                <w:b/>
                <w:bCs/>
                <w:color w:val="000000" w:themeColor="text1"/>
                <w:sz w:val="18"/>
                <w:szCs w:val="24"/>
                <w:lang w:eastAsia="es-CO"/>
              </w:rPr>
              <w:t>DOMINGOS AÑO- NO PRESC</w:t>
            </w:r>
            <w:r w:rsidR="4AEA589A" w:rsidRPr="000756C9">
              <w:rPr>
                <w:rFonts w:ascii="Tahoma" w:eastAsia="Times New Roman" w:hAnsi="Tahoma" w:cs="Tahoma"/>
                <w:b/>
                <w:bCs/>
                <w:color w:val="000000" w:themeColor="text1"/>
                <w:sz w:val="18"/>
                <w:szCs w:val="24"/>
                <w:lang w:eastAsia="es-CO"/>
              </w:rPr>
              <w:t>R</w:t>
            </w:r>
            <w:r w:rsidRPr="000756C9">
              <w:rPr>
                <w:rFonts w:ascii="Tahoma" w:eastAsia="Times New Roman" w:hAnsi="Tahoma" w:cs="Tahoma"/>
                <w:b/>
                <w:bCs/>
                <w:color w:val="000000" w:themeColor="text1"/>
                <w:sz w:val="18"/>
                <w:szCs w:val="24"/>
                <w:lang w:eastAsia="es-CO"/>
              </w:rPr>
              <w:t>ITOS</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681656F0" w14:textId="77777777" w:rsidR="00CF742E" w:rsidRPr="00B57156" w:rsidRDefault="00CF742E" w:rsidP="000756C9">
            <w:pPr>
              <w:spacing w:after="0" w:line="240" w:lineRule="auto"/>
              <w:jc w:val="center"/>
              <w:rPr>
                <w:rFonts w:ascii="Tahoma" w:eastAsia="Times New Roman" w:hAnsi="Tahoma" w:cs="Tahoma"/>
                <w:b/>
                <w:bCs/>
                <w:color w:val="000000"/>
                <w:sz w:val="20"/>
                <w:szCs w:val="24"/>
                <w:lang w:eastAsia="es-CO"/>
              </w:rPr>
            </w:pPr>
            <w:r w:rsidRPr="000756C9">
              <w:rPr>
                <w:rFonts w:ascii="Tahoma" w:eastAsia="Times New Roman" w:hAnsi="Tahoma" w:cs="Tahoma"/>
                <w:b/>
                <w:bCs/>
                <w:color w:val="000000"/>
                <w:sz w:val="18"/>
                <w:szCs w:val="24"/>
                <w:lang w:eastAsia="es-CO"/>
              </w:rPr>
              <w:t>DOMINGOS DESCANSO (testimonios)</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14:paraId="3C122D39" w14:textId="43829F0A" w:rsidR="00CF742E" w:rsidRPr="00B57156" w:rsidRDefault="004D3BC1" w:rsidP="00B57156">
            <w:pPr>
              <w:spacing w:after="0" w:line="240" w:lineRule="auto"/>
              <w:jc w:val="center"/>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 xml:space="preserve">DESCANSO </w:t>
            </w:r>
            <w:r w:rsidR="00CF742E" w:rsidRPr="00B57156">
              <w:rPr>
                <w:rFonts w:ascii="Tahoma" w:eastAsia="Times New Roman" w:hAnsi="Tahoma" w:cs="Tahoma"/>
                <w:b/>
                <w:bCs/>
                <w:color w:val="000000"/>
                <w:sz w:val="20"/>
                <w:szCs w:val="24"/>
                <w:lang w:eastAsia="es-CO"/>
              </w:rPr>
              <w:t xml:space="preserve">REMUNERADO (NOMINA-Hora Descanso </w:t>
            </w:r>
            <w:proofErr w:type="spellStart"/>
            <w:r w:rsidR="00CF742E" w:rsidRPr="00B57156">
              <w:rPr>
                <w:rFonts w:ascii="Tahoma" w:eastAsia="Times New Roman" w:hAnsi="Tahoma" w:cs="Tahoma"/>
                <w:b/>
                <w:bCs/>
                <w:color w:val="000000"/>
                <w:sz w:val="20"/>
                <w:szCs w:val="24"/>
                <w:lang w:eastAsia="es-CO"/>
              </w:rPr>
              <w:t>Remun</w:t>
            </w:r>
            <w:proofErr w:type="spellEnd"/>
            <w:r w:rsidR="00CF742E" w:rsidRPr="00B57156">
              <w:rPr>
                <w:rFonts w:ascii="Tahoma" w:eastAsia="Times New Roman" w:hAnsi="Tahoma" w:cs="Tahoma"/>
                <w:b/>
                <w:bCs/>
                <w:color w:val="000000"/>
                <w:sz w:val="20"/>
                <w:szCs w:val="24"/>
                <w:lang w:eastAsia="es-CO"/>
              </w:rPr>
              <w:t xml:space="preserve"> Domi, vacaciones)</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205DBD19" w14:textId="77777777" w:rsidR="00CF742E" w:rsidRPr="00B57156" w:rsidRDefault="00CF742E" w:rsidP="000756C9">
            <w:pPr>
              <w:spacing w:after="0" w:line="240" w:lineRule="auto"/>
              <w:jc w:val="center"/>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DIAS SIN PAGO</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472C364F" w14:textId="77777777" w:rsidR="00CF742E" w:rsidRPr="00B57156" w:rsidRDefault="00CF742E" w:rsidP="000756C9">
            <w:pPr>
              <w:spacing w:after="0" w:line="240" w:lineRule="auto"/>
              <w:jc w:val="center"/>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TOTAL</w:t>
            </w:r>
          </w:p>
        </w:tc>
      </w:tr>
      <w:tr w:rsidR="00274AEC" w:rsidRPr="00B57156" w14:paraId="7C0E8970" w14:textId="77777777" w:rsidTr="005F0CB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6AB16E1E"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2015</w:t>
            </w:r>
          </w:p>
        </w:tc>
        <w:tc>
          <w:tcPr>
            <w:tcW w:w="1530" w:type="dxa"/>
            <w:tcBorders>
              <w:top w:val="nil"/>
              <w:left w:val="nil"/>
              <w:bottom w:val="single" w:sz="4" w:space="0" w:color="auto"/>
              <w:right w:val="single" w:sz="4" w:space="0" w:color="auto"/>
            </w:tcBorders>
            <w:shd w:val="clear" w:color="auto" w:fill="auto"/>
            <w:vAlign w:val="bottom"/>
            <w:hideMark/>
          </w:tcPr>
          <w:p w14:paraId="33DA55C8" w14:textId="2A781B68"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w:t>
            </w:r>
            <w:r w:rsidR="000756C9">
              <w:rPr>
                <w:rFonts w:ascii="Tahoma" w:eastAsia="Times New Roman" w:hAnsi="Tahoma" w:cs="Tahoma"/>
                <w:color w:val="000000"/>
                <w:sz w:val="20"/>
                <w:szCs w:val="24"/>
                <w:lang w:eastAsia="es-CO"/>
              </w:rPr>
              <w:t xml:space="preserve">   </w:t>
            </w:r>
            <w:r w:rsidRPr="00B57156">
              <w:rPr>
                <w:rFonts w:ascii="Tahoma" w:eastAsia="Times New Roman" w:hAnsi="Tahoma" w:cs="Tahoma"/>
                <w:color w:val="000000"/>
                <w:sz w:val="20"/>
                <w:szCs w:val="24"/>
                <w:lang w:eastAsia="es-CO"/>
              </w:rPr>
              <w:t>2.200.000</w:t>
            </w:r>
          </w:p>
        </w:tc>
        <w:tc>
          <w:tcPr>
            <w:tcW w:w="1321" w:type="dxa"/>
            <w:tcBorders>
              <w:top w:val="nil"/>
              <w:left w:val="nil"/>
              <w:bottom w:val="single" w:sz="4" w:space="0" w:color="auto"/>
              <w:right w:val="single" w:sz="4" w:space="0" w:color="auto"/>
            </w:tcBorders>
            <w:shd w:val="clear" w:color="auto" w:fill="auto"/>
            <w:vAlign w:val="bottom"/>
            <w:hideMark/>
          </w:tcPr>
          <w:p w14:paraId="5A19AE2D"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3</w:t>
            </w:r>
          </w:p>
        </w:tc>
        <w:tc>
          <w:tcPr>
            <w:tcW w:w="1365" w:type="dxa"/>
            <w:tcBorders>
              <w:top w:val="nil"/>
              <w:left w:val="nil"/>
              <w:bottom w:val="single" w:sz="4" w:space="0" w:color="auto"/>
              <w:right w:val="single" w:sz="4" w:space="0" w:color="auto"/>
            </w:tcBorders>
            <w:shd w:val="clear" w:color="auto" w:fill="auto"/>
            <w:vAlign w:val="bottom"/>
            <w:hideMark/>
          </w:tcPr>
          <w:p w14:paraId="263BC9FE"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1</w:t>
            </w:r>
          </w:p>
        </w:tc>
        <w:tc>
          <w:tcPr>
            <w:tcW w:w="1501" w:type="dxa"/>
            <w:tcBorders>
              <w:top w:val="nil"/>
              <w:left w:val="nil"/>
              <w:bottom w:val="single" w:sz="4" w:space="0" w:color="auto"/>
              <w:right w:val="single" w:sz="4" w:space="0" w:color="auto"/>
            </w:tcBorders>
            <w:shd w:val="clear" w:color="auto" w:fill="auto"/>
            <w:vAlign w:val="bottom"/>
            <w:hideMark/>
          </w:tcPr>
          <w:p w14:paraId="5EC0E05A" w14:textId="73811AEB"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0</w:t>
            </w:r>
          </w:p>
        </w:tc>
        <w:tc>
          <w:tcPr>
            <w:tcW w:w="975" w:type="dxa"/>
            <w:tcBorders>
              <w:top w:val="nil"/>
              <w:left w:val="nil"/>
              <w:bottom w:val="single" w:sz="4" w:space="0" w:color="auto"/>
              <w:right w:val="single" w:sz="4" w:space="0" w:color="auto"/>
            </w:tcBorders>
            <w:shd w:val="clear" w:color="auto" w:fill="auto"/>
            <w:vAlign w:val="bottom"/>
            <w:hideMark/>
          </w:tcPr>
          <w:p w14:paraId="286BB6B0"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2</w:t>
            </w:r>
          </w:p>
        </w:tc>
        <w:tc>
          <w:tcPr>
            <w:tcW w:w="1535" w:type="dxa"/>
            <w:tcBorders>
              <w:top w:val="nil"/>
              <w:left w:val="nil"/>
              <w:bottom w:val="single" w:sz="4" w:space="0" w:color="auto"/>
              <w:right w:val="single" w:sz="4" w:space="0" w:color="auto"/>
            </w:tcBorders>
            <w:shd w:val="clear" w:color="auto" w:fill="auto"/>
            <w:vAlign w:val="bottom"/>
            <w:hideMark/>
          </w:tcPr>
          <w:p w14:paraId="474C372F"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$ 146.667</w:t>
            </w:r>
          </w:p>
        </w:tc>
      </w:tr>
      <w:tr w:rsidR="00274AEC" w:rsidRPr="00B57156" w14:paraId="4BE5B642" w14:textId="77777777" w:rsidTr="005F0CB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2C6674AF"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2016</w:t>
            </w:r>
          </w:p>
        </w:tc>
        <w:tc>
          <w:tcPr>
            <w:tcW w:w="1530" w:type="dxa"/>
            <w:tcBorders>
              <w:top w:val="nil"/>
              <w:left w:val="nil"/>
              <w:bottom w:val="single" w:sz="4" w:space="0" w:color="auto"/>
              <w:right w:val="single" w:sz="4" w:space="0" w:color="auto"/>
            </w:tcBorders>
            <w:shd w:val="clear" w:color="auto" w:fill="auto"/>
            <w:noWrap/>
            <w:vAlign w:val="bottom"/>
            <w:hideMark/>
          </w:tcPr>
          <w:p w14:paraId="71972248" w14:textId="77777777" w:rsidR="00CF742E" w:rsidRPr="00B57156" w:rsidRDefault="00CF742E" w:rsidP="00B57156">
            <w:pPr>
              <w:spacing w:after="0" w:line="240" w:lineRule="auto"/>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xml:space="preserve"> $   2.368.740 </w:t>
            </w:r>
          </w:p>
        </w:tc>
        <w:tc>
          <w:tcPr>
            <w:tcW w:w="1321" w:type="dxa"/>
            <w:tcBorders>
              <w:top w:val="nil"/>
              <w:left w:val="nil"/>
              <w:bottom w:val="single" w:sz="4" w:space="0" w:color="auto"/>
              <w:right w:val="single" w:sz="4" w:space="0" w:color="auto"/>
            </w:tcBorders>
            <w:shd w:val="clear" w:color="auto" w:fill="auto"/>
            <w:noWrap/>
            <w:vAlign w:val="bottom"/>
            <w:hideMark/>
          </w:tcPr>
          <w:p w14:paraId="4E0B13A6"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52</w:t>
            </w:r>
          </w:p>
        </w:tc>
        <w:tc>
          <w:tcPr>
            <w:tcW w:w="1365" w:type="dxa"/>
            <w:tcBorders>
              <w:top w:val="nil"/>
              <w:left w:val="nil"/>
              <w:bottom w:val="single" w:sz="4" w:space="0" w:color="auto"/>
              <w:right w:val="single" w:sz="4" w:space="0" w:color="auto"/>
            </w:tcBorders>
            <w:shd w:val="clear" w:color="auto" w:fill="auto"/>
            <w:noWrap/>
            <w:vAlign w:val="bottom"/>
            <w:hideMark/>
          </w:tcPr>
          <w:p w14:paraId="19FDABF0"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7</w:t>
            </w:r>
          </w:p>
        </w:tc>
        <w:tc>
          <w:tcPr>
            <w:tcW w:w="1501" w:type="dxa"/>
            <w:tcBorders>
              <w:top w:val="nil"/>
              <w:left w:val="nil"/>
              <w:bottom w:val="single" w:sz="4" w:space="0" w:color="auto"/>
              <w:right w:val="single" w:sz="4" w:space="0" w:color="auto"/>
            </w:tcBorders>
            <w:shd w:val="clear" w:color="auto" w:fill="auto"/>
            <w:noWrap/>
            <w:vAlign w:val="bottom"/>
            <w:hideMark/>
          </w:tcPr>
          <w:p w14:paraId="33B9C77E" w14:textId="61CFE093"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8</w:t>
            </w:r>
            <w:r w:rsidR="00131C4B" w:rsidRPr="00B57156">
              <w:rPr>
                <w:rStyle w:val="Refdenotaalpie"/>
                <w:rFonts w:ascii="Tahoma" w:eastAsia="Times New Roman" w:hAnsi="Tahoma" w:cs="Tahoma"/>
                <w:color w:val="000000"/>
                <w:sz w:val="20"/>
                <w:szCs w:val="24"/>
                <w:lang w:eastAsia="es-CO"/>
              </w:rPr>
              <w:footnoteReference w:id="2"/>
            </w:r>
          </w:p>
        </w:tc>
        <w:tc>
          <w:tcPr>
            <w:tcW w:w="975" w:type="dxa"/>
            <w:tcBorders>
              <w:top w:val="nil"/>
              <w:left w:val="nil"/>
              <w:bottom w:val="single" w:sz="4" w:space="0" w:color="auto"/>
              <w:right w:val="single" w:sz="4" w:space="0" w:color="auto"/>
            </w:tcBorders>
            <w:shd w:val="clear" w:color="auto" w:fill="auto"/>
            <w:noWrap/>
            <w:vAlign w:val="bottom"/>
            <w:hideMark/>
          </w:tcPr>
          <w:p w14:paraId="7926F42D"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37</w:t>
            </w:r>
          </w:p>
        </w:tc>
        <w:tc>
          <w:tcPr>
            <w:tcW w:w="1535" w:type="dxa"/>
            <w:tcBorders>
              <w:top w:val="nil"/>
              <w:left w:val="nil"/>
              <w:bottom w:val="single" w:sz="4" w:space="0" w:color="auto"/>
              <w:right w:val="single" w:sz="4" w:space="0" w:color="auto"/>
            </w:tcBorders>
            <w:shd w:val="clear" w:color="auto" w:fill="auto"/>
            <w:noWrap/>
            <w:vAlign w:val="bottom"/>
            <w:hideMark/>
          </w:tcPr>
          <w:p w14:paraId="66726685" w14:textId="5B5396FB" w:rsidR="00CF742E" w:rsidRPr="00B57156" w:rsidRDefault="00CF742E" w:rsidP="00B57156">
            <w:pPr>
              <w:spacing w:after="0" w:line="240" w:lineRule="auto"/>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xml:space="preserve"> $ 2.921.446 </w:t>
            </w:r>
          </w:p>
        </w:tc>
      </w:tr>
      <w:tr w:rsidR="00274AEC" w:rsidRPr="00B57156" w14:paraId="648DC7D4" w14:textId="77777777" w:rsidTr="005F0CB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552CF2C9"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2017</w:t>
            </w:r>
          </w:p>
        </w:tc>
        <w:tc>
          <w:tcPr>
            <w:tcW w:w="1530" w:type="dxa"/>
            <w:tcBorders>
              <w:top w:val="nil"/>
              <w:left w:val="nil"/>
              <w:bottom w:val="single" w:sz="4" w:space="0" w:color="auto"/>
              <w:right w:val="single" w:sz="4" w:space="0" w:color="auto"/>
            </w:tcBorders>
            <w:shd w:val="clear" w:color="auto" w:fill="auto"/>
            <w:noWrap/>
            <w:vAlign w:val="bottom"/>
            <w:hideMark/>
          </w:tcPr>
          <w:p w14:paraId="386AEB1A" w14:textId="77777777" w:rsidR="00CF742E" w:rsidRPr="00B57156" w:rsidRDefault="00CF742E" w:rsidP="00B57156">
            <w:pPr>
              <w:spacing w:after="0" w:line="240" w:lineRule="auto"/>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xml:space="preserve"> $   2.526.270 </w:t>
            </w:r>
          </w:p>
        </w:tc>
        <w:tc>
          <w:tcPr>
            <w:tcW w:w="1321" w:type="dxa"/>
            <w:tcBorders>
              <w:top w:val="nil"/>
              <w:left w:val="nil"/>
              <w:bottom w:val="single" w:sz="4" w:space="0" w:color="auto"/>
              <w:right w:val="single" w:sz="4" w:space="0" w:color="auto"/>
            </w:tcBorders>
            <w:shd w:val="clear" w:color="auto" w:fill="auto"/>
            <w:noWrap/>
            <w:vAlign w:val="bottom"/>
            <w:hideMark/>
          </w:tcPr>
          <w:p w14:paraId="78CA155D"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53</w:t>
            </w:r>
          </w:p>
        </w:tc>
        <w:tc>
          <w:tcPr>
            <w:tcW w:w="1365" w:type="dxa"/>
            <w:tcBorders>
              <w:top w:val="nil"/>
              <w:left w:val="nil"/>
              <w:bottom w:val="single" w:sz="4" w:space="0" w:color="auto"/>
              <w:right w:val="single" w:sz="4" w:space="0" w:color="auto"/>
            </w:tcBorders>
            <w:shd w:val="clear" w:color="auto" w:fill="auto"/>
            <w:noWrap/>
            <w:vAlign w:val="bottom"/>
            <w:hideMark/>
          </w:tcPr>
          <w:p w14:paraId="7BA29794"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7</w:t>
            </w:r>
          </w:p>
        </w:tc>
        <w:tc>
          <w:tcPr>
            <w:tcW w:w="1501" w:type="dxa"/>
            <w:tcBorders>
              <w:top w:val="nil"/>
              <w:left w:val="nil"/>
              <w:bottom w:val="single" w:sz="4" w:space="0" w:color="auto"/>
              <w:right w:val="single" w:sz="4" w:space="0" w:color="auto"/>
            </w:tcBorders>
            <w:shd w:val="clear" w:color="auto" w:fill="auto"/>
            <w:noWrap/>
            <w:vAlign w:val="bottom"/>
            <w:hideMark/>
          </w:tcPr>
          <w:p w14:paraId="279E0047" w14:textId="0849EA5B"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12</w:t>
            </w:r>
            <w:r w:rsidR="00DE7CBF" w:rsidRPr="00B57156">
              <w:rPr>
                <w:rStyle w:val="Refdenotaalpie"/>
                <w:rFonts w:ascii="Tahoma" w:eastAsia="Times New Roman" w:hAnsi="Tahoma" w:cs="Tahoma"/>
                <w:color w:val="000000"/>
                <w:sz w:val="20"/>
                <w:szCs w:val="24"/>
                <w:lang w:eastAsia="es-CO"/>
              </w:rPr>
              <w:footnoteReference w:id="3"/>
            </w:r>
          </w:p>
        </w:tc>
        <w:tc>
          <w:tcPr>
            <w:tcW w:w="975" w:type="dxa"/>
            <w:tcBorders>
              <w:top w:val="nil"/>
              <w:left w:val="nil"/>
              <w:bottom w:val="single" w:sz="4" w:space="0" w:color="auto"/>
              <w:right w:val="single" w:sz="4" w:space="0" w:color="auto"/>
            </w:tcBorders>
            <w:shd w:val="clear" w:color="auto" w:fill="auto"/>
            <w:noWrap/>
            <w:vAlign w:val="bottom"/>
            <w:hideMark/>
          </w:tcPr>
          <w:p w14:paraId="737D72D7"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34</w:t>
            </w:r>
          </w:p>
        </w:tc>
        <w:tc>
          <w:tcPr>
            <w:tcW w:w="1535" w:type="dxa"/>
            <w:tcBorders>
              <w:top w:val="nil"/>
              <w:left w:val="nil"/>
              <w:bottom w:val="single" w:sz="4" w:space="0" w:color="auto"/>
              <w:right w:val="single" w:sz="4" w:space="0" w:color="auto"/>
            </w:tcBorders>
            <w:shd w:val="clear" w:color="auto" w:fill="auto"/>
            <w:noWrap/>
            <w:vAlign w:val="bottom"/>
            <w:hideMark/>
          </w:tcPr>
          <w:p w14:paraId="2EAB9426" w14:textId="1C2BE742" w:rsidR="00CF742E" w:rsidRPr="00B57156" w:rsidRDefault="00CF742E" w:rsidP="00B57156">
            <w:pPr>
              <w:spacing w:after="0" w:line="240" w:lineRule="auto"/>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xml:space="preserve"> $ 2.863.106 </w:t>
            </w:r>
          </w:p>
        </w:tc>
      </w:tr>
      <w:tr w:rsidR="00274AEC" w:rsidRPr="00B57156" w14:paraId="2824151D" w14:textId="77777777" w:rsidTr="005F0CB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6B65E24E"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2018</w:t>
            </w:r>
          </w:p>
        </w:tc>
        <w:tc>
          <w:tcPr>
            <w:tcW w:w="1530" w:type="dxa"/>
            <w:tcBorders>
              <w:top w:val="nil"/>
              <w:left w:val="nil"/>
              <w:bottom w:val="single" w:sz="4" w:space="0" w:color="auto"/>
              <w:right w:val="single" w:sz="4" w:space="0" w:color="auto"/>
            </w:tcBorders>
            <w:shd w:val="clear" w:color="auto" w:fill="auto"/>
            <w:noWrap/>
            <w:vAlign w:val="bottom"/>
            <w:hideMark/>
          </w:tcPr>
          <w:p w14:paraId="3EA7BC9A" w14:textId="77777777" w:rsidR="00CF742E" w:rsidRPr="00B57156" w:rsidRDefault="00CF742E" w:rsidP="00B57156">
            <w:pPr>
              <w:spacing w:after="0" w:line="240" w:lineRule="auto"/>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xml:space="preserve"> $   2.662.440 </w:t>
            </w:r>
          </w:p>
        </w:tc>
        <w:tc>
          <w:tcPr>
            <w:tcW w:w="1321" w:type="dxa"/>
            <w:tcBorders>
              <w:top w:val="nil"/>
              <w:left w:val="nil"/>
              <w:bottom w:val="single" w:sz="4" w:space="0" w:color="auto"/>
              <w:right w:val="single" w:sz="4" w:space="0" w:color="auto"/>
            </w:tcBorders>
            <w:shd w:val="clear" w:color="auto" w:fill="auto"/>
            <w:noWrap/>
            <w:vAlign w:val="bottom"/>
            <w:hideMark/>
          </w:tcPr>
          <w:p w14:paraId="43FB39EF"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50</w:t>
            </w:r>
          </w:p>
        </w:tc>
        <w:tc>
          <w:tcPr>
            <w:tcW w:w="1365" w:type="dxa"/>
            <w:tcBorders>
              <w:top w:val="nil"/>
              <w:left w:val="nil"/>
              <w:bottom w:val="single" w:sz="4" w:space="0" w:color="auto"/>
              <w:right w:val="single" w:sz="4" w:space="0" w:color="auto"/>
            </w:tcBorders>
            <w:shd w:val="clear" w:color="auto" w:fill="auto"/>
            <w:noWrap/>
            <w:vAlign w:val="bottom"/>
            <w:hideMark/>
          </w:tcPr>
          <w:p w14:paraId="17EA656F"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7</w:t>
            </w:r>
          </w:p>
        </w:tc>
        <w:tc>
          <w:tcPr>
            <w:tcW w:w="1501" w:type="dxa"/>
            <w:tcBorders>
              <w:top w:val="nil"/>
              <w:left w:val="nil"/>
              <w:bottom w:val="single" w:sz="4" w:space="0" w:color="auto"/>
              <w:right w:val="single" w:sz="4" w:space="0" w:color="auto"/>
            </w:tcBorders>
            <w:shd w:val="clear" w:color="auto" w:fill="auto"/>
            <w:noWrap/>
            <w:vAlign w:val="bottom"/>
            <w:hideMark/>
          </w:tcPr>
          <w:p w14:paraId="16422479" w14:textId="3EE66654"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8</w:t>
            </w:r>
            <w:r w:rsidR="009736AF" w:rsidRPr="00B57156">
              <w:rPr>
                <w:rStyle w:val="Refdenotaalpie"/>
                <w:rFonts w:ascii="Tahoma" w:eastAsia="Times New Roman" w:hAnsi="Tahoma" w:cs="Tahoma"/>
                <w:color w:val="000000"/>
                <w:sz w:val="20"/>
                <w:szCs w:val="24"/>
                <w:lang w:eastAsia="es-CO"/>
              </w:rPr>
              <w:footnoteReference w:id="4"/>
            </w:r>
          </w:p>
        </w:tc>
        <w:tc>
          <w:tcPr>
            <w:tcW w:w="975" w:type="dxa"/>
            <w:tcBorders>
              <w:top w:val="nil"/>
              <w:left w:val="nil"/>
              <w:bottom w:val="single" w:sz="4" w:space="0" w:color="auto"/>
              <w:right w:val="single" w:sz="4" w:space="0" w:color="auto"/>
            </w:tcBorders>
            <w:shd w:val="clear" w:color="auto" w:fill="auto"/>
            <w:noWrap/>
            <w:vAlign w:val="bottom"/>
            <w:hideMark/>
          </w:tcPr>
          <w:p w14:paraId="027E04EF" w14:textId="77777777" w:rsidR="00CF742E" w:rsidRPr="00B57156" w:rsidRDefault="00CF742E" w:rsidP="00B57156">
            <w:pPr>
              <w:spacing w:after="0" w:line="240" w:lineRule="auto"/>
              <w:jc w:val="center"/>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35</w:t>
            </w:r>
          </w:p>
        </w:tc>
        <w:tc>
          <w:tcPr>
            <w:tcW w:w="1535" w:type="dxa"/>
            <w:tcBorders>
              <w:top w:val="nil"/>
              <w:left w:val="nil"/>
              <w:bottom w:val="single" w:sz="4" w:space="0" w:color="auto"/>
              <w:right w:val="single" w:sz="4" w:space="0" w:color="auto"/>
            </w:tcBorders>
            <w:shd w:val="clear" w:color="auto" w:fill="auto"/>
            <w:noWrap/>
            <w:vAlign w:val="bottom"/>
            <w:hideMark/>
          </w:tcPr>
          <w:p w14:paraId="37900989" w14:textId="18EAAFAC" w:rsidR="00CF742E" w:rsidRPr="00B57156" w:rsidRDefault="00CF742E" w:rsidP="00B57156">
            <w:pPr>
              <w:spacing w:after="0" w:line="240" w:lineRule="auto"/>
              <w:rPr>
                <w:rFonts w:ascii="Tahoma" w:eastAsia="Times New Roman" w:hAnsi="Tahoma" w:cs="Tahoma"/>
                <w:color w:val="000000"/>
                <w:sz w:val="20"/>
                <w:szCs w:val="24"/>
                <w:lang w:eastAsia="es-CO"/>
              </w:rPr>
            </w:pPr>
            <w:r w:rsidRPr="00B57156">
              <w:rPr>
                <w:rFonts w:ascii="Tahoma" w:eastAsia="Times New Roman" w:hAnsi="Tahoma" w:cs="Tahoma"/>
                <w:color w:val="000000"/>
                <w:sz w:val="20"/>
                <w:szCs w:val="24"/>
                <w:lang w:eastAsia="es-CO"/>
              </w:rPr>
              <w:t xml:space="preserve"> </w:t>
            </w:r>
            <w:r w:rsidR="00274AEC" w:rsidRPr="00B57156">
              <w:rPr>
                <w:rFonts w:ascii="Tahoma" w:eastAsia="Times New Roman" w:hAnsi="Tahoma" w:cs="Tahoma"/>
                <w:color w:val="000000"/>
                <w:sz w:val="20"/>
                <w:szCs w:val="24"/>
                <w:lang w:eastAsia="es-CO"/>
              </w:rPr>
              <w:t>$ 3.106.180</w:t>
            </w:r>
            <w:r w:rsidRPr="00B57156">
              <w:rPr>
                <w:rFonts w:ascii="Tahoma" w:eastAsia="Times New Roman" w:hAnsi="Tahoma" w:cs="Tahoma"/>
                <w:color w:val="000000"/>
                <w:sz w:val="20"/>
                <w:szCs w:val="24"/>
                <w:lang w:eastAsia="es-CO"/>
              </w:rPr>
              <w:t xml:space="preserve"> </w:t>
            </w:r>
          </w:p>
        </w:tc>
      </w:tr>
      <w:tr w:rsidR="00CF742E" w:rsidRPr="00B57156" w14:paraId="066B7F82" w14:textId="77777777" w:rsidTr="005F0CB7">
        <w:trPr>
          <w:trHeight w:val="300"/>
        </w:trPr>
        <w:tc>
          <w:tcPr>
            <w:tcW w:w="7293" w:type="dxa"/>
            <w:gridSpan w:val="6"/>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5E59430" w14:textId="77777777" w:rsidR="00CF742E" w:rsidRPr="00B57156" w:rsidRDefault="00CF742E" w:rsidP="00B57156">
            <w:pPr>
              <w:spacing w:after="0" w:line="240" w:lineRule="auto"/>
              <w:jc w:val="center"/>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TOTAL</w:t>
            </w:r>
          </w:p>
        </w:tc>
        <w:tc>
          <w:tcPr>
            <w:tcW w:w="1535" w:type="dxa"/>
            <w:tcBorders>
              <w:top w:val="nil"/>
              <w:left w:val="nil"/>
              <w:bottom w:val="single" w:sz="4" w:space="0" w:color="auto"/>
              <w:right w:val="single" w:sz="4" w:space="0" w:color="auto"/>
            </w:tcBorders>
            <w:shd w:val="clear" w:color="auto" w:fill="auto"/>
            <w:noWrap/>
            <w:vAlign w:val="bottom"/>
            <w:hideMark/>
          </w:tcPr>
          <w:p w14:paraId="2372C40A" w14:textId="4E39271E" w:rsidR="00CF742E" w:rsidRPr="00B57156" w:rsidRDefault="00CF742E" w:rsidP="00B57156">
            <w:pPr>
              <w:spacing w:after="0" w:line="240" w:lineRule="auto"/>
              <w:rPr>
                <w:rFonts w:ascii="Tahoma" w:eastAsia="Times New Roman" w:hAnsi="Tahoma" w:cs="Tahoma"/>
                <w:b/>
                <w:bCs/>
                <w:color w:val="000000"/>
                <w:sz w:val="20"/>
                <w:szCs w:val="24"/>
                <w:lang w:eastAsia="es-CO"/>
              </w:rPr>
            </w:pPr>
            <w:r w:rsidRPr="00B57156">
              <w:rPr>
                <w:rFonts w:ascii="Tahoma" w:eastAsia="Times New Roman" w:hAnsi="Tahoma" w:cs="Tahoma"/>
                <w:b/>
                <w:bCs/>
                <w:color w:val="000000"/>
                <w:sz w:val="20"/>
                <w:szCs w:val="24"/>
                <w:lang w:eastAsia="es-CO"/>
              </w:rPr>
              <w:t xml:space="preserve"> </w:t>
            </w:r>
            <w:r w:rsidR="00274AEC" w:rsidRPr="00B57156">
              <w:rPr>
                <w:rFonts w:ascii="Tahoma" w:eastAsia="Times New Roman" w:hAnsi="Tahoma" w:cs="Tahoma"/>
                <w:b/>
                <w:bCs/>
                <w:color w:val="000000"/>
                <w:sz w:val="20"/>
                <w:szCs w:val="24"/>
                <w:lang w:eastAsia="es-CO"/>
              </w:rPr>
              <w:t>$ 9.037.399</w:t>
            </w:r>
            <w:r w:rsidRPr="00B57156">
              <w:rPr>
                <w:rFonts w:ascii="Tahoma" w:eastAsia="Times New Roman" w:hAnsi="Tahoma" w:cs="Tahoma"/>
                <w:b/>
                <w:bCs/>
                <w:color w:val="000000"/>
                <w:sz w:val="20"/>
                <w:szCs w:val="24"/>
                <w:lang w:eastAsia="es-CO"/>
              </w:rPr>
              <w:t xml:space="preserve"> </w:t>
            </w:r>
          </w:p>
        </w:tc>
      </w:tr>
    </w:tbl>
    <w:p w14:paraId="7B3BAF20" w14:textId="2AFAE55E" w:rsidR="00633C89" w:rsidRPr="00990B28" w:rsidRDefault="00633C89" w:rsidP="00990B28">
      <w:pPr>
        <w:spacing w:after="0" w:line="276" w:lineRule="auto"/>
        <w:jc w:val="both"/>
        <w:rPr>
          <w:rFonts w:ascii="Tahoma" w:hAnsi="Tahoma" w:cs="Tahoma"/>
          <w:iCs/>
          <w:sz w:val="24"/>
          <w:szCs w:val="24"/>
        </w:rPr>
      </w:pPr>
    </w:p>
    <w:p w14:paraId="4B36F7B7" w14:textId="3BC76150" w:rsidR="005E3A0F" w:rsidRPr="00990B28" w:rsidRDefault="00274AEC" w:rsidP="00990B28">
      <w:pPr>
        <w:spacing w:after="0" w:line="276" w:lineRule="auto"/>
        <w:jc w:val="both"/>
        <w:rPr>
          <w:rFonts w:ascii="Tahoma" w:hAnsi="Tahoma" w:cs="Tahoma"/>
          <w:sz w:val="24"/>
          <w:szCs w:val="24"/>
        </w:rPr>
      </w:pPr>
      <w:r w:rsidRPr="00990B28">
        <w:rPr>
          <w:rFonts w:ascii="Tahoma" w:hAnsi="Tahoma" w:cs="Tahoma"/>
          <w:iCs/>
          <w:sz w:val="24"/>
          <w:szCs w:val="24"/>
        </w:rPr>
        <w:tab/>
      </w:r>
      <w:r w:rsidR="006B7B9B" w:rsidRPr="00990B28">
        <w:rPr>
          <w:rFonts w:ascii="Tahoma" w:hAnsi="Tahoma" w:cs="Tahoma"/>
          <w:sz w:val="24"/>
          <w:szCs w:val="24"/>
        </w:rPr>
        <w:t>Lo anterior lleva a concluir que</w:t>
      </w:r>
      <w:r w:rsidR="00563C76" w:rsidRPr="00990B28">
        <w:rPr>
          <w:rFonts w:ascii="Tahoma" w:hAnsi="Tahoma" w:cs="Tahoma"/>
          <w:sz w:val="24"/>
          <w:szCs w:val="24"/>
        </w:rPr>
        <w:t>,</w:t>
      </w:r>
      <w:r w:rsidR="006B7B9B" w:rsidRPr="00990B28">
        <w:rPr>
          <w:rFonts w:ascii="Tahoma" w:hAnsi="Tahoma" w:cs="Tahoma"/>
          <w:sz w:val="24"/>
          <w:szCs w:val="24"/>
        </w:rPr>
        <w:t xml:space="preserve"> a la fecha de terminación del contrato de trabajo, </w:t>
      </w:r>
      <w:r w:rsidR="00563C76" w:rsidRPr="00990B28">
        <w:rPr>
          <w:rFonts w:ascii="Tahoma" w:hAnsi="Tahoma" w:cs="Tahoma"/>
          <w:sz w:val="24"/>
          <w:szCs w:val="24"/>
        </w:rPr>
        <w:t>la empleador</w:t>
      </w:r>
      <w:r w:rsidR="00C44EB7" w:rsidRPr="00990B28">
        <w:rPr>
          <w:rFonts w:ascii="Tahoma" w:hAnsi="Tahoma" w:cs="Tahoma"/>
          <w:sz w:val="24"/>
          <w:szCs w:val="24"/>
        </w:rPr>
        <w:t>a le</w:t>
      </w:r>
      <w:r w:rsidR="00563C76" w:rsidRPr="00990B28">
        <w:rPr>
          <w:rFonts w:ascii="Tahoma" w:hAnsi="Tahoma" w:cs="Tahoma"/>
          <w:sz w:val="24"/>
          <w:szCs w:val="24"/>
        </w:rPr>
        <w:t xml:space="preserve"> </w:t>
      </w:r>
      <w:r w:rsidR="006B7B9B" w:rsidRPr="00990B28">
        <w:rPr>
          <w:rFonts w:ascii="Tahoma" w:hAnsi="Tahoma" w:cs="Tahoma"/>
          <w:sz w:val="24"/>
          <w:szCs w:val="24"/>
        </w:rPr>
        <w:t>adeudaba</w:t>
      </w:r>
      <w:r w:rsidR="008A296F" w:rsidRPr="00990B28">
        <w:rPr>
          <w:rFonts w:ascii="Tahoma" w:hAnsi="Tahoma" w:cs="Tahoma"/>
          <w:sz w:val="24"/>
          <w:szCs w:val="24"/>
        </w:rPr>
        <w:t xml:space="preserve"> al trabajador</w:t>
      </w:r>
      <w:r w:rsidR="006B7B9B" w:rsidRPr="00990B28">
        <w:rPr>
          <w:rFonts w:ascii="Tahoma" w:hAnsi="Tahoma" w:cs="Tahoma"/>
          <w:sz w:val="24"/>
          <w:szCs w:val="24"/>
        </w:rPr>
        <w:t xml:space="preserve"> $9.037.399 </w:t>
      </w:r>
      <w:r w:rsidR="00D45959" w:rsidRPr="00990B28">
        <w:rPr>
          <w:rFonts w:ascii="Tahoma" w:hAnsi="Tahoma" w:cs="Tahoma"/>
          <w:sz w:val="24"/>
          <w:szCs w:val="24"/>
        </w:rPr>
        <w:t xml:space="preserve">por concepto de días de </w:t>
      </w:r>
      <w:r w:rsidR="00C44EB7" w:rsidRPr="00990B28">
        <w:rPr>
          <w:rFonts w:ascii="Tahoma" w:hAnsi="Tahoma" w:cs="Tahoma"/>
          <w:sz w:val="24"/>
          <w:szCs w:val="24"/>
        </w:rPr>
        <w:t>descanso compensatorio remunerado, es decir, días en los que el actor tenía derecho a descansar y no obtuvo ni</w:t>
      </w:r>
      <w:r w:rsidR="002551EB" w:rsidRPr="00990B28">
        <w:rPr>
          <w:rFonts w:ascii="Tahoma" w:hAnsi="Tahoma" w:cs="Tahoma"/>
          <w:sz w:val="24"/>
          <w:szCs w:val="24"/>
        </w:rPr>
        <w:t xml:space="preserve"> el</w:t>
      </w:r>
      <w:r w:rsidR="00C44EB7" w:rsidRPr="00990B28">
        <w:rPr>
          <w:rFonts w:ascii="Tahoma" w:hAnsi="Tahoma" w:cs="Tahoma"/>
          <w:sz w:val="24"/>
          <w:szCs w:val="24"/>
        </w:rPr>
        <w:t xml:space="preserve"> descanso</w:t>
      </w:r>
      <w:r w:rsidR="55269DD6" w:rsidRPr="00990B28">
        <w:rPr>
          <w:rFonts w:ascii="Tahoma" w:hAnsi="Tahoma" w:cs="Tahoma"/>
          <w:sz w:val="24"/>
          <w:szCs w:val="24"/>
        </w:rPr>
        <w:t>,</w:t>
      </w:r>
      <w:r w:rsidR="00C44EB7" w:rsidRPr="00990B28">
        <w:rPr>
          <w:rFonts w:ascii="Tahoma" w:hAnsi="Tahoma" w:cs="Tahoma"/>
          <w:sz w:val="24"/>
          <w:szCs w:val="24"/>
        </w:rPr>
        <w:t xml:space="preserve"> ni</w:t>
      </w:r>
      <w:r w:rsidR="002551EB" w:rsidRPr="00990B28">
        <w:rPr>
          <w:rFonts w:ascii="Tahoma" w:hAnsi="Tahoma" w:cs="Tahoma"/>
          <w:sz w:val="24"/>
          <w:szCs w:val="24"/>
        </w:rPr>
        <w:t xml:space="preserve"> el merecido</w:t>
      </w:r>
      <w:r w:rsidR="00230C08" w:rsidRPr="00990B28">
        <w:rPr>
          <w:rFonts w:ascii="Tahoma" w:hAnsi="Tahoma" w:cs="Tahoma"/>
          <w:sz w:val="24"/>
          <w:szCs w:val="24"/>
        </w:rPr>
        <w:t xml:space="preserve"> pago por el extenuante esfuerzo </w:t>
      </w:r>
      <w:r w:rsidR="009C4D09" w:rsidRPr="00990B28">
        <w:rPr>
          <w:rFonts w:ascii="Tahoma" w:hAnsi="Tahoma" w:cs="Tahoma"/>
          <w:sz w:val="24"/>
          <w:szCs w:val="24"/>
        </w:rPr>
        <w:t xml:space="preserve">que supone </w:t>
      </w:r>
      <w:r w:rsidR="00230C08" w:rsidRPr="00990B28">
        <w:rPr>
          <w:rFonts w:ascii="Tahoma" w:hAnsi="Tahoma" w:cs="Tahoma"/>
          <w:sz w:val="24"/>
          <w:szCs w:val="24"/>
        </w:rPr>
        <w:t>trabajar de manera continua</w:t>
      </w:r>
      <w:r w:rsidR="008A296F" w:rsidRPr="00990B28">
        <w:rPr>
          <w:rFonts w:ascii="Tahoma" w:hAnsi="Tahoma" w:cs="Tahoma"/>
          <w:sz w:val="24"/>
          <w:szCs w:val="24"/>
        </w:rPr>
        <w:t xml:space="preserve"> y sin descanso</w:t>
      </w:r>
      <w:r w:rsidR="00110A79" w:rsidRPr="00990B28">
        <w:rPr>
          <w:rFonts w:ascii="Tahoma" w:hAnsi="Tahoma" w:cs="Tahoma"/>
          <w:sz w:val="24"/>
          <w:szCs w:val="24"/>
        </w:rPr>
        <w:t>, lo cual da lugar al pago de la sanción moratoria prevista en el artículo 65 del C.S.T.</w:t>
      </w:r>
      <w:r w:rsidR="0065506D" w:rsidRPr="00990B28">
        <w:rPr>
          <w:rFonts w:ascii="Tahoma" w:hAnsi="Tahoma" w:cs="Tahoma"/>
          <w:sz w:val="24"/>
          <w:szCs w:val="24"/>
        </w:rPr>
        <w:t xml:space="preserve">, aplicable en los casos en que </w:t>
      </w:r>
      <w:r w:rsidR="0065506D" w:rsidRPr="00990B28">
        <w:rPr>
          <w:rFonts w:ascii="Tahoma" w:hAnsi="Tahoma" w:cs="Tahoma"/>
          <w:sz w:val="24"/>
          <w:szCs w:val="24"/>
        </w:rPr>
        <w:lastRenderedPageBreak/>
        <w:t>el empleador</w:t>
      </w:r>
      <w:r w:rsidR="00370FC9" w:rsidRPr="00990B28">
        <w:rPr>
          <w:rFonts w:ascii="Tahoma" w:hAnsi="Tahoma" w:cs="Tahoma"/>
          <w:sz w:val="24"/>
          <w:szCs w:val="24"/>
        </w:rPr>
        <w:t xml:space="preserve">, al final </w:t>
      </w:r>
      <w:r w:rsidR="00BF1AEA" w:rsidRPr="00990B28">
        <w:rPr>
          <w:rFonts w:ascii="Tahoma" w:hAnsi="Tahoma" w:cs="Tahoma"/>
          <w:sz w:val="24"/>
          <w:szCs w:val="24"/>
        </w:rPr>
        <w:t>del contrato de trabajo,</w:t>
      </w:r>
      <w:r w:rsidR="0065506D" w:rsidRPr="00990B28">
        <w:rPr>
          <w:rFonts w:ascii="Tahoma" w:hAnsi="Tahoma" w:cs="Tahoma"/>
          <w:sz w:val="24"/>
          <w:szCs w:val="24"/>
        </w:rPr>
        <w:t xml:space="preserve"> </w:t>
      </w:r>
      <w:r w:rsidR="00370FC9" w:rsidRPr="00990B28">
        <w:rPr>
          <w:rFonts w:ascii="Tahoma" w:hAnsi="Tahoma" w:cs="Tahoma"/>
          <w:sz w:val="24"/>
          <w:szCs w:val="24"/>
        </w:rPr>
        <w:t xml:space="preserve">no paga al trabajador </w:t>
      </w:r>
      <w:r w:rsidR="00714B3E" w:rsidRPr="00990B28">
        <w:rPr>
          <w:rFonts w:ascii="Tahoma" w:hAnsi="Tahoma" w:cs="Tahoma"/>
          <w:sz w:val="24"/>
          <w:szCs w:val="24"/>
        </w:rPr>
        <w:t>los salarios y prestaciones adeudadas y no exhibe razones de buena fe que explique</w:t>
      </w:r>
      <w:r w:rsidR="002551EB" w:rsidRPr="00990B28">
        <w:rPr>
          <w:rFonts w:ascii="Tahoma" w:hAnsi="Tahoma" w:cs="Tahoma"/>
          <w:sz w:val="24"/>
          <w:szCs w:val="24"/>
        </w:rPr>
        <w:t>n</w:t>
      </w:r>
      <w:r w:rsidR="00714B3E" w:rsidRPr="00990B28">
        <w:rPr>
          <w:rFonts w:ascii="Tahoma" w:hAnsi="Tahoma" w:cs="Tahoma"/>
          <w:sz w:val="24"/>
          <w:szCs w:val="24"/>
        </w:rPr>
        <w:t xml:space="preserve"> el impago</w:t>
      </w:r>
      <w:r w:rsidR="00D91B99" w:rsidRPr="00990B28">
        <w:rPr>
          <w:rFonts w:ascii="Tahoma" w:hAnsi="Tahoma" w:cs="Tahoma"/>
          <w:sz w:val="24"/>
          <w:szCs w:val="24"/>
        </w:rPr>
        <w:t>.</w:t>
      </w:r>
    </w:p>
    <w:p w14:paraId="3F080A89" w14:textId="77777777" w:rsidR="002551EB" w:rsidRPr="00990B28" w:rsidRDefault="00D91B99" w:rsidP="00990B28">
      <w:pPr>
        <w:spacing w:after="0" w:line="276" w:lineRule="auto"/>
        <w:ind w:firstLine="705"/>
        <w:jc w:val="both"/>
        <w:rPr>
          <w:rFonts w:ascii="Tahoma" w:hAnsi="Tahoma" w:cs="Tahoma"/>
          <w:sz w:val="24"/>
          <w:szCs w:val="24"/>
        </w:rPr>
      </w:pPr>
      <w:r w:rsidRPr="00990B28">
        <w:rPr>
          <w:rFonts w:ascii="Tahoma" w:hAnsi="Tahoma" w:cs="Tahoma"/>
          <w:sz w:val="24"/>
          <w:szCs w:val="24"/>
        </w:rPr>
        <w:t xml:space="preserve"> </w:t>
      </w:r>
    </w:p>
    <w:p w14:paraId="11A6833F" w14:textId="58615579" w:rsidR="00D91B99" w:rsidRPr="00990B28" w:rsidRDefault="00D91B99" w:rsidP="00990B28">
      <w:pPr>
        <w:spacing w:after="0" w:line="276" w:lineRule="auto"/>
        <w:ind w:firstLine="703"/>
        <w:jc w:val="both"/>
        <w:rPr>
          <w:rFonts w:ascii="Tahoma" w:hAnsi="Tahoma" w:cs="Tahoma"/>
          <w:bCs/>
          <w:sz w:val="24"/>
          <w:szCs w:val="24"/>
          <w:lang w:val="es-ES"/>
        </w:rPr>
      </w:pPr>
      <w:r w:rsidRPr="00990B28">
        <w:rPr>
          <w:rFonts w:ascii="Tahoma" w:hAnsi="Tahoma" w:cs="Tahoma"/>
          <w:sz w:val="24"/>
          <w:szCs w:val="24"/>
        </w:rPr>
        <w:t>Al respecto, la</w:t>
      </w:r>
      <w:r w:rsidR="00DB650B" w:rsidRPr="00990B28">
        <w:rPr>
          <w:rFonts w:ascii="Tahoma" w:hAnsi="Tahoma" w:cs="Tahoma"/>
          <w:sz w:val="24"/>
          <w:szCs w:val="24"/>
        </w:rPr>
        <w:t xml:space="preserve"> jurisprudencia patria</w:t>
      </w:r>
      <w:r w:rsidRPr="00990B28">
        <w:rPr>
          <w:rFonts w:ascii="Tahoma" w:hAnsi="Tahoma" w:cs="Tahoma"/>
          <w:bCs/>
          <w:sz w:val="24"/>
          <w:szCs w:val="24"/>
          <w:lang w:val="es-ES"/>
        </w:rPr>
        <w:t xml:space="preserve">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 CSL SL1451-2018, CSJ SL390-2019).</w:t>
      </w:r>
    </w:p>
    <w:p w14:paraId="2918EAF6" w14:textId="77777777" w:rsidR="00C73EC9" w:rsidRPr="00990B28" w:rsidRDefault="00C73EC9" w:rsidP="00990B28">
      <w:pPr>
        <w:spacing w:after="0" w:line="276" w:lineRule="auto"/>
        <w:ind w:firstLine="703"/>
        <w:jc w:val="both"/>
        <w:rPr>
          <w:rFonts w:ascii="Tahoma" w:hAnsi="Tahoma" w:cs="Tahoma"/>
          <w:bCs/>
          <w:sz w:val="24"/>
          <w:szCs w:val="24"/>
          <w:lang w:val="es-ES"/>
        </w:rPr>
      </w:pPr>
    </w:p>
    <w:p w14:paraId="2423BC49" w14:textId="4B657F52" w:rsidR="00CE1B4C" w:rsidRPr="00990B28" w:rsidRDefault="00C73EC9" w:rsidP="00990B28">
      <w:pPr>
        <w:spacing w:after="0" w:line="276" w:lineRule="auto"/>
        <w:ind w:firstLine="703"/>
        <w:jc w:val="both"/>
        <w:rPr>
          <w:rFonts w:ascii="Tahoma" w:hAnsi="Tahoma" w:cs="Tahoma"/>
          <w:sz w:val="24"/>
          <w:szCs w:val="24"/>
        </w:rPr>
      </w:pPr>
      <w:r w:rsidRPr="00990B28">
        <w:rPr>
          <w:rFonts w:ascii="Tahoma" w:hAnsi="Tahoma" w:cs="Tahoma"/>
          <w:bCs/>
          <w:sz w:val="24"/>
          <w:szCs w:val="24"/>
          <w:lang w:val="es-ES"/>
        </w:rPr>
        <w:t xml:space="preserve">En el caso que ocupa la atención de esta Sala, </w:t>
      </w:r>
      <w:r w:rsidR="007F3F8D" w:rsidRPr="00990B28">
        <w:rPr>
          <w:rFonts w:ascii="Tahoma" w:hAnsi="Tahoma" w:cs="Tahoma"/>
          <w:bCs/>
          <w:sz w:val="24"/>
          <w:szCs w:val="24"/>
          <w:lang w:val="es-ES"/>
        </w:rPr>
        <w:t>el empleador sostuvo a lo largo del proceso que el trabajador</w:t>
      </w:r>
      <w:r w:rsidR="002872C3" w:rsidRPr="00990B28">
        <w:rPr>
          <w:rFonts w:ascii="Tahoma" w:hAnsi="Tahoma" w:cs="Tahoma"/>
          <w:bCs/>
          <w:sz w:val="24"/>
          <w:szCs w:val="24"/>
          <w:lang w:val="es-ES"/>
        </w:rPr>
        <w:t xml:space="preserve"> no tenía derecho al reclamo de días de descanso compensatorio remunerado e incluso afirmó que no excedía la jornada máxima laboral, pese a que la misma nómina exhibe</w:t>
      </w:r>
      <w:r w:rsidR="00D97E5A" w:rsidRPr="00990B28">
        <w:rPr>
          <w:rFonts w:ascii="Tahoma" w:hAnsi="Tahoma" w:cs="Tahoma"/>
          <w:bCs/>
          <w:sz w:val="24"/>
          <w:szCs w:val="24"/>
          <w:lang w:val="es-ES"/>
        </w:rPr>
        <w:t xml:space="preserve"> todo lo contrario. </w:t>
      </w:r>
      <w:r w:rsidR="001C1834" w:rsidRPr="00990B28">
        <w:rPr>
          <w:rFonts w:ascii="Tahoma" w:hAnsi="Tahoma" w:cs="Tahoma"/>
          <w:bCs/>
          <w:sz w:val="24"/>
          <w:szCs w:val="24"/>
          <w:lang w:val="es-ES"/>
        </w:rPr>
        <w:t xml:space="preserve">Así mismo desconoció que la empresa llevara un registro de turnos y con ello pretendió echar por el piso el valor probatorio del cuadro de turnos allegado por el demandante, conducta que merece todo el reproche. </w:t>
      </w:r>
      <w:r w:rsidR="00D97E5A" w:rsidRPr="00990B28">
        <w:rPr>
          <w:rFonts w:ascii="Tahoma" w:hAnsi="Tahoma" w:cs="Tahoma"/>
          <w:bCs/>
          <w:sz w:val="24"/>
          <w:szCs w:val="24"/>
          <w:lang w:val="es-ES"/>
        </w:rPr>
        <w:t>Además,</w:t>
      </w:r>
      <w:r w:rsidR="00F808E7" w:rsidRPr="00990B28">
        <w:rPr>
          <w:rFonts w:ascii="Tahoma" w:hAnsi="Tahoma" w:cs="Tahoma"/>
          <w:bCs/>
          <w:sz w:val="24"/>
          <w:szCs w:val="24"/>
          <w:lang w:val="es-ES"/>
        </w:rPr>
        <w:t xml:space="preserve"> teniendo en cuenta que </w:t>
      </w:r>
      <w:r w:rsidR="00D97E5A" w:rsidRPr="00990B28">
        <w:rPr>
          <w:rFonts w:ascii="Tahoma" w:hAnsi="Tahoma" w:cs="Tahoma"/>
          <w:bCs/>
          <w:sz w:val="24"/>
          <w:szCs w:val="24"/>
          <w:lang w:val="es-ES"/>
        </w:rPr>
        <w:t>el trabajador señal</w:t>
      </w:r>
      <w:r w:rsidR="00F808E7" w:rsidRPr="00990B28">
        <w:rPr>
          <w:rFonts w:ascii="Tahoma" w:hAnsi="Tahoma" w:cs="Tahoma"/>
          <w:bCs/>
          <w:sz w:val="24"/>
          <w:szCs w:val="24"/>
          <w:lang w:val="es-ES"/>
        </w:rPr>
        <w:t>ó</w:t>
      </w:r>
      <w:r w:rsidR="00D97E5A" w:rsidRPr="00990B28">
        <w:rPr>
          <w:rFonts w:ascii="Tahoma" w:hAnsi="Tahoma" w:cs="Tahoma"/>
          <w:bCs/>
          <w:sz w:val="24"/>
          <w:szCs w:val="24"/>
          <w:lang w:val="es-ES"/>
        </w:rPr>
        <w:t xml:space="preserve"> en su carta de renuncia que la decisión obedecía </w:t>
      </w:r>
      <w:r w:rsidR="00866F43" w:rsidRPr="00990B28">
        <w:rPr>
          <w:rFonts w:ascii="Tahoma" w:hAnsi="Tahoma" w:cs="Tahoma"/>
          <w:bCs/>
          <w:sz w:val="24"/>
          <w:szCs w:val="24"/>
          <w:lang w:val="es-ES"/>
        </w:rPr>
        <w:t>justamente al incumplimiento en el pago del descanso compensatorio</w:t>
      </w:r>
      <w:r w:rsidR="00F808E7" w:rsidRPr="00990B28">
        <w:rPr>
          <w:rFonts w:ascii="Tahoma" w:hAnsi="Tahoma" w:cs="Tahoma"/>
          <w:bCs/>
          <w:sz w:val="24"/>
          <w:szCs w:val="24"/>
          <w:lang w:val="es-ES"/>
        </w:rPr>
        <w:t xml:space="preserve">, el empleador tuvo la oportunidad de revisar la corrección </w:t>
      </w:r>
      <w:r w:rsidR="00192B8E" w:rsidRPr="00990B28">
        <w:rPr>
          <w:rFonts w:ascii="Tahoma" w:hAnsi="Tahoma" w:cs="Tahoma"/>
          <w:bCs/>
          <w:sz w:val="24"/>
          <w:szCs w:val="24"/>
          <w:lang w:val="es-ES"/>
        </w:rPr>
        <w:t>de su actuación</w:t>
      </w:r>
      <w:r w:rsidR="00A54074" w:rsidRPr="00990B28">
        <w:rPr>
          <w:rFonts w:ascii="Tahoma" w:hAnsi="Tahoma" w:cs="Tahoma"/>
          <w:bCs/>
          <w:sz w:val="24"/>
          <w:szCs w:val="24"/>
          <w:lang w:val="es-ES"/>
        </w:rPr>
        <w:t>,</w:t>
      </w:r>
      <w:r w:rsidR="00192B8E" w:rsidRPr="00990B28">
        <w:rPr>
          <w:rFonts w:ascii="Tahoma" w:hAnsi="Tahoma" w:cs="Tahoma"/>
          <w:bCs/>
          <w:sz w:val="24"/>
          <w:szCs w:val="24"/>
          <w:lang w:val="es-ES"/>
        </w:rPr>
        <w:t xml:space="preserve"> consultando los soportes de ingreso y salida del actor </w:t>
      </w:r>
      <w:r w:rsidR="00A54074" w:rsidRPr="00990B28">
        <w:rPr>
          <w:rFonts w:ascii="Tahoma" w:hAnsi="Tahoma" w:cs="Tahoma"/>
          <w:bCs/>
          <w:sz w:val="24"/>
          <w:szCs w:val="24"/>
          <w:lang w:val="es-ES"/>
        </w:rPr>
        <w:t xml:space="preserve">o el listado de que trata el artículo 185 </w:t>
      </w:r>
      <w:r w:rsidR="00CE1B4C" w:rsidRPr="00990B28">
        <w:rPr>
          <w:rFonts w:ascii="Tahoma" w:hAnsi="Tahoma" w:cs="Tahoma"/>
          <w:bCs/>
          <w:sz w:val="24"/>
          <w:szCs w:val="24"/>
          <w:lang w:val="es-ES"/>
        </w:rPr>
        <w:t xml:space="preserve">del C.S.T. </w:t>
      </w:r>
      <w:r w:rsidR="00192B8E" w:rsidRPr="00990B28">
        <w:rPr>
          <w:rFonts w:ascii="Tahoma" w:hAnsi="Tahoma" w:cs="Tahoma"/>
          <w:bCs/>
          <w:sz w:val="24"/>
          <w:szCs w:val="24"/>
          <w:lang w:val="es-ES"/>
        </w:rPr>
        <w:t xml:space="preserve">o </w:t>
      </w:r>
      <w:r w:rsidR="00A23B15" w:rsidRPr="00990B28">
        <w:rPr>
          <w:rFonts w:ascii="Tahoma" w:hAnsi="Tahoma" w:cs="Tahoma"/>
          <w:bCs/>
          <w:sz w:val="24"/>
          <w:szCs w:val="24"/>
          <w:lang w:val="es-ES"/>
        </w:rPr>
        <w:t>su</w:t>
      </w:r>
      <w:r w:rsidR="00192B8E" w:rsidRPr="00990B28">
        <w:rPr>
          <w:rFonts w:ascii="Tahoma" w:hAnsi="Tahoma" w:cs="Tahoma"/>
          <w:bCs/>
          <w:sz w:val="24"/>
          <w:szCs w:val="24"/>
          <w:lang w:val="es-ES"/>
        </w:rPr>
        <w:t xml:space="preserve"> registro de trabajo suplementari</w:t>
      </w:r>
      <w:r w:rsidR="002A0537" w:rsidRPr="00990B28">
        <w:rPr>
          <w:rFonts w:ascii="Tahoma" w:hAnsi="Tahoma" w:cs="Tahoma"/>
          <w:bCs/>
          <w:sz w:val="24"/>
          <w:szCs w:val="24"/>
          <w:lang w:val="es-ES"/>
        </w:rPr>
        <w:t>o</w:t>
      </w:r>
      <w:r w:rsidR="00613AA5" w:rsidRPr="00990B28">
        <w:rPr>
          <w:rFonts w:ascii="Tahoma" w:hAnsi="Tahoma" w:cs="Tahoma"/>
          <w:bCs/>
          <w:sz w:val="24"/>
          <w:szCs w:val="24"/>
          <w:lang w:val="es-ES"/>
        </w:rPr>
        <w:t>,</w:t>
      </w:r>
      <w:r w:rsidR="002A0537" w:rsidRPr="00990B28">
        <w:rPr>
          <w:rFonts w:ascii="Tahoma" w:hAnsi="Tahoma" w:cs="Tahoma"/>
          <w:bCs/>
          <w:sz w:val="24"/>
          <w:szCs w:val="24"/>
          <w:lang w:val="es-ES"/>
        </w:rPr>
        <w:t xml:space="preserve"> </w:t>
      </w:r>
      <w:r w:rsidR="00A23B15" w:rsidRPr="00990B28">
        <w:rPr>
          <w:rFonts w:ascii="Tahoma" w:hAnsi="Tahoma" w:cs="Tahoma"/>
          <w:bCs/>
          <w:sz w:val="24"/>
          <w:szCs w:val="24"/>
          <w:lang w:val="es-ES"/>
        </w:rPr>
        <w:t xml:space="preserve">el cual está obligado a llevar conforme al numeral segundo </w:t>
      </w:r>
      <w:r w:rsidR="00D05610" w:rsidRPr="00990B28">
        <w:rPr>
          <w:rFonts w:ascii="Tahoma" w:hAnsi="Tahoma" w:cs="Tahoma"/>
          <w:bCs/>
          <w:sz w:val="24"/>
          <w:szCs w:val="24"/>
          <w:lang w:val="es-ES"/>
        </w:rPr>
        <w:t xml:space="preserve">del artículo 162 del </w:t>
      </w:r>
      <w:r w:rsidR="00CE1B4C" w:rsidRPr="00990B28">
        <w:rPr>
          <w:rFonts w:ascii="Tahoma" w:hAnsi="Tahoma" w:cs="Tahoma"/>
          <w:bCs/>
          <w:sz w:val="24"/>
          <w:szCs w:val="24"/>
          <w:lang w:val="es-ES"/>
        </w:rPr>
        <w:t>ídem</w:t>
      </w:r>
      <w:r w:rsidR="00D05610" w:rsidRPr="00990B28">
        <w:rPr>
          <w:rFonts w:ascii="Tahoma" w:hAnsi="Tahoma" w:cs="Tahoma"/>
          <w:bCs/>
          <w:sz w:val="24"/>
          <w:szCs w:val="24"/>
          <w:lang w:val="es-ES"/>
        </w:rPr>
        <w:t xml:space="preserve">, teniendo en cuenta que la </w:t>
      </w:r>
      <w:r w:rsidR="00D05610" w:rsidRPr="00990B28">
        <w:rPr>
          <w:rFonts w:ascii="Tahoma" w:hAnsi="Tahoma" w:cs="Tahoma"/>
          <w:sz w:val="24"/>
          <w:szCs w:val="24"/>
        </w:rPr>
        <w:t xml:space="preserve">abogada directora de gestión humana de la empresa </w:t>
      </w:r>
      <w:r w:rsidR="00187597" w:rsidRPr="00990B28">
        <w:rPr>
          <w:rFonts w:ascii="Tahoma" w:hAnsi="Tahoma" w:cs="Tahoma"/>
          <w:sz w:val="24"/>
          <w:szCs w:val="24"/>
        </w:rPr>
        <w:t xml:space="preserve">afirmó que tenían permiso del Ministerio de Trabajo para </w:t>
      </w:r>
      <w:r w:rsidR="00C106E7" w:rsidRPr="00990B28">
        <w:rPr>
          <w:rFonts w:ascii="Tahoma" w:hAnsi="Tahoma" w:cs="Tahoma"/>
          <w:sz w:val="24"/>
          <w:szCs w:val="24"/>
        </w:rPr>
        <w:t>exceder la jornada máxima legal</w:t>
      </w:r>
      <w:r w:rsidR="005678C7" w:rsidRPr="00990B28">
        <w:rPr>
          <w:rFonts w:ascii="Tahoma" w:hAnsi="Tahoma" w:cs="Tahoma"/>
          <w:sz w:val="24"/>
          <w:szCs w:val="24"/>
        </w:rPr>
        <w:t>, caso en el cual se aplica el referido artículo</w:t>
      </w:r>
      <w:r w:rsidR="00103970" w:rsidRPr="00990B28">
        <w:rPr>
          <w:rFonts w:ascii="Tahoma" w:hAnsi="Tahoma" w:cs="Tahoma"/>
          <w:sz w:val="24"/>
          <w:szCs w:val="24"/>
        </w:rPr>
        <w:t xml:space="preserve">; documentos que, dicho sea de paso, no fueron aportados al plenario, ni siquiera en respuesta al requerimiento oficioso que les hizo en esta instancia, lo que denota sin lugar a dudas la mala fe del empleador. </w:t>
      </w:r>
    </w:p>
    <w:p w14:paraId="7E53D316" w14:textId="77777777" w:rsidR="00CE1B4C" w:rsidRPr="00990B28" w:rsidRDefault="00CE1B4C" w:rsidP="00990B28">
      <w:pPr>
        <w:spacing w:after="0" w:line="276" w:lineRule="auto"/>
        <w:ind w:firstLine="705"/>
        <w:jc w:val="both"/>
        <w:rPr>
          <w:rFonts w:ascii="Tahoma" w:hAnsi="Tahoma" w:cs="Tahoma"/>
          <w:sz w:val="24"/>
          <w:szCs w:val="24"/>
        </w:rPr>
      </w:pPr>
    </w:p>
    <w:p w14:paraId="61885818" w14:textId="6F05FB61" w:rsidR="7F5270E8" w:rsidRPr="00990B28" w:rsidRDefault="00CE1B4C" w:rsidP="00990B28">
      <w:pPr>
        <w:spacing w:after="0" w:line="276" w:lineRule="auto"/>
        <w:ind w:firstLine="705"/>
        <w:jc w:val="both"/>
        <w:rPr>
          <w:rFonts w:ascii="Tahoma" w:hAnsi="Tahoma" w:cs="Tahoma"/>
          <w:sz w:val="24"/>
          <w:szCs w:val="24"/>
        </w:rPr>
      </w:pPr>
      <w:r w:rsidRPr="00990B28">
        <w:rPr>
          <w:rFonts w:ascii="Tahoma" w:hAnsi="Tahoma" w:cs="Tahoma"/>
          <w:sz w:val="24"/>
          <w:szCs w:val="24"/>
        </w:rPr>
        <w:t>Por to</w:t>
      </w:r>
      <w:r w:rsidR="00103970" w:rsidRPr="00990B28">
        <w:rPr>
          <w:rFonts w:ascii="Tahoma" w:hAnsi="Tahoma" w:cs="Tahoma"/>
          <w:sz w:val="24"/>
          <w:szCs w:val="24"/>
        </w:rPr>
        <w:t xml:space="preserve">do lo anterior, se </w:t>
      </w:r>
      <w:r w:rsidR="00D55F70" w:rsidRPr="00990B28">
        <w:rPr>
          <w:rFonts w:ascii="Tahoma" w:hAnsi="Tahoma" w:cs="Tahoma"/>
          <w:sz w:val="24"/>
          <w:szCs w:val="24"/>
        </w:rPr>
        <w:t>revocarán los numerales segundo</w:t>
      </w:r>
      <w:r w:rsidR="0083746A" w:rsidRPr="00990B28">
        <w:rPr>
          <w:rFonts w:ascii="Tahoma" w:hAnsi="Tahoma" w:cs="Tahoma"/>
          <w:sz w:val="24"/>
          <w:szCs w:val="24"/>
        </w:rPr>
        <w:t xml:space="preserve"> y </w:t>
      </w:r>
      <w:r w:rsidR="00D55F70" w:rsidRPr="00990B28">
        <w:rPr>
          <w:rFonts w:ascii="Tahoma" w:hAnsi="Tahoma" w:cs="Tahoma"/>
          <w:sz w:val="24"/>
          <w:szCs w:val="24"/>
        </w:rPr>
        <w:t xml:space="preserve">tercero de </w:t>
      </w:r>
      <w:r w:rsidR="00103970" w:rsidRPr="00990B28">
        <w:rPr>
          <w:rFonts w:ascii="Tahoma" w:hAnsi="Tahoma" w:cs="Tahoma"/>
          <w:sz w:val="24"/>
          <w:szCs w:val="24"/>
        </w:rPr>
        <w:t>la sentencia de primera instancia</w:t>
      </w:r>
      <w:r w:rsidR="00D55F70" w:rsidRPr="00990B28">
        <w:rPr>
          <w:rFonts w:ascii="Tahoma" w:hAnsi="Tahoma" w:cs="Tahoma"/>
          <w:sz w:val="24"/>
          <w:szCs w:val="24"/>
        </w:rPr>
        <w:t xml:space="preserve">, y en su lugar </w:t>
      </w:r>
      <w:r w:rsidR="344E52A1" w:rsidRPr="00990B28">
        <w:rPr>
          <w:rFonts w:ascii="Tahoma" w:hAnsi="Tahoma" w:cs="Tahoma"/>
          <w:sz w:val="24"/>
          <w:szCs w:val="24"/>
        </w:rPr>
        <w:t>declararán</w:t>
      </w:r>
      <w:r w:rsidR="00D55F70" w:rsidRPr="00990B28">
        <w:rPr>
          <w:rFonts w:ascii="Tahoma" w:hAnsi="Tahoma" w:cs="Tahoma"/>
          <w:sz w:val="24"/>
          <w:szCs w:val="24"/>
        </w:rPr>
        <w:t xml:space="preserve"> probadas parcialmente las excepciones de prescripción y</w:t>
      </w:r>
      <w:r w:rsidR="000E345F" w:rsidRPr="00990B28">
        <w:rPr>
          <w:rFonts w:ascii="Tahoma" w:hAnsi="Tahoma" w:cs="Tahoma"/>
          <w:sz w:val="24"/>
          <w:szCs w:val="24"/>
        </w:rPr>
        <w:t xml:space="preserve"> pago, </w:t>
      </w:r>
      <w:r w:rsidR="023BD293" w:rsidRPr="00990B28">
        <w:rPr>
          <w:rFonts w:ascii="Tahoma" w:hAnsi="Tahoma" w:cs="Tahoma"/>
          <w:sz w:val="24"/>
          <w:szCs w:val="24"/>
        </w:rPr>
        <w:t xml:space="preserve">se </w:t>
      </w:r>
      <w:r w:rsidR="000E345F" w:rsidRPr="00990B28">
        <w:rPr>
          <w:rFonts w:ascii="Tahoma" w:hAnsi="Tahoma" w:cs="Tahoma"/>
          <w:sz w:val="24"/>
          <w:szCs w:val="24"/>
        </w:rPr>
        <w:t>c</w:t>
      </w:r>
      <w:r w:rsidR="00103970" w:rsidRPr="00990B28">
        <w:rPr>
          <w:rFonts w:ascii="Tahoma" w:hAnsi="Tahoma" w:cs="Tahoma"/>
          <w:sz w:val="24"/>
          <w:szCs w:val="24"/>
        </w:rPr>
        <w:t>ondenar</w:t>
      </w:r>
      <w:r w:rsidR="5924916C" w:rsidRPr="00990B28">
        <w:rPr>
          <w:rFonts w:ascii="Tahoma" w:hAnsi="Tahoma" w:cs="Tahoma"/>
          <w:sz w:val="24"/>
          <w:szCs w:val="24"/>
        </w:rPr>
        <w:t>á</w:t>
      </w:r>
      <w:r w:rsidR="004E664D" w:rsidRPr="00990B28">
        <w:rPr>
          <w:rFonts w:ascii="Tahoma" w:hAnsi="Tahoma" w:cs="Tahoma"/>
          <w:sz w:val="24"/>
          <w:szCs w:val="24"/>
        </w:rPr>
        <w:t xml:space="preserve"> a la demandada</w:t>
      </w:r>
      <w:r w:rsidR="00103970" w:rsidRPr="00990B28">
        <w:rPr>
          <w:rFonts w:ascii="Tahoma" w:hAnsi="Tahoma" w:cs="Tahoma"/>
          <w:sz w:val="24"/>
          <w:szCs w:val="24"/>
        </w:rPr>
        <w:t xml:space="preserve"> al pago de </w:t>
      </w:r>
      <w:r w:rsidR="001753CA" w:rsidRPr="00990B28">
        <w:rPr>
          <w:rFonts w:ascii="Tahoma" w:hAnsi="Tahoma" w:cs="Tahoma"/>
          <w:sz w:val="24"/>
          <w:szCs w:val="24"/>
        </w:rPr>
        <w:t xml:space="preserve">la suma de $9.037.399 por concepto de días de descanso compensatorio remunerado y a la suma de diaria de </w:t>
      </w:r>
      <w:r w:rsidR="00070B29" w:rsidRPr="00990B28">
        <w:rPr>
          <w:rFonts w:ascii="Tahoma" w:hAnsi="Tahoma" w:cs="Tahoma"/>
          <w:sz w:val="24"/>
          <w:szCs w:val="24"/>
        </w:rPr>
        <w:t>$120.604, correspondiente al último salario</w:t>
      </w:r>
      <w:r w:rsidR="00A36242" w:rsidRPr="00990B28">
        <w:rPr>
          <w:rFonts w:ascii="Tahoma" w:hAnsi="Tahoma" w:cs="Tahoma"/>
          <w:sz w:val="24"/>
          <w:szCs w:val="24"/>
        </w:rPr>
        <w:t xml:space="preserve"> (</w:t>
      </w:r>
      <w:r w:rsidR="00070B29" w:rsidRPr="00990B28">
        <w:rPr>
          <w:rFonts w:ascii="Tahoma" w:hAnsi="Tahoma" w:cs="Tahoma"/>
          <w:sz w:val="24"/>
          <w:szCs w:val="24"/>
        </w:rPr>
        <w:t>$3.618.145</w:t>
      </w:r>
      <w:r w:rsidR="00A36242" w:rsidRPr="00990B28">
        <w:rPr>
          <w:rFonts w:ascii="Tahoma" w:hAnsi="Tahoma" w:cs="Tahoma"/>
          <w:sz w:val="24"/>
          <w:szCs w:val="24"/>
        </w:rPr>
        <w:t xml:space="preserve">), por veinticuatro (24) meses, lo cual </w:t>
      </w:r>
      <w:r w:rsidR="0095762D" w:rsidRPr="00990B28">
        <w:rPr>
          <w:rFonts w:ascii="Tahoma" w:hAnsi="Tahoma" w:cs="Tahoma"/>
          <w:sz w:val="24"/>
          <w:szCs w:val="24"/>
        </w:rPr>
        <w:t>asciende a la suma de $86.834.880, vencido los cuales deberá pagar al trabajador intereses moratorios a la tasa máxima de créditos de libre asignación certificados por la Superintendencia Financiera y hasta cuando se verifique el pago de lo adeudado por concepto de salarios.</w:t>
      </w:r>
    </w:p>
    <w:p w14:paraId="3FE19944" w14:textId="4CC19B0C" w:rsidR="004E664D" w:rsidRPr="00990B28" w:rsidRDefault="004E664D" w:rsidP="00990B28">
      <w:pPr>
        <w:spacing w:after="0" w:line="276" w:lineRule="auto"/>
        <w:ind w:firstLine="705"/>
        <w:jc w:val="both"/>
        <w:rPr>
          <w:rFonts w:ascii="Tahoma" w:hAnsi="Tahoma" w:cs="Tahoma"/>
          <w:sz w:val="24"/>
          <w:szCs w:val="24"/>
        </w:rPr>
      </w:pPr>
    </w:p>
    <w:p w14:paraId="33B91C4D" w14:textId="427B29CB" w:rsidR="00DF2152" w:rsidRPr="00990B28" w:rsidRDefault="004E664D" w:rsidP="00990B28">
      <w:pPr>
        <w:pStyle w:val="paragraph"/>
        <w:spacing w:before="0" w:beforeAutospacing="0" w:after="0" w:afterAutospacing="0" w:line="276" w:lineRule="auto"/>
        <w:ind w:firstLine="705"/>
        <w:jc w:val="both"/>
        <w:textAlignment w:val="baseline"/>
        <w:rPr>
          <w:rFonts w:ascii="Tahoma" w:hAnsi="Tahoma" w:cs="Tahoma"/>
          <w:b/>
          <w:bCs/>
        </w:rPr>
      </w:pPr>
      <w:r w:rsidRPr="00990B28">
        <w:rPr>
          <w:rFonts w:ascii="Tahoma" w:hAnsi="Tahoma" w:cs="Tahoma"/>
        </w:rPr>
        <w:t xml:space="preserve">Finalmente, habiendo prosperado del recurso de apelación interpuesto se condenará en costas de </w:t>
      </w:r>
      <w:r w:rsidR="49FD83C5" w:rsidRPr="00990B28">
        <w:rPr>
          <w:rFonts w:ascii="Tahoma" w:hAnsi="Tahoma" w:cs="Tahoma"/>
        </w:rPr>
        <w:t>ambas</w:t>
      </w:r>
      <w:r w:rsidR="0083746A" w:rsidRPr="00990B28">
        <w:rPr>
          <w:rFonts w:ascii="Tahoma" w:hAnsi="Tahoma" w:cs="Tahoma"/>
        </w:rPr>
        <w:t xml:space="preserve"> </w:t>
      </w:r>
      <w:r w:rsidRPr="00990B28">
        <w:rPr>
          <w:rFonts w:ascii="Tahoma" w:hAnsi="Tahoma" w:cs="Tahoma"/>
        </w:rPr>
        <w:t>instancia</w:t>
      </w:r>
      <w:r w:rsidR="0083746A" w:rsidRPr="00990B28">
        <w:rPr>
          <w:rFonts w:ascii="Tahoma" w:hAnsi="Tahoma" w:cs="Tahoma"/>
        </w:rPr>
        <w:t>s</w:t>
      </w:r>
      <w:r w:rsidRPr="00990B28">
        <w:rPr>
          <w:rFonts w:ascii="Tahoma" w:hAnsi="Tahoma" w:cs="Tahoma"/>
        </w:rPr>
        <w:t xml:space="preserve"> a la pasiva de la litis en un </w:t>
      </w:r>
      <w:r w:rsidR="001C1834" w:rsidRPr="00990B28">
        <w:rPr>
          <w:rFonts w:ascii="Tahoma" w:hAnsi="Tahoma" w:cs="Tahoma"/>
        </w:rPr>
        <w:t>9</w:t>
      </w:r>
      <w:r w:rsidR="004D089F" w:rsidRPr="00990B28">
        <w:rPr>
          <w:rFonts w:ascii="Tahoma" w:hAnsi="Tahoma" w:cs="Tahoma"/>
        </w:rPr>
        <w:t>0% de las causadas ante la prosperidad parcial de las excepciones incoadas</w:t>
      </w:r>
      <w:r w:rsidR="009A4426" w:rsidRPr="00990B28">
        <w:rPr>
          <w:rFonts w:ascii="Tahoma" w:hAnsi="Tahoma" w:cs="Tahoma"/>
        </w:rPr>
        <w:t>, en favor del demandante</w:t>
      </w:r>
      <w:r w:rsidR="00436A9F" w:rsidRPr="00990B28">
        <w:rPr>
          <w:rFonts w:ascii="Tahoma" w:hAnsi="Tahoma" w:cs="Tahoma"/>
        </w:rPr>
        <w:t>, virtud de lo cual también se revocará el numeral cuarto de la sentencia impugnada.</w:t>
      </w:r>
    </w:p>
    <w:p w14:paraId="276403AF" w14:textId="77777777" w:rsidR="00382C92" w:rsidRPr="00990B28" w:rsidRDefault="00382C92" w:rsidP="00990B28">
      <w:pPr>
        <w:spacing w:after="0" w:line="276" w:lineRule="auto"/>
        <w:jc w:val="both"/>
        <w:rPr>
          <w:rFonts w:ascii="Tahoma" w:hAnsi="Tahoma" w:cs="Tahoma"/>
          <w:sz w:val="24"/>
          <w:szCs w:val="24"/>
        </w:rPr>
      </w:pPr>
    </w:p>
    <w:p w14:paraId="6256B05B" w14:textId="48BA6FE6" w:rsidR="706482C0" w:rsidRPr="00990B28" w:rsidRDefault="706482C0" w:rsidP="00990B28">
      <w:pPr>
        <w:spacing w:after="0" w:line="276" w:lineRule="auto"/>
        <w:ind w:firstLine="705"/>
        <w:jc w:val="both"/>
        <w:rPr>
          <w:rFonts w:ascii="Tahoma" w:hAnsi="Tahoma" w:cs="Tahoma"/>
          <w:sz w:val="24"/>
          <w:szCs w:val="24"/>
        </w:rPr>
      </w:pPr>
      <w:r w:rsidRPr="00990B28">
        <w:rPr>
          <w:rFonts w:ascii="Tahoma" w:eastAsia="Tahoma" w:hAnsi="Tahoma" w:cs="Tahoma"/>
          <w:sz w:val="24"/>
          <w:szCs w:val="24"/>
        </w:rPr>
        <w:t>En mérito de lo expuesto, el </w:t>
      </w:r>
      <w:r w:rsidRPr="00990B28">
        <w:rPr>
          <w:rFonts w:ascii="Tahoma" w:eastAsia="Tahoma" w:hAnsi="Tahoma" w:cs="Tahoma"/>
          <w:b/>
          <w:bCs/>
          <w:sz w:val="24"/>
          <w:szCs w:val="24"/>
        </w:rPr>
        <w:t xml:space="preserve">Tribunal Superior del Distrito Judicial de Pereira (Risaralda), </w:t>
      </w:r>
      <w:r w:rsidR="001C4D9B" w:rsidRPr="00990B28">
        <w:rPr>
          <w:rFonts w:ascii="Tahoma" w:eastAsia="Tahoma" w:hAnsi="Tahoma" w:cs="Tahoma"/>
          <w:b/>
          <w:bCs/>
          <w:sz w:val="24"/>
          <w:szCs w:val="24"/>
        </w:rPr>
        <w:t xml:space="preserve">Sala Primera de Decisión Laboral, </w:t>
      </w:r>
      <w:r w:rsidRPr="00990B28">
        <w:rPr>
          <w:rFonts w:ascii="Tahoma" w:eastAsia="Tahoma" w:hAnsi="Tahoma" w:cs="Tahoma"/>
          <w:sz w:val="24"/>
          <w:szCs w:val="24"/>
        </w:rPr>
        <w:t xml:space="preserve">administrando justicia en nombre de la República y por autoridad de la Ley,  </w:t>
      </w:r>
    </w:p>
    <w:p w14:paraId="1F47229A" w14:textId="1AC6C8F0" w:rsidR="706482C0" w:rsidRPr="00990B28" w:rsidRDefault="706482C0" w:rsidP="00990B28">
      <w:pPr>
        <w:spacing w:after="0" w:line="276" w:lineRule="auto"/>
        <w:rPr>
          <w:rFonts w:ascii="Tahoma" w:hAnsi="Tahoma" w:cs="Tahoma"/>
          <w:sz w:val="24"/>
          <w:szCs w:val="24"/>
        </w:rPr>
      </w:pPr>
      <w:r w:rsidRPr="00990B28">
        <w:rPr>
          <w:rFonts w:ascii="Tahoma" w:eastAsia="Tahoma" w:hAnsi="Tahoma" w:cs="Tahoma"/>
          <w:sz w:val="24"/>
          <w:szCs w:val="24"/>
        </w:rPr>
        <w:t xml:space="preserve"> </w:t>
      </w:r>
    </w:p>
    <w:p w14:paraId="5A5CC145" w14:textId="6EB721BF" w:rsidR="706482C0" w:rsidRPr="00990B28" w:rsidRDefault="706482C0" w:rsidP="00990B28">
      <w:pPr>
        <w:spacing w:after="0" w:line="276" w:lineRule="auto"/>
        <w:jc w:val="center"/>
        <w:rPr>
          <w:rFonts w:ascii="Tahoma" w:hAnsi="Tahoma" w:cs="Tahoma"/>
          <w:sz w:val="24"/>
          <w:szCs w:val="24"/>
        </w:rPr>
      </w:pPr>
      <w:r w:rsidRPr="00990B28">
        <w:rPr>
          <w:rFonts w:ascii="Tahoma" w:eastAsia="Tahoma" w:hAnsi="Tahoma" w:cs="Tahoma"/>
          <w:b/>
          <w:bCs/>
          <w:sz w:val="24"/>
          <w:szCs w:val="24"/>
        </w:rPr>
        <w:lastRenderedPageBreak/>
        <w:t>RESUELVE:</w:t>
      </w:r>
      <w:r w:rsidRPr="00990B28">
        <w:rPr>
          <w:rFonts w:ascii="Tahoma" w:eastAsia="Tahoma" w:hAnsi="Tahoma" w:cs="Tahoma"/>
          <w:sz w:val="24"/>
          <w:szCs w:val="24"/>
        </w:rPr>
        <w:t xml:space="preserve"> </w:t>
      </w:r>
    </w:p>
    <w:p w14:paraId="5C539427" w14:textId="4B60B5D9" w:rsidR="706482C0" w:rsidRPr="00990B28" w:rsidRDefault="706482C0" w:rsidP="00990B28">
      <w:pPr>
        <w:spacing w:after="0" w:line="276" w:lineRule="auto"/>
        <w:rPr>
          <w:rFonts w:ascii="Tahoma" w:hAnsi="Tahoma" w:cs="Tahoma"/>
          <w:sz w:val="24"/>
          <w:szCs w:val="24"/>
        </w:rPr>
      </w:pPr>
    </w:p>
    <w:p w14:paraId="20DFCE27" w14:textId="672F7541" w:rsidR="003D7BE6" w:rsidRPr="00990B28" w:rsidRDefault="706482C0" w:rsidP="00990B28">
      <w:pPr>
        <w:spacing w:after="0" w:line="276" w:lineRule="auto"/>
        <w:ind w:firstLine="703"/>
        <w:jc w:val="both"/>
        <w:rPr>
          <w:rFonts w:ascii="Tahoma" w:hAnsi="Tahoma" w:cs="Tahoma"/>
          <w:b/>
          <w:bCs/>
          <w:sz w:val="24"/>
          <w:szCs w:val="24"/>
        </w:rPr>
      </w:pPr>
      <w:r w:rsidRPr="00990B28">
        <w:rPr>
          <w:rFonts w:ascii="Tahoma" w:eastAsia="Tahoma" w:hAnsi="Tahoma" w:cs="Tahoma"/>
          <w:b/>
          <w:bCs/>
          <w:sz w:val="24"/>
          <w:szCs w:val="24"/>
        </w:rPr>
        <w:t xml:space="preserve">PRIMERO: </w:t>
      </w:r>
      <w:r w:rsidR="009A4426" w:rsidRPr="00990B28">
        <w:rPr>
          <w:rFonts w:ascii="Tahoma" w:eastAsia="Tahoma" w:hAnsi="Tahoma" w:cs="Tahoma"/>
          <w:b/>
          <w:bCs/>
          <w:sz w:val="24"/>
          <w:szCs w:val="24"/>
        </w:rPr>
        <w:t xml:space="preserve">REVOCAR </w:t>
      </w:r>
      <w:r w:rsidR="009A4426" w:rsidRPr="00990B28">
        <w:rPr>
          <w:rFonts w:ascii="Tahoma" w:eastAsia="Tahoma" w:hAnsi="Tahoma" w:cs="Tahoma"/>
          <w:sz w:val="24"/>
          <w:szCs w:val="24"/>
        </w:rPr>
        <w:t>los numerales segund</w:t>
      </w:r>
      <w:r w:rsidR="00436A9F" w:rsidRPr="00990B28">
        <w:rPr>
          <w:rFonts w:ascii="Tahoma" w:eastAsia="Tahoma" w:hAnsi="Tahoma" w:cs="Tahoma"/>
          <w:sz w:val="24"/>
          <w:szCs w:val="24"/>
        </w:rPr>
        <w:t xml:space="preserve">o, </w:t>
      </w:r>
      <w:r w:rsidR="009A4426" w:rsidRPr="00990B28">
        <w:rPr>
          <w:rFonts w:ascii="Tahoma" w:eastAsia="Tahoma" w:hAnsi="Tahoma" w:cs="Tahoma"/>
          <w:sz w:val="24"/>
          <w:szCs w:val="24"/>
        </w:rPr>
        <w:t>tercero</w:t>
      </w:r>
      <w:r w:rsidR="00436A9F" w:rsidRPr="00990B28">
        <w:rPr>
          <w:rFonts w:ascii="Tahoma" w:eastAsia="Tahoma" w:hAnsi="Tahoma" w:cs="Tahoma"/>
          <w:sz w:val="24"/>
          <w:szCs w:val="24"/>
        </w:rPr>
        <w:t xml:space="preserve"> y cuarto</w:t>
      </w:r>
      <w:r w:rsidR="009A4426" w:rsidRPr="00990B28">
        <w:rPr>
          <w:rFonts w:ascii="Tahoma" w:eastAsia="Tahoma" w:hAnsi="Tahoma" w:cs="Tahoma"/>
          <w:sz w:val="24"/>
          <w:szCs w:val="24"/>
        </w:rPr>
        <w:t xml:space="preserve"> de </w:t>
      </w:r>
      <w:r w:rsidR="00F540DD" w:rsidRPr="00990B28">
        <w:rPr>
          <w:rFonts w:ascii="Tahoma" w:eastAsia="Tahoma" w:hAnsi="Tahoma" w:cs="Tahoma"/>
          <w:sz w:val="24"/>
          <w:szCs w:val="24"/>
        </w:rPr>
        <w:t xml:space="preserve">la sentencia proferida </w:t>
      </w:r>
      <w:r w:rsidR="00DF2152" w:rsidRPr="00990B28">
        <w:rPr>
          <w:rFonts w:ascii="Tahoma" w:eastAsia="Tahoma" w:hAnsi="Tahoma" w:cs="Tahoma"/>
          <w:sz w:val="24"/>
          <w:szCs w:val="24"/>
        </w:rPr>
        <w:t xml:space="preserve">por el </w:t>
      </w:r>
      <w:r w:rsidR="00F540DD" w:rsidRPr="00990B28">
        <w:rPr>
          <w:rFonts w:ascii="Tahoma" w:eastAsia="Tahoma" w:hAnsi="Tahoma" w:cs="Tahoma"/>
          <w:sz w:val="24"/>
          <w:szCs w:val="24"/>
        </w:rPr>
        <w:t xml:space="preserve">Juzgado Cuarto Laboral del Circuito de Pereira </w:t>
      </w:r>
      <w:r w:rsidR="00DF2152" w:rsidRPr="00990B28">
        <w:rPr>
          <w:rFonts w:ascii="Tahoma" w:eastAsia="Tahoma" w:hAnsi="Tahoma" w:cs="Tahoma"/>
          <w:sz w:val="24"/>
          <w:szCs w:val="24"/>
        </w:rPr>
        <w:t>el 27 de abril de 2021</w:t>
      </w:r>
      <w:r w:rsidR="003D7BE6" w:rsidRPr="00990B28">
        <w:rPr>
          <w:rFonts w:ascii="Tahoma" w:eastAsia="Tahoma" w:hAnsi="Tahoma" w:cs="Tahoma"/>
          <w:sz w:val="24"/>
          <w:szCs w:val="24"/>
        </w:rPr>
        <w:t xml:space="preserve">, </w:t>
      </w:r>
      <w:r w:rsidR="003D7BE6" w:rsidRPr="00990B28">
        <w:rPr>
          <w:rStyle w:val="normaltextrun"/>
          <w:rFonts w:ascii="Tahoma" w:hAnsi="Tahoma" w:cs="Tahoma"/>
          <w:color w:val="000000"/>
          <w:sz w:val="24"/>
          <w:szCs w:val="24"/>
        </w:rPr>
        <w:t>dentro del proceso ordinario laboral instaurado por</w:t>
      </w:r>
      <w:r w:rsidR="003D7BE6" w:rsidRPr="00990B28">
        <w:rPr>
          <w:rStyle w:val="normaltextrun"/>
          <w:rFonts w:ascii="Tahoma" w:hAnsi="Tahoma" w:cs="Tahoma"/>
          <w:color w:val="000000"/>
          <w:sz w:val="24"/>
          <w:szCs w:val="24"/>
          <w:lang w:val="es-ES"/>
        </w:rPr>
        <w:t> </w:t>
      </w:r>
      <w:r w:rsidR="003D7BE6" w:rsidRPr="00990B28">
        <w:rPr>
          <w:rStyle w:val="normaltextrun"/>
          <w:rFonts w:ascii="Tahoma" w:hAnsi="Tahoma" w:cs="Tahoma"/>
          <w:b/>
          <w:bCs/>
          <w:color w:val="000000"/>
          <w:sz w:val="24"/>
          <w:szCs w:val="24"/>
          <w:lang w:val="es-ES"/>
        </w:rPr>
        <w:t xml:space="preserve">Julio Cesar Marín Bustos </w:t>
      </w:r>
      <w:r w:rsidR="003D7BE6" w:rsidRPr="00990B28">
        <w:rPr>
          <w:rStyle w:val="normaltextrun"/>
          <w:rFonts w:ascii="Tahoma" w:hAnsi="Tahoma" w:cs="Tahoma"/>
          <w:color w:val="000000"/>
          <w:sz w:val="24"/>
          <w:szCs w:val="24"/>
          <w:lang w:val="es-ES"/>
        </w:rPr>
        <w:t>en contra de</w:t>
      </w:r>
      <w:r w:rsidR="003D7BE6" w:rsidRPr="00990B28">
        <w:rPr>
          <w:rFonts w:ascii="Tahoma" w:hAnsi="Tahoma" w:cs="Tahoma"/>
          <w:sz w:val="24"/>
          <w:szCs w:val="24"/>
        </w:rPr>
        <w:t xml:space="preserve"> </w:t>
      </w:r>
      <w:r w:rsidR="003D7BE6" w:rsidRPr="00990B28">
        <w:rPr>
          <w:rFonts w:ascii="Tahoma" w:hAnsi="Tahoma" w:cs="Tahoma"/>
          <w:b/>
          <w:bCs/>
          <w:sz w:val="24"/>
          <w:szCs w:val="24"/>
        </w:rPr>
        <w:t xml:space="preserve">Ingenio Risaralda S.A. </w:t>
      </w:r>
    </w:p>
    <w:p w14:paraId="22B23A79" w14:textId="77777777" w:rsidR="00A7007D" w:rsidRPr="00990B28" w:rsidRDefault="00A7007D" w:rsidP="00990B28">
      <w:pPr>
        <w:spacing w:after="0" w:line="276" w:lineRule="auto"/>
        <w:ind w:firstLine="703"/>
        <w:jc w:val="both"/>
        <w:rPr>
          <w:rFonts w:ascii="Tahoma" w:hAnsi="Tahoma" w:cs="Tahoma"/>
          <w:sz w:val="24"/>
          <w:szCs w:val="24"/>
        </w:rPr>
      </w:pPr>
    </w:p>
    <w:p w14:paraId="6001763C" w14:textId="2A79F11A" w:rsidR="0065406C" w:rsidRPr="00990B28" w:rsidRDefault="00436A9F" w:rsidP="00990B28">
      <w:pPr>
        <w:spacing w:after="0" w:line="276" w:lineRule="auto"/>
        <w:ind w:firstLine="703"/>
        <w:jc w:val="both"/>
        <w:rPr>
          <w:rFonts w:ascii="Tahoma" w:hAnsi="Tahoma" w:cs="Tahoma"/>
          <w:sz w:val="24"/>
          <w:szCs w:val="24"/>
        </w:rPr>
      </w:pPr>
      <w:r w:rsidRPr="00990B28">
        <w:rPr>
          <w:rFonts w:ascii="Tahoma" w:hAnsi="Tahoma" w:cs="Tahoma"/>
          <w:b/>
          <w:bCs/>
          <w:sz w:val="24"/>
          <w:szCs w:val="24"/>
        </w:rPr>
        <w:t xml:space="preserve">SEGUNDO: </w:t>
      </w:r>
      <w:r w:rsidR="0065406C" w:rsidRPr="00990B28">
        <w:rPr>
          <w:rFonts w:ascii="Tahoma" w:hAnsi="Tahoma" w:cs="Tahoma"/>
          <w:b/>
          <w:bCs/>
          <w:sz w:val="24"/>
          <w:szCs w:val="24"/>
        </w:rPr>
        <w:t>DECLARAR</w:t>
      </w:r>
      <w:r w:rsidR="0065406C" w:rsidRPr="00990B28">
        <w:rPr>
          <w:rFonts w:ascii="Tahoma" w:hAnsi="Tahoma" w:cs="Tahoma"/>
          <w:sz w:val="24"/>
          <w:szCs w:val="24"/>
        </w:rPr>
        <w:t xml:space="preserve"> probadas parcialmente las </w:t>
      </w:r>
      <w:r w:rsidR="000E345F" w:rsidRPr="00990B28">
        <w:rPr>
          <w:rFonts w:ascii="Tahoma" w:hAnsi="Tahoma" w:cs="Tahoma"/>
          <w:sz w:val="24"/>
          <w:szCs w:val="24"/>
        </w:rPr>
        <w:t>parcialmente las excepciones de prescripción y pago.</w:t>
      </w:r>
    </w:p>
    <w:p w14:paraId="23232E51" w14:textId="77777777" w:rsidR="00A7007D" w:rsidRPr="00990B28" w:rsidRDefault="00A7007D" w:rsidP="00990B28">
      <w:pPr>
        <w:spacing w:after="0" w:line="276" w:lineRule="auto"/>
        <w:ind w:firstLine="703"/>
        <w:jc w:val="both"/>
        <w:rPr>
          <w:rFonts w:ascii="Tahoma" w:hAnsi="Tahoma" w:cs="Tahoma"/>
          <w:sz w:val="24"/>
          <w:szCs w:val="24"/>
        </w:rPr>
      </w:pPr>
    </w:p>
    <w:p w14:paraId="3ABE1333" w14:textId="34EBC8D5" w:rsidR="000E345F" w:rsidRPr="00990B28" w:rsidRDefault="000E345F" w:rsidP="00990B28">
      <w:pPr>
        <w:spacing w:after="0" w:line="276" w:lineRule="auto"/>
        <w:ind w:firstLine="703"/>
        <w:jc w:val="both"/>
        <w:rPr>
          <w:rFonts w:ascii="Tahoma" w:hAnsi="Tahoma" w:cs="Tahoma"/>
          <w:sz w:val="24"/>
          <w:szCs w:val="24"/>
        </w:rPr>
      </w:pPr>
      <w:r w:rsidRPr="00990B28">
        <w:rPr>
          <w:rFonts w:ascii="Tahoma" w:hAnsi="Tahoma" w:cs="Tahoma"/>
          <w:b/>
          <w:bCs/>
          <w:sz w:val="24"/>
          <w:szCs w:val="24"/>
        </w:rPr>
        <w:t xml:space="preserve">TERCERO: </w:t>
      </w:r>
      <w:r w:rsidR="00A7007D" w:rsidRPr="00990B28">
        <w:rPr>
          <w:rFonts w:ascii="Tahoma" w:hAnsi="Tahoma" w:cs="Tahoma"/>
          <w:b/>
          <w:bCs/>
          <w:sz w:val="24"/>
          <w:szCs w:val="24"/>
        </w:rPr>
        <w:t xml:space="preserve">CONDENAR </w:t>
      </w:r>
      <w:r w:rsidR="00A7007D" w:rsidRPr="00990B28">
        <w:rPr>
          <w:rFonts w:ascii="Tahoma" w:hAnsi="Tahoma" w:cs="Tahoma"/>
          <w:sz w:val="24"/>
          <w:szCs w:val="24"/>
        </w:rPr>
        <w:t xml:space="preserve">a la demandada al pago de la suma de </w:t>
      </w:r>
      <w:r w:rsidR="00A7007D" w:rsidRPr="00990B28">
        <w:rPr>
          <w:rFonts w:ascii="Tahoma" w:hAnsi="Tahoma" w:cs="Tahoma"/>
          <w:iCs/>
          <w:sz w:val="24"/>
          <w:szCs w:val="24"/>
        </w:rPr>
        <w:t xml:space="preserve">$9.037.399 por concepto de días de </w:t>
      </w:r>
      <w:r w:rsidR="00A7007D" w:rsidRPr="00990B28">
        <w:rPr>
          <w:rFonts w:ascii="Tahoma" w:hAnsi="Tahoma" w:cs="Tahoma"/>
          <w:sz w:val="24"/>
          <w:szCs w:val="24"/>
        </w:rPr>
        <w:t>descanso compensatorio remunerado.</w:t>
      </w:r>
    </w:p>
    <w:p w14:paraId="54846B92" w14:textId="771F91DC" w:rsidR="00A7007D" w:rsidRPr="00990B28" w:rsidRDefault="00A7007D" w:rsidP="00990B28">
      <w:pPr>
        <w:spacing w:after="0" w:line="276" w:lineRule="auto"/>
        <w:ind w:firstLine="703"/>
        <w:jc w:val="both"/>
        <w:rPr>
          <w:rFonts w:ascii="Tahoma" w:hAnsi="Tahoma" w:cs="Tahoma"/>
          <w:sz w:val="24"/>
          <w:szCs w:val="24"/>
        </w:rPr>
      </w:pPr>
    </w:p>
    <w:p w14:paraId="7AB96056" w14:textId="3291F16D" w:rsidR="00D57AD1" w:rsidRPr="00990B28" w:rsidRDefault="00A7007D" w:rsidP="00990B28">
      <w:pPr>
        <w:spacing w:after="0" w:line="276" w:lineRule="auto"/>
        <w:ind w:firstLine="703"/>
        <w:jc w:val="both"/>
        <w:rPr>
          <w:rFonts w:ascii="Tahoma" w:hAnsi="Tahoma" w:cs="Tahoma"/>
          <w:sz w:val="24"/>
          <w:szCs w:val="24"/>
        </w:rPr>
      </w:pPr>
      <w:r w:rsidRPr="00990B28">
        <w:rPr>
          <w:rFonts w:ascii="Tahoma" w:hAnsi="Tahoma" w:cs="Tahoma"/>
          <w:b/>
          <w:bCs/>
          <w:sz w:val="24"/>
          <w:szCs w:val="24"/>
        </w:rPr>
        <w:t>CUARTO:</w:t>
      </w:r>
      <w:r w:rsidR="00ED7433" w:rsidRPr="00990B28">
        <w:rPr>
          <w:rFonts w:ascii="Tahoma" w:hAnsi="Tahoma" w:cs="Tahoma"/>
          <w:b/>
          <w:bCs/>
          <w:sz w:val="24"/>
          <w:szCs w:val="24"/>
        </w:rPr>
        <w:t xml:space="preserve"> </w:t>
      </w:r>
      <w:r w:rsidR="00D57AD1" w:rsidRPr="00990B28">
        <w:rPr>
          <w:rFonts w:ascii="Tahoma" w:hAnsi="Tahoma" w:cs="Tahoma"/>
          <w:b/>
          <w:bCs/>
          <w:sz w:val="24"/>
          <w:szCs w:val="24"/>
        </w:rPr>
        <w:t xml:space="preserve">CONDENAR </w:t>
      </w:r>
      <w:r w:rsidR="00D57AD1" w:rsidRPr="00990B28">
        <w:rPr>
          <w:rFonts w:ascii="Tahoma" w:hAnsi="Tahoma" w:cs="Tahoma"/>
          <w:sz w:val="24"/>
          <w:szCs w:val="24"/>
        </w:rPr>
        <w:t>al Ingenio Risaralda S.A. a cancelar por concepto de indemnización moratoria, la suma de diaria de $120.604, correspondiente al último salario ($3.618.145), por veinticuatro (24) meses, lo cual asciende a la suma de $86.834.880, vencido los cuales deberá pagar al trabajador intereses moratorios a la tasa máxima de créditos de libre asignación certificados por la Superintendencia Financiera y hasta cuando se verifique el pago de lo adeudado por concepto de salarios.</w:t>
      </w:r>
    </w:p>
    <w:p w14:paraId="23E7BBEA" w14:textId="0C20C745" w:rsidR="001C4D9B" w:rsidRPr="00990B28" w:rsidRDefault="001C4D9B" w:rsidP="00990B28">
      <w:pPr>
        <w:spacing w:after="0" w:line="276" w:lineRule="auto"/>
        <w:ind w:firstLine="703"/>
        <w:jc w:val="both"/>
        <w:rPr>
          <w:rFonts w:ascii="Tahoma" w:hAnsi="Tahoma" w:cs="Tahoma"/>
          <w:sz w:val="24"/>
          <w:szCs w:val="24"/>
        </w:rPr>
      </w:pPr>
    </w:p>
    <w:p w14:paraId="60894B93" w14:textId="492377DD" w:rsidR="001C4D9B" w:rsidRPr="00990B28" w:rsidRDefault="00470D83" w:rsidP="00990B28">
      <w:pPr>
        <w:spacing w:after="0" w:line="276" w:lineRule="auto"/>
        <w:ind w:firstLine="703"/>
        <w:jc w:val="both"/>
        <w:rPr>
          <w:rFonts w:ascii="Tahoma" w:hAnsi="Tahoma" w:cs="Tahoma"/>
          <w:sz w:val="24"/>
          <w:szCs w:val="24"/>
        </w:rPr>
      </w:pPr>
      <w:r w:rsidRPr="00990B28">
        <w:rPr>
          <w:rFonts w:ascii="Tahoma" w:hAnsi="Tahoma" w:cs="Tahoma"/>
          <w:b/>
          <w:bCs/>
          <w:sz w:val="24"/>
          <w:szCs w:val="24"/>
        </w:rPr>
        <w:t>QUINTO: CONFIRMAR</w:t>
      </w:r>
      <w:r w:rsidRPr="00990B28">
        <w:rPr>
          <w:rFonts w:ascii="Tahoma" w:hAnsi="Tahoma" w:cs="Tahoma"/>
          <w:sz w:val="24"/>
          <w:szCs w:val="24"/>
        </w:rPr>
        <w:t xml:space="preserve"> en todo lo demás la sentencia recurrida.</w:t>
      </w:r>
    </w:p>
    <w:p w14:paraId="0D8BC367" w14:textId="45D3F4A6" w:rsidR="00A7007D" w:rsidRPr="00990B28" w:rsidRDefault="00A7007D" w:rsidP="00990B28">
      <w:pPr>
        <w:spacing w:after="0" w:line="276" w:lineRule="auto"/>
        <w:jc w:val="both"/>
        <w:rPr>
          <w:rFonts w:ascii="Tahoma" w:hAnsi="Tahoma" w:cs="Tahoma"/>
          <w:sz w:val="24"/>
          <w:szCs w:val="24"/>
        </w:rPr>
      </w:pPr>
    </w:p>
    <w:p w14:paraId="61A733DE" w14:textId="09FF323B" w:rsidR="4B52E13B" w:rsidRPr="00990B28" w:rsidRDefault="001C4D9B" w:rsidP="00990B28">
      <w:pPr>
        <w:spacing w:after="0" w:line="276" w:lineRule="auto"/>
        <w:ind w:firstLine="703"/>
        <w:jc w:val="both"/>
        <w:rPr>
          <w:rFonts w:ascii="Tahoma" w:eastAsia="Tahoma" w:hAnsi="Tahoma" w:cs="Tahoma"/>
          <w:bCs/>
          <w:sz w:val="24"/>
          <w:szCs w:val="24"/>
        </w:rPr>
      </w:pPr>
      <w:r w:rsidRPr="00990B28">
        <w:rPr>
          <w:rFonts w:ascii="Tahoma" w:hAnsi="Tahoma" w:cs="Tahoma"/>
          <w:b/>
          <w:bCs/>
          <w:sz w:val="24"/>
          <w:szCs w:val="24"/>
        </w:rPr>
        <w:t>SEXTO</w:t>
      </w:r>
      <w:r w:rsidR="00A7007D" w:rsidRPr="00990B28">
        <w:rPr>
          <w:rFonts w:ascii="Tahoma" w:hAnsi="Tahoma" w:cs="Tahoma"/>
          <w:b/>
          <w:bCs/>
          <w:sz w:val="24"/>
          <w:szCs w:val="24"/>
        </w:rPr>
        <w:t>:</w:t>
      </w:r>
      <w:r w:rsidR="00A7007D" w:rsidRPr="00990B28">
        <w:rPr>
          <w:rFonts w:ascii="Tahoma" w:hAnsi="Tahoma" w:cs="Tahoma"/>
          <w:sz w:val="24"/>
          <w:szCs w:val="24"/>
        </w:rPr>
        <w:t xml:space="preserve"> </w:t>
      </w:r>
      <w:r w:rsidR="00F540DD" w:rsidRPr="00990B28">
        <w:rPr>
          <w:rFonts w:ascii="Tahoma" w:eastAsia="Tahoma" w:hAnsi="Tahoma" w:cs="Tahoma"/>
          <w:b/>
          <w:bCs/>
          <w:sz w:val="24"/>
          <w:szCs w:val="24"/>
        </w:rPr>
        <w:t xml:space="preserve">CONDENAR </w:t>
      </w:r>
      <w:r w:rsidR="00F540DD" w:rsidRPr="00990B28">
        <w:rPr>
          <w:rFonts w:ascii="Tahoma" w:eastAsia="Tahoma" w:hAnsi="Tahoma" w:cs="Tahoma"/>
          <w:bCs/>
          <w:sz w:val="24"/>
          <w:szCs w:val="24"/>
        </w:rPr>
        <w:t>en costas de</w:t>
      </w:r>
      <w:r w:rsidR="008D47C9" w:rsidRPr="00990B28">
        <w:rPr>
          <w:rFonts w:ascii="Tahoma" w:eastAsia="Tahoma" w:hAnsi="Tahoma" w:cs="Tahoma"/>
          <w:bCs/>
          <w:sz w:val="24"/>
          <w:szCs w:val="24"/>
        </w:rPr>
        <w:t xml:space="preserve"> ambas instancias a la pasiva de la litis en un </w:t>
      </w:r>
      <w:r w:rsidR="001C1834" w:rsidRPr="00990B28">
        <w:rPr>
          <w:rFonts w:ascii="Tahoma" w:eastAsia="Tahoma" w:hAnsi="Tahoma" w:cs="Tahoma"/>
          <w:bCs/>
          <w:sz w:val="24"/>
          <w:szCs w:val="24"/>
        </w:rPr>
        <w:t>9</w:t>
      </w:r>
      <w:r w:rsidR="008D47C9" w:rsidRPr="00990B28">
        <w:rPr>
          <w:rFonts w:ascii="Tahoma" w:eastAsia="Tahoma" w:hAnsi="Tahoma" w:cs="Tahoma"/>
          <w:bCs/>
          <w:sz w:val="24"/>
          <w:szCs w:val="24"/>
        </w:rPr>
        <w:t xml:space="preserve">0% </w:t>
      </w:r>
      <w:r w:rsidR="00E60C52" w:rsidRPr="00990B28">
        <w:rPr>
          <w:rFonts w:ascii="Tahoma" w:eastAsia="Tahoma" w:hAnsi="Tahoma" w:cs="Tahoma"/>
          <w:bCs/>
          <w:sz w:val="24"/>
          <w:szCs w:val="24"/>
        </w:rPr>
        <w:t>en</w:t>
      </w:r>
      <w:r w:rsidR="008D47C9" w:rsidRPr="00990B28">
        <w:rPr>
          <w:rFonts w:ascii="Tahoma" w:eastAsia="Tahoma" w:hAnsi="Tahoma" w:cs="Tahoma"/>
          <w:bCs/>
          <w:sz w:val="24"/>
          <w:szCs w:val="24"/>
        </w:rPr>
        <w:t xml:space="preserve"> favor del demandante. L</w:t>
      </w:r>
      <w:r w:rsidR="00F540DD" w:rsidRPr="00990B28">
        <w:rPr>
          <w:rFonts w:ascii="Tahoma" w:eastAsia="Tahoma" w:hAnsi="Tahoma" w:cs="Tahoma"/>
          <w:bCs/>
          <w:sz w:val="24"/>
          <w:szCs w:val="24"/>
        </w:rPr>
        <w:t>iquídese por la secretaría del juzgado de origen.</w:t>
      </w:r>
    </w:p>
    <w:p w14:paraId="761108EA" w14:textId="77777777" w:rsidR="00990B28" w:rsidRPr="00990B28" w:rsidRDefault="00990B28" w:rsidP="00990B28">
      <w:pPr>
        <w:spacing w:after="0" w:line="276" w:lineRule="auto"/>
        <w:ind w:firstLine="644"/>
        <w:rPr>
          <w:rFonts w:ascii="Tahoma" w:eastAsia="Calibri" w:hAnsi="Tahoma" w:cs="Tahoma"/>
          <w:sz w:val="24"/>
          <w:szCs w:val="24"/>
          <w:lang w:val="es-ES"/>
        </w:rPr>
      </w:pPr>
      <w:bookmarkStart w:id="3" w:name="_Hlk126574973"/>
    </w:p>
    <w:p w14:paraId="068FF70B" w14:textId="77777777" w:rsidR="00990B28" w:rsidRPr="00990B28" w:rsidRDefault="00990B28" w:rsidP="00990B28">
      <w:pPr>
        <w:spacing w:after="0" w:line="276" w:lineRule="auto"/>
        <w:jc w:val="center"/>
        <w:rPr>
          <w:rFonts w:ascii="Tahoma" w:eastAsia="Tahoma" w:hAnsi="Tahoma" w:cs="Tahoma"/>
          <w:b/>
          <w:bCs/>
          <w:sz w:val="24"/>
          <w:szCs w:val="24"/>
        </w:rPr>
      </w:pPr>
      <w:r w:rsidRPr="00990B28">
        <w:rPr>
          <w:rFonts w:ascii="Tahoma" w:eastAsia="Tahoma" w:hAnsi="Tahoma" w:cs="Tahoma"/>
          <w:b/>
          <w:bCs/>
          <w:sz w:val="24"/>
          <w:szCs w:val="24"/>
        </w:rPr>
        <w:t>NOTIFÍQUESE Y CÚMPLASE</w:t>
      </w:r>
    </w:p>
    <w:p w14:paraId="5C050230" w14:textId="77777777" w:rsidR="00990B28" w:rsidRPr="00990B28" w:rsidRDefault="00990B28" w:rsidP="00990B28">
      <w:pPr>
        <w:spacing w:line="276" w:lineRule="auto"/>
        <w:jc w:val="both"/>
        <w:rPr>
          <w:rFonts w:ascii="Tahoma" w:eastAsia="Segoe UI" w:hAnsi="Tahoma" w:cs="Tahoma"/>
          <w:sz w:val="24"/>
          <w:szCs w:val="24"/>
          <w:lang w:eastAsia="es-CO"/>
        </w:rPr>
      </w:pPr>
      <w:r w:rsidRPr="00990B28">
        <w:rPr>
          <w:rFonts w:ascii="Tahoma" w:eastAsia="Tahoma" w:hAnsi="Tahoma" w:cs="Tahoma"/>
          <w:sz w:val="24"/>
          <w:szCs w:val="24"/>
        </w:rPr>
        <w:t xml:space="preserve"> </w:t>
      </w:r>
    </w:p>
    <w:p w14:paraId="4731D72F" w14:textId="77777777" w:rsidR="00990B28" w:rsidRPr="00990B28" w:rsidRDefault="00990B28" w:rsidP="00990B2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90B28">
        <w:rPr>
          <w:rFonts w:ascii="Tahoma" w:eastAsia="Times New Roman" w:hAnsi="Tahoma" w:cs="Tahoma"/>
          <w:sz w:val="24"/>
          <w:szCs w:val="24"/>
          <w:lang w:val="es-ES" w:eastAsia="es-ES"/>
        </w:rPr>
        <w:tab/>
        <w:t>La Magistrada ponente,</w:t>
      </w:r>
    </w:p>
    <w:p w14:paraId="5E19078E"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0143B87E"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1E096E73"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6ADEFFDA" w14:textId="77777777" w:rsidR="00990B28" w:rsidRPr="00990B28" w:rsidRDefault="00990B28" w:rsidP="00990B28">
      <w:pPr>
        <w:keepNext/>
        <w:spacing w:after="0" w:line="276" w:lineRule="auto"/>
        <w:jc w:val="center"/>
        <w:outlineLvl w:val="2"/>
        <w:rPr>
          <w:rFonts w:ascii="Tahoma" w:eastAsia="Times New Roman" w:hAnsi="Tahoma" w:cs="Tahoma"/>
          <w:b/>
          <w:bCs/>
          <w:sz w:val="24"/>
          <w:szCs w:val="24"/>
          <w:lang w:val="es-ES" w:eastAsia="es-ES"/>
        </w:rPr>
      </w:pPr>
      <w:r w:rsidRPr="00990B28">
        <w:rPr>
          <w:rFonts w:ascii="Tahoma" w:eastAsia="Times New Roman" w:hAnsi="Tahoma" w:cs="Tahoma"/>
          <w:b/>
          <w:bCs/>
          <w:sz w:val="24"/>
          <w:szCs w:val="24"/>
          <w:lang w:val="es-ES" w:eastAsia="es-ES"/>
        </w:rPr>
        <w:t>ANA LUCÍA CAICEDO CALDERÓN</w:t>
      </w:r>
    </w:p>
    <w:p w14:paraId="080A3DE1"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0BF49D5C" w14:textId="77777777" w:rsidR="00990B28" w:rsidRPr="00990B28" w:rsidRDefault="00990B28" w:rsidP="00990B28">
      <w:pPr>
        <w:spacing w:after="0" w:line="276" w:lineRule="auto"/>
        <w:ind w:firstLine="708"/>
        <w:rPr>
          <w:rFonts w:ascii="Tahoma" w:eastAsia="Times New Roman" w:hAnsi="Tahoma" w:cs="Tahoma"/>
          <w:sz w:val="24"/>
          <w:szCs w:val="24"/>
          <w:lang w:val="es-ES" w:eastAsia="es-ES"/>
        </w:rPr>
      </w:pPr>
      <w:bookmarkStart w:id="4" w:name="_Hlk62478330"/>
      <w:r w:rsidRPr="00990B28">
        <w:rPr>
          <w:rFonts w:ascii="Tahoma" w:eastAsia="Times New Roman" w:hAnsi="Tahoma" w:cs="Tahoma"/>
          <w:sz w:val="24"/>
          <w:szCs w:val="24"/>
          <w:lang w:val="es-ES" w:eastAsia="es-ES"/>
        </w:rPr>
        <w:t>La Magistrada y el Magistrado,</w:t>
      </w:r>
    </w:p>
    <w:p w14:paraId="424583E0"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7FE0FDB7"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75725169" w14:textId="77777777" w:rsidR="00990B28" w:rsidRPr="00990B28" w:rsidRDefault="00990B28" w:rsidP="00990B28">
      <w:pPr>
        <w:spacing w:after="0" w:line="276" w:lineRule="auto"/>
        <w:rPr>
          <w:rFonts w:ascii="Tahoma" w:eastAsia="Times New Roman" w:hAnsi="Tahoma" w:cs="Tahoma"/>
          <w:sz w:val="24"/>
          <w:szCs w:val="24"/>
          <w:lang w:val="es-ES" w:eastAsia="es-ES"/>
        </w:rPr>
      </w:pPr>
    </w:p>
    <w:p w14:paraId="44CA9AFE" w14:textId="3DAA13C5" w:rsidR="00811B31" w:rsidRPr="00990B28" w:rsidRDefault="00990B28" w:rsidP="00990B28">
      <w:pPr>
        <w:spacing w:line="276" w:lineRule="auto"/>
        <w:jc w:val="both"/>
        <w:rPr>
          <w:rFonts w:ascii="Tahoma" w:hAnsi="Tahoma" w:cs="Tahoma"/>
          <w:sz w:val="24"/>
          <w:szCs w:val="24"/>
        </w:rPr>
      </w:pPr>
      <w:r w:rsidRPr="00990B28">
        <w:rPr>
          <w:rFonts w:ascii="Tahoma" w:eastAsia="Times New Roman" w:hAnsi="Tahoma" w:cs="Tahoma"/>
          <w:b/>
          <w:bCs/>
          <w:sz w:val="24"/>
          <w:szCs w:val="24"/>
          <w:lang w:val="es-ES" w:eastAsia="es-ES"/>
        </w:rPr>
        <w:t>OLGA LUCÍA HOYOS SEPÚLVEDA</w:t>
      </w:r>
      <w:r w:rsidRPr="00990B28">
        <w:rPr>
          <w:rFonts w:ascii="Tahoma" w:eastAsia="Times New Roman" w:hAnsi="Tahoma" w:cs="Tahoma"/>
          <w:b/>
          <w:bCs/>
          <w:sz w:val="24"/>
          <w:szCs w:val="24"/>
          <w:lang w:val="es-ES" w:eastAsia="es-ES"/>
        </w:rPr>
        <w:tab/>
      </w:r>
      <w:r w:rsidRPr="00990B28">
        <w:rPr>
          <w:rFonts w:ascii="Tahoma" w:eastAsia="Times New Roman" w:hAnsi="Tahoma" w:cs="Tahoma"/>
          <w:b/>
          <w:bCs/>
          <w:sz w:val="24"/>
          <w:szCs w:val="24"/>
          <w:lang w:val="es-ES" w:eastAsia="es-ES"/>
        </w:rPr>
        <w:tab/>
        <w:t>GERMÁN DARÍO GÓEZ VINASCO</w:t>
      </w:r>
      <w:bookmarkEnd w:id="3"/>
      <w:bookmarkEnd w:id="4"/>
    </w:p>
    <w:sectPr w:rsidR="00811B31" w:rsidRPr="00990B28" w:rsidSect="000A73F5">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0D52FD" w16cex:dateUtc="2023-02-23T16:55:27.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303F" w14:textId="77777777" w:rsidR="006B48D8" w:rsidRDefault="006B48D8" w:rsidP="00B810FC">
      <w:pPr>
        <w:spacing w:after="0" w:line="240" w:lineRule="auto"/>
      </w:pPr>
      <w:r>
        <w:separator/>
      </w:r>
    </w:p>
  </w:endnote>
  <w:endnote w:type="continuationSeparator" w:id="0">
    <w:p w14:paraId="269E0435" w14:textId="77777777" w:rsidR="006B48D8" w:rsidRDefault="006B48D8" w:rsidP="00B810FC">
      <w:pPr>
        <w:spacing w:after="0" w:line="240" w:lineRule="auto"/>
      </w:pPr>
      <w:r>
        <w:continuationSeparator/>
      </w:r>
    </w:p>
  </w:endnote>
  <w:endnote w:type="continuationNotice" w:id="1">
    <w:p w14:paraId="7D527E12" w14:textId="77777777" w:rsidR="006B48D8" w:rsidRDefault="006B4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21270"/>
      <w:docPartObj>
        <w:docPartGallery w:val="Page Numbers (Bottom of Page)"/>
        <w:docPartUnique/>
      </w:docPartObj>
    </w:sdtPr>
    <w:sdtEndPr>
      <w:rPr>
        <w:rStyle w:val="normaltextrun"/>
        <w:rFonts w:ascii="Arial" w:eastAsiaTheme="minorEastAsia" w:hAnsi="Arial" w:cs="Arial"/>
        <w:bCs/>
        <w:color w:val="000000"/>
        <w:sz w:val="18"/>
        <w:szCs w:val="16"/>
        <w:lang w:val="es-ES" w:eastAsia="es-CO"/>
      </w:rPr>
    </w:sdtEndPr>
    <w:sdtContent>
      <w:p w14:paraId="5A9193E6" w14:textId="751CA149" w:rsidR="005767CF" w:rsidRPr="00CB7774" w:rsidRDefault="005767CF">
        <w:pPr>
          <w:pStyle w:val="Piedepgina"/>
          <w:jc w:val="right"/>
          <w:rPr>
            <w:rStyle w:val="normaltextrun"/>
            <w:rFonts w:ascii="Arial" w:eastAsiaTheme="minorEastAsia" w:hAnsi="Arial" w:cs="Arial"/>
            <w:bCs/>
            <w:color w:val="000000"/>
            <w:sz w:val="18"/>
            <w:szCs w:val="16"/>
            <w:lang w:val="es-ES" w:eastAsia="es-CO"/>
          </w:rPr>
        </w:pPr>
        <w:r w:rsidRPr="00CB7774">
          <w:rPr>
            <w:rStyle w:val="normaltextrun"/>
            <w:rFonts w:ascii="Arial" w:eastAsiaTheme="minorEastAsia" w:hAnsi="Arial" w:cs="Arial"/>
            <w:bCs/>
            <w:color w:val="000000"/>
            <w:sz w:val="18"/>
            <w:szCs w:val="16"/>
            <w:lang w:val="es-ES" w:eastAsia="es-CO"/>
          </w:rPr>
          <w:fldChar w:fldCharType="begin"/>
        </w:r>
        <w:r w:rsidRPr="00CB7774">
          <w:rPr>
            <w:rStyle w:val="normaltextrun"/>
            <w:rFonts w:ascii="Arial" w:eastAsiaTheme="minorEastAsia" w:hAnsi="Arial" w:cs="Arial"/>
            <w:bCs/>
            <w:color w:val="000000"/>
            <w:sz w:val="18"/>
            <w:szCs w:val="16"/>
            <w:lang w:val="es-ES" w:eastAsia="es-CO"/>
          </w:rPr>
          <w:instrText>PAGE   \* MERGEFORMAT</w:instrText>
        </w:r>
        <w:r w:rsidRPr="00CB7774">
          <w:rPr>
            <w:rStyle w:val="normaltextrun"/>
            <w:rFonts w:ascii="Arial" w:eastAsiaTheme="minorEastAsia" w:hAnsi="Arial" w:cs="Arial"/>
            <w:bCs/>
            <w:color w:val="000000"/>
            <w:sz w:val="18"/>
            <w:szCs w:val="16"/>
            <w:lang w:val="es-ES" w:eastAsia="es-CO"/>
          </w:rPr>
          <w:fldChar w:fldCharType="separate"/>
        </w:r>
        <w:r w:rsidR="00F12341" w:rsidRPr="00CB7774">
          <w:rPr>
            <w:rStyle w:val="normaltextrun"/>
            <w:rFonts w:ascii="Arial" w:eastAsiaTheme="minorEastAsia" w:hAnsi="Arial" w:cs="Arial"/>
            <w:bCs/>
            <w:color w:val="000000"/>
            <w:sz w:val="18"/>
            <w:szCs w:val="16"/>
            <w:lang w:eastAsia="es-CO"/>
          </w:rPr>
          <w:t>18</w:t>
        </w:r>
        <w:r w:rsidRPr="00CB7774">
          <w:rPr>
            <w:rStyle w:val="normaltextrun"/>
            <w:rFonts w:ascii="Arial" w:eastAsiaTheme="minorEastAsia" w:hAnsi="Arial" w:cs="Arial"/>
            <w:bCs/>
            <w:color w:val="000000"/>
            <w:sz w:val="18"/>
            <w:szCs w:val="16"/>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2190" w14:textId="77777777" w:rsidR="006B48D8" w:rsidRDefault="006B48D8" w:rsidP="00B810FC">
      <w:pPr>
        <w:spacing w:after="0" w:line="240" w:lineRule="auto"/>
      </w:pPr>
      <w:r>
        <w:separator/>
      </w:r>
    </w:p>
  </w:footnote>
  <w:footnote w:type="continuationSeparator" w:id="0">
    <w:p w14:paraId="398C5405" w14:textId="77777777" w:rsidR="006B48D8" w:rsidRDefault="006B48D8" w:rsidP="00B810FC">
      <w:pPr>
        <w:spacing w:after="0" w:line="240" w:lineRule="auto"/>
      </w:pPr>
      <w:r>
        <w:continuationSeparator/>
      </w:r>
    </w:p>
  </w:footnote>
  <w:footnote w:type="continuationNotice" w:id="1">
    <w:p w14:paraId="673E1BE0" w14:textId="77777777" w:rsidR="006B48D8" w:rsidRDefault="006B48D8">
      <w:pPr>
        <w:spacing w:after="0" w:line="240" w:lineRule="auto"/>
      </w:pPr>
    </w:p>
  </w:footnote>
  <w:footnote w:id="2">
    <w:p w14:paraId="6FF068BC" w14:textId="77F5D06A" w:rsidR="00100535" w:rsidRPr="000756C9" w:rsidRDefault="00131C4B" w:rsidP="000756C9">
      <w:pPr>
        <w:pStyle w:val="Textonotapie"/>
        <w:jc w:val="both"/>
        <w:rPr>
          <w:rFonts w:ascii="Arial" w:hAnsi="Arial" w:cs="Arial"/>
          <w:sz w:val="18"/>
          <w:lang w:val="es-ES"/>
        </w:rPr>
      </w:pPr>
      <w:r w:rsidRPr="000756C9">
        <w:rPr>
          <w:rStyle w:val="Refdenotaalpie"/>
          <w:rFonts w:ascii="Arial" w:hAnsi="Arial" w:cs="Arial"/>
          <w:sz w:val="18"/>
        </w:rPr>
        <w:footnoteRef/>
      </w:r>
      <w:r w:rsidR="00DE7CBF" w:rsidRPr="000756C9">
        <w:rPr>
          <w:rFonts w:ascii="Arial" w:hAnsi="Arial" w:cs="Arial"/>
          <w:sz w:val="18"/>
        </w:rPr>
        <w:t xml:space="preserve">Archivo11, páginas 16 y 25 del cuaderno de 2 instancia. </w:t>
      </w:r>
      <w:r w:rsidRPr="000756C9">
        <w:rPr>
          <w:rFonts w:ascii="Arial" w:hAnsi="Arial" w:cs="Arial"/>
          <w:sz w:val="18"/>
        </w:rPr>
        <w:t xml:space="preserve"> En </w:t>
      </w:r>
      <w:r w:rsidR="004510DE" w:rsidRPr="000756C9">
        <w:rPr>
          <w:rFonts w:ascii="Arial" w:hAnsi="Arial" w:cs="Arial"/>
          <w:sz w:val="18"/>
        </w:rPr>
        <w:t xml:space="preserve">los meses de </w:t>
      </w:r>
      <w:r w:rsidRPr="000756C9">
        <w:rPr>
          <w:rFonts w:ascii="Arial" w:hAnsi="Arial" w:cs="Arial"/>
          <w:sz w:val="18"/>
        </w:rPr>
        <w:t>enero</w:t>
      </w:r>
      <w:r w:rsidR="00AA11A2" w:rsidRPr="000756C9">
        <w:rPr>
          <w:rFonts w:ascii="Arial" w:hAnsi="Arial" w:cs="Arial"/>
          <w:sz w:val="18"/>
        </w:rPr>
        <w:t xml:space="preserve"> </w:t>
      </w:r>
      <w:r w:rsidR="00100535" w:rsidRPr="000756C9">
        <w:rPr>
          <w:rFonts w:ascii="Arial" w:hAnsi="Arial" w:cs="Arial"/>
          <w:sz w:val="18"/>
        </w:rPr>
        <w:t xml:space="preserve">y </w:t>
      </w:r>
      <w:r w:rsidRPr="000756C9">
        <w:rPr>
          <w:rFonts w:ascii="Arial" w:hAnsi="Arial" w:cs="Arial"/>
          <w:sz w:val="18"/>
        </w:rPr>
        <w:t xml:space="preserve">octubre </w:t>
      </w:r>
      <w:r w:rsidR="00100535" w:rsidRPr="000756C9">
        <w:rPr>
          <w:rFonts w:ascii="Arial" w:hAnsi="Arial" w:cs="Arial"/>
          <w:sz w:val="18"/>
        </w:rPr>
        <w:t xml:space="preserve">de </w:t>
      </w:r>
      <w:r w:rsidRPr="000756C9">
        <w:rPr>
          <w:rFonts w:ascii="Arial" w:hAnsi="Arial" w:cs="Arial"/>
          <w:sz w:val="18"/>
        </w:rPr>
        <w:t>20</w:t>
      </w:r>
      <w:r w:rsidR="00100535" w:rsidRPr="000756C9">
        <w:rPr>
          <w:rFonts w:ascii="Arial" w:hAnsi="Arial" w:cs="Arial"/>
          <w:sz w:val="18"/>
        </w:rPr>
        <w:t xml:space="preserve">16, </w:t>
      </w:r>
      <w:r w:rsidRPr="000756C9">
        <w:rPr>
          <w:rFonts w:ascii="Arial" w:hAnsi="Arial" w:cs="Arial"/>
          <w:sz w:val="18"/>
        </w:rPr>
        <w:t>disfruto vacaciones por el término de 22 días, razón por la cual no tiene derecho a</w:t>
      </w:r>
      <w:r w:rsidR="00623F16" w:rsidRPr="000756C9">
        <w:rPr>
          <w:rFonts w:ascii="Arial" w:hAnsi="Arial" w:cs="Arial"/>
          <w:sz w:val="18"/>
        </w:rPr>
        <w:t xml:space="preserve"> los dominicales compensatorios</w:t>
      </w:r>
      <w:r w:rsidR="00570D38" w:rsidRPr="000756C9">
        <w:rPr>
          <w:rFonts w:ascii="Arial" w:hAnsi="Arial" w:cs="Arial"/>
          <w:sz w:val="18"/>
        </w:rPr>
        <w:t xml:space="preserve"> por esos meses.</w:t>
      </w:r>
    </w:p>
  </w:footnote>
  <w:footnote w:id="3">
    <w:p w14:paraId="6206F1DF" w14:textId="2C496C45" w:rsidR="009736AF" w:rsidRPr="000756C9" w:rsidRDefault="00DE7CBF" w:rsidP="000756C9">
      <w:pPr>
        <w:pStyle w:val="Textonotapie"/>
        <w:jc w:val="both"/>
        <w:rPr>
          <w:rFonts w:ascii="Arial" w:hAnsi="Arial" w:cs="Arial"/>
          <w:sz w:val="18"/>
        </w:rPr>
      </w:pPr>
      <w:r w:rsidRPr="000756C9">
        <w:rPr>
          <w:rStyle w:val="Refdenotaalpie"/>
          <w:rFonts w:ascii="Arial" w:hAnsi="Arial" w:cs="Arial"/>
          <w:sz w:val="18"/>
        </w:rPr>
        <w:footnoteRef/>
      </w:r>
      <w:r w:rsidRPr="000756C9">
        <w:rPr>
          <w:rFonts w:ascii="Arial" w:hAnsi="Arial" w:cs="Arial"/>
          <w:sz w:val="18"/>
        </w:rPr>
        <w:t xml:space="preserve"> </w:t>
      </w:r>
      <w:r w:rsidR="00100535" w:rsidRPr="000756C9">
        <w:rPr>
          <w:rFonts w:ascii="Arial" w:hAnsi="Arial" w:cs="Arial"/>
          <w:sz w:val="18"/>
        </w:rPr>
        <w:t>Archivo11, páginas 33,36,37 y 39 del cuaderno de 2 instancia. E</w:t>
      </w:r>
      <w:r w:rsidRPr="000756C9">
        <w:rPr>
          <w:rFonts w:ascii="Arial" w:hAnsi="Arial" w:cs="Arial"/>
          <w:sz w:val="18"/>
        </w:rPr>
        <w:t xml:space="preserve">n el mes de junio le pagaron 2 </w:t>
      </w:r>
      <w:r w:rsidR="00570D38" w:rsidRPr="000756C9">
        <w:rPr>
          <w:rFonts w:ascii="Arial" w:hAnsi="Arial" w:cs="Arial"/>
          <w:sz w:val="18"/>
        </w:rPr>
        <w:t>días</w:t>
      </w:r>
      <w:r w:rsidRPr="000756C9">
        <w:rPr>
          <w:rFonts w:ascii="Arial" w:hAnsi="Arial" w:cs="Arial"/>
          <w:sz w:val="18"/>
        </w:rPr>
        <w:t xml:space="preserve">, en agosto 1 </w:t>
      </w:r>
      <w:r w:rsidR="009736AF" w:rsidRPr="000756C9">
        <w:rPr>
          <w:rFonts w:ascii="Arial" w:hAnsi="Arial" w:cs="Arial"/>
          <w:sz w:val="18"/>
        </w:rPr>
        <w:t>día</w:t>
      </w:r>
      <w:r w:rsidRPr="000756C9">
        <w:rPr>
          <w:rFonts w:ascii="Arial" w:hAnsi="Arial" w:cs="Arial"/>
          <w:sz w:val="18"/>
        </w:rPr>
        <w:t>, septiembre 2</w:t>
      </w:r>
      <w:r w:rsidR="00526917" w:rsidRPr="000756C9">
        <w:rPr>
          <w:rFonts w:ascii="Arial" w:hAnsi="Arial" w:cs="Arial"/>
          <w:sz w:val="18"/>
        </w:rPr>
        <w:t xml:space="preserve"> </w:t>
      </w:r>
      <w:r w:rsidR="009736AF" w:rsidRPr="000756C9">
        <w:rPr>
          <w:rFonts w:ascii="Arial" w:hAnsi="Arial" w:cs="Arial"/>
          <w:sz w:val="18"/>
        </w:rPr>
        <w:t>días</w:t>
      </w:r>
      <w:r w:rsidRPr="000756C9">
        <w:rPr>
          <w:rFonts w:ascii="Arial" w:hAnsi="Arial" w:cs="Arial"/>
          <w:sz w:val="18"/>
        </w:rPr>
        <w:t xml:space="preserve">, octubre 2 </w:t>
      </w:r>
      <w:r w:rsidR="009736AF" w:rsidRPr="000756C9">
        <w:rPr>
          <w:rFonts w:ascii="Arial" w:hAnsi="Arial" w:cs="Arial"/>
          <w:sz w:val="18"/>
        </w:rPr>
        <w:t>días</w:t>
      </w:r>
      <w:r w:rsidRPr="000756C9">
        <w:rPr>
          <w:rFonts w:ascii="Arial" w:hAnsi="Arial" w:cs="Arial"/>
          <w:sz w:val="18"/>
        </w:rPr>
        <w:t xml:space="preserve">, </w:t>
      </w:r>
      <w:r w:rsidR="00570D38" w:rsidRPr="000756C9">
        <w:rPr>
          <w:rFonts w:ascii="Arial" w:hAnsi="Arial" w:cs="Arial"/>
          <w:sz w:val="18"/>
        </w:rPr>
        <w:t>y en diciembre disfrutó vacaciones</w:t>
      </w:r>
      <w:r w:rsidR="00372DCB" w:rsidRPr="000756C9">
        <w:rPr>
          <w:rFonts w:ascii="Arial" w:hAnsi="Arial" w:cs="Arial"/>
          <w:sz w:val="18"/>
        </w:rPr>
        <w:t xml:space="preserve"> y le remuneraron un día de descanso dominical</w:t>
      </w:r>
      <w:r w:rsidR="00570D38" w:rsidRPr="000756C9">
        <w:rPr>
          <w:rFonts w:ascii="Arial" w:hAnsi="Arial" w:cs="Arial"/>
          <w:sz w:val="18"/>
        </w:rPr>
        <w:t>,</w:t>
      </w:r>
      <w:r w:rsidR="00570D38" w:rsidRPr="000756C9">
        <w:rPr>
          <w:rFonts w:ascii="Arial" w:hAnsi="Arial" w:cs="Arial"/>
          <w:szCs w:val="22"/>
        </w:rPr>
        <w:t xml:space="preserve"> </w:t>
      </w:r>
      <w:r w:rsidR="00570D38" w:rsidRPr="000756C9">
        <w:rPr>
          <w:rFonts w:ascii="Arial" w:hAnsi="Arial" w:cs="Arial"/>
          <w:sz w:val="18"/>
        </w:rPr>
        <w:t xml:space="preserve">razón por la cual </w:t>
      </w:r>
      <w:r w:rsidR="009736AF" w:rsidRPr="000756C9">
        <w:rPr>
          <w:rFonts w:ascii="Arial" w:hAnsi="Arial" w:cs="Arial"/>
          <w:sz w:val="18"/>
        </w:rPr>
        <w:t xml:space="preserve">en diciembre </w:t>
      </w:r>
      <w:r w:rsidR="00570D38" w:rsidRPr="000756C9">
        <w:rPr>
          <w:rFonts w:ascii="Arial" w:hAnsi="Arial" w:cs="Arial"/>
          <w:sz w:val="18"/>
        </w:rPr>
        <w:t>no tiene derecho a los dominicales compensatorios</w:t>
      </w:r>
      <w:r w:rsidR="009736AF" w:rsidRPr="000756C9">
        <w:rPr>
          <w:rFonts w:ascii="Arial" w:hAnsi="Arial" w:cs="Arial"/>
          <w:sz w:val="18"/>
        </w:rPr>
        <w:t>.</w:t>
      </w:r>
    </w:p>
  </w:footnote>
  <w:footnote w:id="4">
    <w:p w14:paraId="27F07DE8" w14:textId="6D55490B" w:rsidR="009736AF" w:rsidRPr="000756C9" w:rsidRDefault="009736AF" w:rsidP="000756C9">
      <w:pPr>
        <w:pStyle w:val="Textonotapie"/>
        <w:jc w:val="both"/>
        <w:rPr>
          <w:rFonts w:ascii="Arial" w:hAnsi="Arial" w:cs="Arial"/>
          <w:sz w:val="18"/>
        </w:rPr>
      </w:pPr>
      <w:r w:rsidRPr="000756C9">
        <w:rPr>
          <w:rStyle w:val="Refdenotaalpie"/>
          <w:rFonts w:ascii="Arial" w:hAnsi="Arial" w:cs="Arial"/>
          <w:sz w:val="18"/>
        </w:rPr>
        <w:footnoteRef/>
      </w:r>
      <w:r w:rsidRPr="000756C9">
        <w:rPr>
          <w:rFonts w:ascii="Arial" w:hAnsi="Arial" w:cs="Arial"/>
          <w:sz w:val="18"/>
        </w:rPr>
        <w:t xml:space="preserve"> </w:t>
      </w:r>
      <w:r w:rsidR="003F008D" w:rsidRPr="000756C9">
        <w:rPr>
          <w:rFonts w:ascii="Arial" w:hAnsi="Arial" w:cs="Arial"/>
          <w:sz w:val="18"/>
        </w:rPr>
        <w:t xml:space="preserve">Archivo11, páginas 42,43 y 50 del cuaderno de 2 instancia. Disfrutó vacaciones </w:t>
      </w:r>
      <w:r w:rsidR="002230D6" w:rsidRPr="000756C9">
        <w:rPr>
          <w:rFonts w:ascii="Arial" w:hAnsi="Arial" w:cs="Arial"/>
          <w:sz w:val="18"/>
        </w:rPr>
        <w:t xml:space="preserve">y le cancelaron un día de descanso </w:t>
      </w:r>
      <w:r w:rsidR="003F008D" w:rsidRPr="000756C9">
        <w:rPr>
          <w:rFonts w:ascii="Arial" w:hAnsi="Arial" w:cs="Arial"/>
          <w:sz w:val="18"/>
        </w:rPr>
        <w:t>en marzo de 2018</w:t>
      </w:r>
      <w:r w:rsidR="002230D6" w:rsidRPr="000756C9">
        <w:rPr>
          <w:rFonts w:ascii="Arial" w:hAnsi="Arial" w:cs="Arial"/>
          <w:sz w:val="18"/>
        </w:rPr>
        <w:t>,</w:t>
      </w:r>
      <w:r w:rsidR="008645CB" w:rsidRPr="000756C9">
        <w:rPr>
          <w:rFonts w:ascii="Arial" w:hAnsi="Arial" w:cs="Arial"/>
          <w:sz w:val="18"/>
        </w:rPr>
        <w:t xml:space="preserve"> y</w:t>
      </w:r>
      <w:r w:rsidR="002230D6" w:rsidRPr="000756C9">
        <w:rPr>
          <w:rFonts w:ascii="Arial" w:hAnsi="Arial" w:cs="Arial"/>
          <w:sz w:val="18"/>
        </w:rPr>
        <w:t xml:space="preserve"> </w:t>
      </w:r>
      <w:r w:rsidR="008645CB" w:rsidRPr="000756C9">
        <w:rPr>
          <w:rFonts w:ascii="Arial" w:hAnsi="Arial" w:cs="Arial"/>
          <w:sz w:val="18"/>
        </w:rPr>
        <w:t>en abril y noviembre de pagaron 1 día.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2584" w14:textId="3380BAB4" w:rsidR="005767CF" w:rsidRPr="00CB7774" w:rsidRDefault="005767CF" w:rsidP="00CB7774">
    <w:pPr>
      <w:pStyle w:val="paragraph"/>
      <w:spacing w:before="0" w:beforeAutospacing="0" w:after="0" w:afterAutospacing="0"/>
      <w:jc w:val="both"/>
      <w:textAlignment w:val="baseline"/>
      <w:rPr>
        <w:rFonts w:ascii="Arial" w:hAnsi="Arial" w:cs="Arial"/>
        <w:sz w:val="18"/>
        <w:szCs w:val="16"/>
      </w:rPr>
    </w:pPr>
    <w:r w:rsidRPr="00CB7774">
      <w:rPr>
        <w:rStyle w:val="normaltextrun"/>
        <w:rFonts w:ascii="Arial" w:hAnsi="Arial" w:cs="Arial"/>
        <w:bCs/>
        <w:color w:val="000000"/>
        <w:sz w:val="18"/>
        <w:szCs w:val="16"/>
        <w:lang w:val="es-ES"/>
      </w:rPr>
      <w:t>Radicado:</w:t>
    </w:r>
    <w:r w:rsidRPr="00CB7774">
      <w:rPr>
        <w:rStyle w:val="normaltextrun"/>
        <w:rFonts w:ascii="Arial" w:hAnsi="Arial" w:cs="Arial"/>
        <w:color w:val="000000"/>
        <w:sz w:val="18"/>
        <w:szCs w:val="16"/>
        <w:lang w:val="es-ES"/>
      </w:rPr>
      <w:t> </w:t>
    </w:r>
    <w:r w:rsidRPr="00CB7774">
      <w:rPr>
        <w:rStyle w:val="tabchar"/>
        <w:rFonts w:ascii="Arial" w:hAnsi="Arial" w:cs="Arial"/>
        <w:color w:val="000000"/>
        <w:sz w:val="18"/>
        <w:szCs w:val="16"/>
      </w:rPr>
      <w:tab/>
      <w:t>661703105004201900553</w:t>
    </w:r>
    <w:r w:rsidRPr="00CB7774">
      <w:rPr>
        <w:rStyle w:val="normaltextrun"/>
        <w:rFonts w:ascii="Arial" w:hAnsi="Arial" w:cs="Arial"/>
        <w:color w:val="000000"/>
        <w:sz w:val="18"/>
        <w:szCs w:val="16"/>
        <w:lang w:val="es-ES"/>
      </w:rPr>
      <w:t>01</w:t>
    </w:r>
  </w:p>
  <w:p w14:paraId="2219290C" w14:textId="4EC47E29" w:rsidR="005767CF" w:rsidRPr="00CB7774" w:rsidRDefault="005767CF" w:rsidP="00CB7774">
    <w:pPr>
      <w:pStyle w:val="paragraph"/>
      <w:spacing w:before="0" w:beforeAutospacing="0" w:after="0" w:afterAutospacing="0"/>
      <w:jc w:val="both"/>
      <w:textAlignment w:val="baseline"/>
      <w:rPr>
        <w:rFonts w:ascii="Arial" w:hAnsi="Arial" w:cs="Arial"/>
        <w:sz w:val="18"/>
        <w:szCs w:val="16"/>
      </w:rPr>
    </w:pPr>
    <w:r w:rsidRPr="00CB7774">
      <w:rPr>
        <w:rStyle w:val="normaltextrun"/>
        <w:rFonts w:ascii="Arial" w:hAnsi="Arial" w:cs="Arial"/>
        <w:bCs/>
        <w:color w:val="000000"/>
        <w:sz w:val="18"/>
        <w:szCs w:val="16"/>
        <w:lang w:val="es-ES"/>
      </w:rPr>
      <w:t>Demandante:</w:t>
    </w:r>
    <w:r w:rsidRPr="00CB7774">
      <w:rPr>
        <w:rStyle w:val="normaltextrun"/>
        <w:rFonts w:ascii="Arial" w:hAnsi="Arial" w:cs="Arial"/>
        <w:color w:val="000000"/>
        <w:sz w:val="18"/>
        <w:szCs w:val="16"/>
        <w:lang w:val="es-ES"/>
      </w:rPr>
      <w:t> </w:t>
    </w:r>
    <w:r w:rsidRPr="00CB7774">
      <w:rPr>
        <w:rStyle w:val="tabchar"/>
        <w:rFonts w:ascii="Arial" w:hAnsi="Arial" w:cs="Arial"/>
        <w:color w:val="000000"/>
        <w:sz w:val="18"/>
        <w:szCs w:val="16"/>
      </w:rPr>
      <w:tab/>
    </w:r>
    <w:r w:rsidRPr="00CB7774">
      <w:rPr>
        <w:rStyle w:val="normaltextrun"/>
        <w:rFonts w:ascii="Arial" w:hAnsi="Arial" w:cs="Arial"/>
        <w:color w:val="000000"/>
        <w:sz w:val="18"/>
        <w:szCs w:val="16"/>
        <w:lang w:val="es-ES"/>
      </w:rPr>
      <w:t>Julio Cesar Marín Bustos</w:t>
    </w:r>
  </w:p>
  <w:p w14:paraId="18E1777F" w14:textId="2BFE1103" w:rsidR="005767CF" w:rsidRPr="00CB7774" w:rsidRDefault="005767CF" w:rsidP="00CB7774">
    <w:pPr>
      <w:pStyle w:val="paragraph"/>
      <w:spacing w:before="0" w:beforeAutospacing="0" w:after="0" w:afterAutospacing="0"/>
      <w:jc w:val="both"/>
      <w:textAlignment w:val="baseline"/>
      <w:rPr>
        <w:rFonts w:ascii="Arial" w:hAnsi="Arial" w:cs="Arial"/>
        <w:sz w:val="18"/>
        <w:szCs w:val="16"/>
      </w:rPr>
    </w:pPr>
    <w:r w:rsidRPr="00CB7774">
      <w:rPr>
        <w:rStyle w:val="normaltextrun"/>
        <w:rFonts w:ascii="Arial" w:hAnsi="Arial" w:cs="Arial"/>
        <w:bCs/>
        <w:color w:val="000000"/>
        <w:sz w:val="18"/>
        <w:szCs w:val="16"/>
        <w:lang w:val="es-ES"/>
      </w:rPr>
      <w:t>Demandado:</w:t>
    </w:r>
    <w:r w:rsidRPr="00CB7774">
      <w:rPr>
        <w:rStyle w:val="normaltextrun"/>
        <w:rFonts w:ascii="Arial" w:hAnsi="Arial" w:cs="Arial"/>
        <w:color w:val="000000"/>
        <w:sz w:val="18"/>
        <w:szCs w:val="16"/>
        <w:lang w:val="es-ES"/>
      </w:rPr>
      <w:t> </w:t>
    </w:r>
    <w:r w:rsidRPr="00CB7774">
      <w:rPr>
        <w:rStyle w:val="tabchar"/>
        <w:rFonts w:ascii="Arial" w:hAnsi="Arial" w:cs="Arial"/>
        <w:color w:val="000000"/>
        <w:sz w:val="18"/>
        <w:szCs w:val="16"/>
      </w:rPr>
      <w:tab/>
    </w:r>
    <w:r w:rsidRPr="00CB7774">
      <w:rPr>
        <w:rStyle w:val="normaltextrun"/>
        <w:rFonts w:ascii="Arial" w:hAnsi="Arial" w:cs="Arial"/>
        <w:color w:val="000000"/>
        <w:sz w:val="18"/>
        <w:szCs w:val="16"/>
        <w:lang w:val="es-ES"/>
      </w:rPr>
      <w:t>Ingenio Risaralda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3D775206"/>
    <w:multiLevelType w:val="hybridMultilevel"/>
    <w:tmpl w:val="2D125534"/>
    <w:lvl w:ilvl="0" w:tplc="4AE220F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0010B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C46C50"/>
    <w:multiLevelType w:val="multilevel"/>
    <w:tmpl w:val="D6065DE2"/>
    <w:lvl w:ilvl="0">
      <w:start w:val="1"/>
      <w:numFmt w:val="decimal"/>
      <w:lvlText w:val="%1."/>
      <w:lvlJc w:val="left"/>
      <w:pPr>
        <w:ind w:left="720" w:hanging="360"/>
      </w:pPr>
      <w:rPr>
        <w:rFonts w:ascii="Tahoma" w:hAnsi="Tahoma" w:cs="Tahoma"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B9"/>
    <w:rsid w:val="00013576"/>
    <w:rsid w:val="00014DB5"/>
    <w:rsid w:val="00016D46"/>
    <w:rsid w:val="00030EBB"/>
    <w:rsid w:val="000327A1"/>
    <w:rsid w:val="000355E8"/>
    <w:rsid w:val="00036678"/>
    <w:rsid w:val="00036C3C"/>
    <w:rsid w:val="0003769F"/>
    <w:rsid w:val="00041E92"/>
    <w:rsid w:val="0004294D"/>
    <w:rsid w:val="00047829"/>
    <w:rsid w:val="00051D4A"/>
    <w:rsid w:val="00051F0E"/>
    <w:rsid w:val="000614D0"/>
    <w:rsid w:val="000624F8"/>
    <w:rsid w:val="00062F84"/>
    <w:rsid w:val="00063343"/>
    <w:rsid w:val="00070ACD"/>
    <w:rsid w:val="00070B29"/>
    <w:rsid w:val="000756C9"/>
    <w:rsid w:val="0007688D"/>
    <w:rsid w:val="00077328"/>
    <w:rsid w:val="00080C13"/>
    <w:rsid w:val="00080CC9"/>
    <w:rsid w:val="000816D5"/>
    <w:rsid w:val="00083888"/>
    <w:rsid w:val="00084386"/>
    <w:rsid w:val="00084EEA"/>
    <w:rsid w:val="00087E06"/>
    <w:rsid w:val="00093FFE"/>
    <w:rsid w:val="000958BF"/>
    <w:rsid w:val="000A354A"/>
    <w:rsid w:val="000A5A51"/>
    <w:rsid w:val="000A73F5"/>
    <w:rsid w:val="000B3A76"/>
    <w:rsid w:val="000B6EE8"/>
    <w:rsid w:val="000C319C"/>
    <w:rsid w:val="000C4F7F"/>
    <w:rsid w:val="000C52AC"/>
    <w:rsid w:val="000D3603"/>
    <w:rsid w:val="000E071E"/>
    <w:rsid w:val="000E109E"/>
    <w:rsid w:val="000E1D50"/>
    <w:rsid w:val="000E345F"/>
    <w:rsid w:val="000E7900"/>
    <w:rsid w:val="000F58DE"/>
    <w:rsid w:val="00100535"/>
    <w:rsid w:val="00100537"/>
    <w:rsid w:val="001012B9"/>
    <w:rsid w:val="00103970"/>
    <w:rsid w:val="00104863"/>
    <w:rsid w:val="00106DE3"/>
    <w:rsid w:val="00110A79"/>
    <w:rsid w:val="0011223E"/>
    <w:rsid w:val="00112960"/>
    <w:rsid w:val="00116608"/>
    <w:rsid w:val="001251CC"/>
    <w:rsid w:val="00126FC4"/>
    <w:rsid w:val="001302D5"/>
    <w:rsid w:val="00131C4B"/>
    <w:rsid w:val="001347E1"/>
    <w:rsid w:val="0014070D"/>
    <w:rsid w:val="00140DC8"/>
    <w:rsid w:val="0014149C"/>
    <w:rsid w:val="001440EE"/>
    <w:rsid w:val="00145107"/>
    <w:rsid w:val="00157AFA"/>
    <w:rsid w:val="0017012B"/>
    <w:rsid w:val="00171526"/>
    <w:rsid w:val="0017431A"/>
    <w:rsid w:val="001753CA"/>
    <w:rsid w:val="0017549F"/>
    <w:rsid w:val="00186D58"/>
    <w:rsid w:val="0018725B"/>
    <w:rsid w:val="00187597"/>
    <w:rsid w:val="0019161E"/>
    <w:rsid w:val="00192B8E"/>
    <w:rsid w:val="001A4A55"/>
    <w:rsid w:val="001B0B9B"/>
    <w:rsid w:val="001B1AE3"/>
    <w:rsid w:val="001B45EA"/>
    <w:rsid w:val="001B7E5A"/>
    <w:rsid w:val="001C1834"/>
    <w:rsid w:val="001C4D9B"/>
    <w:rsid w:val="001D0C70"/>
    <w:rsid w:val="001D428C"/>
    <w:rsid w:val="001D5230"/>
    <w:rsid w:val="001E0138"/>
    <w:rsid w:val="001F45F1"/>
    <w:rsid w:val="001F6452"/>
    <w:rsid w:val="002028C8"/>
    <w:rsid w:val="00202CDB"/>
    <w:rsid w:val="00205C33"/>
    <w:rsid w:val="00205ED7"/>
    <w:rsid w:val="002103DF"/>
    <w:rsid w:val="00210F71"/>
    <w:rsid w:val="002125FF"/>
    <w:rsid w:val="00213A5E"/>
    <w:rsid w:val="002230D6"/>
    <w:rsid w:val="00224A95"/>
    <w:rsid w:val="002258A9"/>
    <w:rsid w:val="00227B5C"/>
    <w:rsid w:val="00230C08"/>
    <w:rsid w:val="0023389C"/>
    <w:rsid w:val="00242225"/>
    <w:rsid w:val="002506E3"/>
    <w:rsid w:val="002551EB"/>
    <w:rsid w:val="002605E1"/>
    <w:rsid w:val="0027148B"/>
    <w:rsid w:val="0027291F"/>
    <w:rsid w:val="00274AEC"/>
    <w:rsid w:val="00276986"/>
    <w:rsid w:val="002820E3"/>
    <w:rsid w:val="00282878"/>
    <w:rsid w:val="002856EC"/>
    <w:rsid w:val="002872C3"/>
    <w:rsid w:val="00287F25"/>
    <w:rsid w:val="002925DB"/>
    <w:rsid w:val="002A0537"/>
    <w:rsid w:val="002A2FA5"/>
    <w:rsid w:val="002B1917"/>
    <w:rsid w:val="002B7187"/>
    <w:rsid w:val="002C3D3A"/>
    <w:rsid w:val="002D148F"/>
    <w:rsid w:val="002D7090"/>
    <w:rsid w:val="002E1E96"/>
    <w:rsid w:val="002F0914"/>
    <w:rsid w:val="002F0CC0"/>
    <w:rsid w:val="002F5353"/>
    <w:rsid w:val="00301430"/>
    <w:rsid w:val="003059AF"/>
    <w:rsid w:val="00312248"/>
    <w:rsid w:val="003131C2"/>
    <w:rsid w:val="003174C5"/>
    <w:rsid w:val="00317F71"/>
    <w:rsid w:val="003231E1"/>
    <w:rsid w:val="00324090"/>
    <w:rsid w:val="003258F3"/>
    <w:rsid w:val="00325A24"/>
    <w:rsid w:val="00325A74"/>
    <w:rsid w:val="00327680"/>
    <w:rsid w:val="003334C2"/>
    <w:rsid w:val="00341720"/>
    <w:rsid w:val="003424F4"/>
    <w:rsid w:val="0034613C"/>
    <w:rsid w:val="00351BA2"/>
    <w:rsid w:val="00352257"/>
    <w:rsid w:val="00357B8D"/>
    <w:rsid w:val="00361255"/>
    <w:rsid w:val="00363025"/>
    <w:rsid w:val="00370FC9"/>
    <w:rsid w:val="00372DCB"/>
    <w:rsid w:val="00373050"/>
    <w:rsid w:val="0037508E"/>
    <w:rsid w:val="0037748D"/>
    <w:rsid w:val="00380CF8"/>
    <w:rsid w:val="00382C92"/>
    <w:rsid w:val="003840D6"/>
    <w:rsid w:val="00393D47"/>
    <w:rsid w:val="003968F4"/>
    <w:rsid w:val="0039784D"/>
    <w:rsid w:val="003A2819"/>
    <w:rsid w:val="003A6036"/>
    <w:rsid w:val="003B3133"/>
    <w:rsid w:val="003B5B23"/>
    <w:rsid w:val="003BA458"/>
    <w:rsid w:val="003C1DF4"/>
    <w:rsid w:val="003C4389"/>
    <w:rsid w:val="003C4B2E"/>
    <w:rsid w:val="003D6E45"/>
    <w:rsid w:val="003D7BE6"/>
    <w:rsid w:val="003E2D6C"/>
    <w:rsid w:val="003F008D"/>
    <w:rsid w:val="003F35AB"/>
    <w:rsid w:val="003F3B21"/>
    <w:rsid w:val="0040769D"/>
    <w:rsid w:val="00411CDE"/>
    <w:rsid w:val="00423F4C"/>
    <w:rsid w:val="004300C4"/>
    <w:rsid w:val="00436A9F"/>
    <w:rsid w:val="00441BB2"/>
    <w:rsid w:val="004441E0"/>
    <w:rsid w:val="00447350"/>
    <w:rsid w:val="004510DE"/>
    <w:rsid w:val="00452117"/>
    <w:rsid w:val="00456FAA"/>
    <w:rsid w:val="00465E14"/>
    <w:rsid w:val="00470D83"/>
    <w:rsid w:val="004734E3"/>
    <w:rsid w:val="004807F1"/>
    <w:rsid w:val="0048412A"/>
    <w:rsid w:val="00490257"/>
    <w:rsid w:val="0049032D"/>
    <w:rsid w:val="00494FA9"/>
    <w:rsid w:val="004A3C18"/>
    <w:rsid w:val="004A4052"/>
    <w:rsid w:val="004A6B56"/>
    <w:rsid w:val="004B35EE"/>
    <w:rsid w:val="004D089F"/>
    <w:rsid w:val="004D3BC1"/>
    <w:rsid w:val="004D44B3"/>
    <w:rsid w:val="004D46F2"/>
    <w:rsid w:val="004D6D05"/>
    <w:rsid w:val="004D7A66"/>
    <w:rsid w:val="004D7D7D"/>
    <w:rsid w:val="004E21A5"/>
    <w:rsid w:val="004E30E6"/>
    <w:rsid w:val="004E3154"/>
    <w:rsid w:val="004E664D"/>
    <w:rsid w:val="004F262E"/>
    <w:rsid w:val="004F3E26"/>
    <w:rsid w:val="004F651B"/>
    <w:rsid w:val="004F7230"/>
    <w:rsid w:val="00500FD1"/>
    <w:rsid w:val="0050326A"/>
    <w:rsid w:val="005059F4"/>
    <w:rsid w:val="00506263"/>
    <w:rsid w:val="00510E16"/>
    <w:rsid w:val="00511AF9"/>
    <w:rsid w:val="00523DD5"/>
    <w:rsid w:val="005262AA"/>
    <w:rsid w:val="00526917"/>
    <w:rsid w:val="00531E63"/>
    <w:rsid w:val="005330CA"/>
    <w:rsid w:val="0054080E"/>
    <w:rsid w:val="005548BE"/>
    <w:rsid w:val="00557B07"/>
    <w:rsid w:val="005619C5"/>
    <w:rsid w:val="00563C76"/>
    <w:rsid w:val="00566CEC"/>
    <w:rsid w:val="005678C7"/>
    <w:rsid w:val="00567FF2"/>
    <w:rsid w:val="00570D38"/>
    <w:rsid w:val="00571BCC"/>
    <w:rsid w:val="005767CF"/>
    <w:rsid w:val="0057794A"/>
    <w:rsid w:val="005836A7"/>
    <w:rsid w:val="0058521E"/>
    <w:rsid w:val="005918CA"/>
    <w:rsid w:val="00595B8C"/>
    <w:rsid w:val="005B1E0D"/>
    <w:rsid w:val="005C0D5B"/>
    <w:rsid w:val="005C2794"/>
    <w:rsid w:val="005C528E"/>
    <w:rsid w:val="005C55FC"/>
    <w:rsid w:val="005C7D0F"/>
    <w:rsid w:val="005D6E2A"/>
    <w:rsid w:val="005E3A0F"/>
    <w:rsid w:val="005E4541"/>
    <w:rsid w:val="005F0CB7"/>
    <w:rsid w:val="005F23CD"/>
    <w:rsid w:val="005F543C"/>
    <w:rsid w:val="005F6B69"/>
    <w:rsid w:val="006006CE"/>
    <w:rsid w:val="006065BF"/>
    <w:rsid w:val="00613AA5"/>
    <w:rsid w:val="00614370"/>
    <w:rsid w:val="00615FB9"/>
    <w:rsid w:val="0062176C"/>
    <w:rsid w:val="00623F16"/>
    <w:rsid w:val="0062426E"/>
    <w:rsid w:val="00627356"/>
    <w:rsid w:val="00632BBC"/>
    <w:rsid w:val="00633C89"/>
    <w:rsid w:val="006366D1"/>
    <w:rsid w:val="0064245D"/>
    <w:rsid w:val="0064408A"/>
    <w:rsid w:val="006467B3"/>
    <w:rsid w:val="0065002A"/>
    <w:rsid w:val="0065406C"/>
    <w:rsid w:val="0065506D"/>
    <w:rsid w:val="006662F6"/>
    <w:rsid w:val="00667647"/>
    <w:rsid w:val="00672116"/>
    <w:rsid w:val="00674065"/>
    <w:rsid w:val="00680FA7"/>
    <w:rsid w:val="0068165A"/>
    <w:rsid w:val="00691BF7"/>
    <w:rsid w:val="006A1DFA"/>
    <w:rsid w:val="006B2ED0"/>
    <w:rsid w:val="006B3311"/>
    <w:rsid w:val="006B48D8"/>
    <w:rsid w:val="006B7B9B"/>
    <w:rsid w:val="006C7CC7"/>
    <w:rsid w:val="006D5EE6"/>
    <w:rsid w:val="006D7BE6"/>
    <w:rsid w:val="006E64F1"/>
    <w:rsid w:val="006E6C6A"/>
    <w:rsid w:val="00700540"/>
    <w:rsid w:val="007013B0"/>
    <w:rsid w:val="00703DA3"/>
    <w:rsid w:val="0070454D"/>
    <w:rsid w:val="00704733"/>
    <w:rsid w:val="007115C9"/>
    <w:rsid w:val="00713076"/>
    <w:rsid w:val="007136DB"/>
    <w:rsid w:val="00714549"/>
    <w:rsid w:val="00714B3E"/>
    <w:rsid w:val="00717604"/>
    <w:rsid w:val="00721744"/>
    <w:rsid w:val="00722471"/>
    <w:rsid w:val="0072296F"/>
    <w:rsid w:val="00727F89"/>
    <w:rsid w:val="00730A34"/>
    <w:rsid w:val="007340CE"/>
    <w:rsid w:val="007357AE"/>
    <w:rsid w:val="00740310"/>
    <w:rsid w:val="00741D7D"/>
    <w:rsid w:val="007435E1"/>
    <w:rsid w:val="007462AA"/>
    <w:rsid w:val="00746ADC"/>
    <w:rsid w:val="00747088"/>
    <w:rsid w:val="0074779A"/>
    <w:rsid w:val="0074787B"/>
    <w:rsid w:val="00753F56"/>
    <w:rsid w:val="007554CA"/>
    <w:rsid w:val="00763E8B"/>
    <w:rsid w:val="00764FDF"/>
    <w:rsid w:val="00770BDB"/>
    <w:rsid w:val="00771DE7"/>
    <w:rsid w:val="00772A23"/>
    <w:rsid w:val="00780983"/>
    <w:rsid w:val="00781B09"/>
    <w:rsid w:val="0078217C"/>
    <w:rsid w:val="00782A5C"/>
    <w:rsid w:val="007B31B7"/>
    <w:rsid w:val="007B7105"/>
    <w:rsid w:val="007D115F"/>
    <w:rsid w:val="007D3F94"/>
    <w:rsid w:val="007E087D"/>
    <w:rsid w:val="007E5417"/>
    <w:rsid w:val="007F3F8D"/>
    <w:rsid w:val="007F7AD6"/>
    <w:rsid w:val="00806129"/>
    <w:rsid w:val="00806E91"/>
    <w:rsid w:val="00811B31"/>
    <w:rsid w:val="00830CFE"/>
    <w:rsid w:val="00830E89"/>
    <w:rsid w:val="008319A2"/>
    <w:rsid w:val="00835090"/>
    <w:rsid w:val="0083746A"/>
    <w:rsid w:val="00837DA3"/>
    <w:rsid w:val="008536C8"/>
    <w:rsid w:val="00853B27"/>
    <w:rsid w:val="0085685D"/>
    <w:rsid w:val="008611F3"/>
    <w:rsid w:val="008645CB"/>
    <w:rsid w:val="008646E7"/>
    <w:rsid w:val="008663B3"/>
    <w:rsid w:val="00866D10"/>
    <w:rsid w:val="00866F43"/>
    <w:rsid w:val="00871043"/>
    <w:rsid w:val="008710D9"/>
    <w:rsid w:val="0087211A"/>
    <w:rsid w:val="00873935"/>
    <w:rsid w:val="00876BBF"/>
    <w:rsid w:val="00883773"/>
    <w:rsid w:val="008852CA"/>
    <w:rsid w:val="00887255"/>
    <w:rsid w:val="00890CE3"/>
    <w:rsid w:val="00890E18"/>
    <w:rsid w:val="0089425B"/>
    <w:rsid w:val="008945E5"/>
    <w:rsid w:val="00895685"/>
    <w:rsid w:val="008962E2"/>
    <w:rsid w:val="0089638C"/>
    <w:rsid w:val="0089780F"/>
    <w:rsid w:val="008A296F"/>
    <w:rsid w:val="008B030D"/>
    <w:rsid w:val="008B0DA4"/>
    <w:rsid w:val="008B10D0"/>
    <w:rsid w:val="008B3F93"/>
    <w:rsid w:val="008B4D7D"/>
    <w:rsid w:val="008D3DA3"/>
    <w:rsid w:val="008D47C9"/>
    <w:rsid w:val="008D4819"/>
    <w:rsid w:val="008E0ECD"/>
    <w:rsid w:val="008E521B"/>
    <w:rsid w:val="008E6481"/>
    <w:rsid w:val="00902040"/>
    <w:rsid w:val="009070DE"/>
    <w:rsid w:val="00910140"/>
    <w:rsid w:val="00913972"/>
    <w:rsid w:val="0091405C"/>
    <w:rsid w:val="00921989"/>
    <w:rsid w:val="00924044"/>
    <w:rsid w:val="009309F9"/>
    <w:rsid w:val="00931B54"/>
    <w:rsid w:val="00941527"/>
    <w:rsid w:val="009515A7"/>
    <w:rsid w:val="009540FB"/>
    <w:rsid w:val="00956ED8"/>
    <w:rsid w:val="0095762D"/>
    <w:rsid w:val="009602C3"/>
    <w:rsid w:val="00963664"/>
    <w:rsid w:val="0096558B"/>
    <w:rsid w:val="009736AF"/>
    <w:rsid w:val="00973A6C"/>
    <w:rsid w:val="009765E2"/>
    <w:rsid w:val="00977316"/>
    <w:rsid w:val="009778B4"/>
    <w:rsid w:val="00984CCF"/>
    <w:rsid w:val="00985D3C"/>
    <w:rsid w:val="00985DE3"/>
    <w:rsid w:val="00990B28"/>
    <w:rsid w:val="009A4426"/>
    <w:rsid w:val="009C4D09"/>
    <w:rsid w:val="009C657D"/>
    <w:rsid w:val="009C72BF"/>
    <w:rsid w:val="009D0F5F"/>
    <w:rsid w:val="009D5E76"/>
    <w:rsid w:val="009D5ED9"/>
    <w:rsid w:val="009E087B"/>
    <w:rsid w:val="009E3155"/>
    <w:rsid w:val="009E363B"/>
    <w:rsid w:val="009E76C5"/>
    <w:rsid w:val="009F18B3"/>
    <w:rsid w:val="009F57DD"/>
    <w:rsid w:val="009F707F"/>
    <w:rsid w:val="00A00080"/>
    <w:rsid w:val="00A02A1F"/>
    <w:rsid w:val="00A15B30"/>
    <w:rsid w:val="00A168AB"/>
    <w:rsid w:val="00A23B15"/>
    <w:rsid w:val="00A23E14"/>
    <w:rsid w:val="00A27739"/>
    <w:rsid w:val="00A27E1A"/>
    <w:rsid w:val="00A36242"/>
    <w:rsid w:val="00A36BE2"/>
    <w:rsid w:val="00A43289"/>
    <w:rsid w:val="00A43770"/>
    <w:rsid w:val="00A4604F"/>
    <w:rsid w:val="00A54074"/>
    <w:rsid w:val="00A547DD"/>
    <w:rsid w:val="00A56A1C"/>
    <w:rsid w:val="00A6120D"/>
    <w:rsid w:val="00A62476"/>
    <w:rsid w:val="00A625D4"/>
    <w:rsid w:val="00A641C7"/>
    <w:rsid w:val="00A6560C"/>
    <w:rsid w:val="00A65C70"/>
    <w:rsid w:val="00A7007D"/>
    <w:rsid w:val="00A722F8"/>
    <w:rsid w:val="00A75E8B"/>
    <w:rsid w:val="00A8121A"/>
    <w:rsid w:val="00A83360"/>
    <w:rsid w:val="00A83D6A"/>
    <w:rsid w:val="00A84C12"/>
    <w:rsid w:val="00A84C3D"/>
    <w:rsid w:val="00A87C0F"/>
    <w:rsid w:val="00A92873"/>
    <w:rsid w:val="00A92AFE"/>
    <w:rsid w:val="00A974CA"/>
    <w:rsid w:val="00AA11A2"/>
    <w:rsid w:val="00AA419D"/>
    <w:rsid w:val="00AA7C84"/>
    <w:rsid w:val="00AC2638"/>
    <w:rsid w:val="00AC58E3"/>
    <w:rsid w:val="00AC7529"/>
    <w:rsid w:val="00AD104F"/>
    <w:rsid w:val="00AD2BB0"/>
    <w:rsid w:val="00AE0A15"/>
    <w:rsid w:val="00AE57BD"/>
    <w:rsid w:val="00AF1831"/>
    <w:rsid w:val="00AF35A8"/>
    <w:rsid w:val="00AF5150"/>
    <w:rsid w:val="00B0334C"/>
    <w:rsid w:val="00B0731D"/>
    <w:rsid w:val="00B1184B"/>
    <w:rsid w:val="00B11C4F"/>
    <w:rsid w:val="00B14122"/>
    <w:rsid w:val="00B22EB4"/>
    <w:rsid w:val="00B25294"/>
    <w:rsid w:val="00B30F10"/>
    <w:rsid w:val="00B43EFB"/>
    <w:rsid w:val="00B44F7C"/>
    <w:rsid w:val="00B47B54"/>
    <w:rsid w:val="00B51C46"/>
    <w:rsid w:val="00B51D33"/>
    <w:rsid w:val="00B539E8"/>
    <w:rsid w:val="00B55048"/>
    <w:rsid w:val="00B57156"/>
    <w:rsid w:val="00B605C2"/>
    <w:rsid w:val="00B6169F"/>
    <w:rsid w:val="00B61763"/>
    <w:rsid w:val="00B652E8"/>
    <w:rsid w:val="00B72731"/>
    <w:rsid w:val="00B74722"/>
    <w:rsid w:val="00B810FC"/>
    <w:rsid w:val="00B83D87"/>
    <w:rsid w:val="00B90D4A"/>
    <w:rsid w:val="00B92CC6"/>
    <w:rsid w:val="00B946B0"/>
    <w:rsid w:val="00B974F6"/>
    <w:rsid w:val="00BA1223"/>
    <w:rsid w:val="00BA30EE"/>
    <w:rsid w:val="00BB260C"/>
    <w:rsid w:val="00BB2E49"/>
    <w:rsid w:val="00BB43E6"/>
    <w:rsid w:val="00BB4A53"/>
    <w:rsid w:val="00BB67C7"/>
    <w:rsid w:val="00BC155E"/>
    <w:rsid w:val="00BC19A8"/>
    <w:rsid w:val="00BC41A1"/>
    <w:rsid w:val="00BF1AEA"/>
    <w:rsid w:val="00BF5302"/>
    <w:rsid w:val="00C01D6F"/>
    <w:rsid w:val="00C033D7"/>
    <w:rsid w:val="00C0610B"/>
    <w:rsid w:val="00C106E7"/>
    <w:rsid w:val="00C1526D"/>
    <w:rsid w:val="00C1527F"/>
    <w:rsid w:val="00C15FB3"/>
    <w:rsid w:val="00C160C9"/>
    <w:rsid w:val="00C16F25"/>
    <w:rsid w:val="00C173CC"/>
    <w:rsid w:val="00C176DC"/>
    <w:rsid w:val="00C2424F"/>
    <w:rsid w:val="00C32263"/>
    <w:rsid w:val="00C339C3"/>
    <w:rsid w:val="00C44EB7"/>
    <w:rsid w:val="00C45562"/>
    <w:rsid w:val="00C51DBC"/>
    <w:rsid w:val="00C51E97"/>
    <w:rsid w:val="00C659AA"/>
    <w:rsid w:val="00C73EC9"/>
    <w:rsid w:val="00C9052C"/>
    <w:rsid w:val="00C911B1"/>
    <w:rsid w:val="00C913B4"/>
    <w:rsid w:val="00C92225"/>
    <w:rsid w:val="00C92B9A"/>
    <w:rsid w:val="00C92C28"/>
    <w:rsid w:val="00C94F0A"/>
    <w:rsid w:val="00CA0C66"/>
    <w:rsid w:val="00CA6539"/>
    <w:rsid w:val="00CA740E"/>
    <w:rsid w:val="00CB4706"/>
    <w:rsid w:val="00CB4F3E"/>
    <w:rsid w:val="00CB7774"/>
    <w:rsid w:val="00CC3C91"/>
    <w:rsid w:val="00CC41C2"/>
    <w:rsid w:val="00CC7A9F"/>
    <w:rsid w:val="00CD482C"/>
    <w:rsid w:val="00CD7CE3"/>
    <w:rsid w:val="00CE1253"/>
    <w:rsid w:val="00CE1B4C"/>
    <w:rsid w:val="00CE234A"/>
    <w:rsid w:val="00CF1B93"/>
    <w:rsid w:val="00CF2BF9"/>
    <w:rsid w:val="00CF742E"/>
    <w:rsid w:val="00CF7885"/>
    <w:rsid w:val="00D012B9"/>
    <w:rsid w:val="00D05610"/>
    <w:rsid w:val="00D13707"/>
    <w:rsid w:val="00D321B4"/>
    <w:rsid w:val="00D40495"/>
    <w:rsid w:val="00D45959"/>
    <w:rsid w:val="00D5048D"/>
    <w:rsid w:val="00D51788"/>
    <w:rsid w:val="00D52815"/>
    <w:rsid w:val="00D55F70"/>
    <w:rsid w:val="00D57AD1"/>
    <w:rsid w:val="00D62408"/>
    <w:rsid w:val="00D63B06"/>
    <w:rsid w:val="00D70485"/>
    <w:rsid w:val="00D8469D"/>
    <w:rsid w:val="00D84D69"/>
    <w:rsid w:val="00D91B99"/>
    <w:rsid w:val="00D97E5A"/>
    <w:rsid w:val="00DB27EC"/>
    <w:rsid w:val="00DB650B"/>
    <w:rsid w:val="00DC7315"/>
    <w:rsid w:val="00DC74BE"/>
    <w:rsid w:val="00DD402D"/>
    <w:rsid w:val="00DE7CBF"/>
    <w:rsid w:val="00DF2152"/>
    <w:rsid w:val="00DF48D0"/>
    <w:rsid w:val="00E00BAC"/>
    <w:rsid w:val="00E040BE"/>
    <w:rsid w:val="00E05C45"/>
    <w:rsid w:val="00E1579A"/>
    <w:rsid w:val="00E31C2D"/>
    <w:rsid w:val="00E333BA"/>
    <w:rsid w:val="00E358BF"/>
    <w:rsid w:val="00E46B0B"/>
    <w:rsid w:val="00E47F61"/>
    <w:rsid w:val="00E50CDC"/>
    <w:rsid w:val="00E5367D"/>
    <w:rsid w:val="00E567F7"/>
    <w:rsid w:val="00E60C52"/>
    <w:rsid w:val="00E62CF4"/>
    <w:rsid w:val="00E713D8"/>
    <w:rsid w:val="00E727F8"/>
    <w:rsid w:val="00E73E7B"/>
    <w:rsid w:val="00E90304"/>
    <w:rsid w:val="00EB4478"/>
    <w:rsid w:val="00EC072C"/>
    <w:rsid w:val="00EC3437"/>
    <w:rsid w:val="00EC736B"/>
    <w:rsid w:val="00EC7713"/>
    <w:rsid w:val="00ED27D4"/>
    <w:rsid w:val="00ED5061"/>
    <w:rsid w:val="00ED7433"/>
    <w:rsid w:val="00EE02FE"/>
    <w:rsid w:val="00EE30F0"/>
    <w:rsid w:val="00EE47A1"/>
    <w:rsid w:val="00EE5EB9"/>
    <w:rsid w:val="00EE7980"/>
    <w:rsid w:val="00F100EE"/>
    <w:rsid w:val="00F11499"/>
    <w:rsid w:val="00F12341"/>
    <w:rsid w:val="00F126F5"/>
    <w:rsid w:val="00F20C31"/>
    <w:rsid w:val="00F219C7"/>
    <w:rsid w:val="00F21A8D"/>
    <w:rsid w:val="00F27111"/>
    <w:rsid w:val="00F3471C"/>
    <w:rsid w:val="00F40035"/>
    <w:rsid w:val="00F46FE4"/>
    <w:rsid w:val="00F50593"/>
    <w:rsid w:val="00F540DD"/>
    <w:rsid w:val="00F60494"/>
    <w:rsid w:val="00F617D1"/>
    <w:rsid w:val="00F66371"/>
    <w:rsid w:val="00F67ED9"/>
    <w:rsid w:val="00F73ABB"/>
    <w:rsid w:val="00F74482"/>
    <w:rsid w:val="00F808E7"/>
    <w:rsid w:val="00F84101"/>
    <w:rsid w:val="00F874EE"/>
    <w:rsid w:val="00FA30AA"/>
    <w:rsid w:val="00FB06E2"/>
    <w:rsid w:val="00FB5EBD"/>
    <w:rsid w:val="00FC108C"/>
    <w:rsid w:val="00FE083A"/>
    <w:rsid w:val="00FE1112"/>
    <w:rsid w:val="00FE302A"/>
    <w:rsid w:val="00FE65FF"/>
    <w:rsid w:val="00FE66DB"/>
    <w:rsid w:val="00FF16BF"/>
    <w:rsid w:val="00FF1F95"/>
    <w:rsid w:val="00FF3CC8"/>
    <w:rsid w:val="00FF420C"/>
    <w:rsid w:val="01075444"/>
    <w:rsid w:val="011D3326"/>
    <w:rsid w:val="0180B32B"/>
    <w:rsid w:val="01887A53"/>
    <w:rsid w:val="01E5D451"/>
    <w:rsid w:val="023BD293"/>
    <w:rsid w:val="0264FBFB"/>
    <w:rsid w:val="026EC403"/>
    <w:rsid w:val="02C38659"/>
    <w:rsid w:val="02C555D7"/>
    <w:rsid w:val="047D9686"/>
    <w:rsid w:val="04F45F92"/>
    <w:rsid w:val="051A09C3"/>
    <w:rsid w:val="054CFBA5"/>
    <w:rsid w:val="055113A6"/>
    <w:rsid w:val="076CC567"/>
    <w:rsid w:val="076F061A"/>
    <w:rsid w:val="07B9CF72"/>
    <w:rsid w:val="080ED248"/>
    <w:rsid w:val="09DFE5D8"/>
    <w:rsid w:val="09E7F796"/>
    <w:rsid w:val="0CA91228"/>
    <w:rsid w:val="0CE2436B"/>
    <w:rsid w:val="0DBE2FC9"/>
    <w:rsid w:val="0E002CB3"/>
    <w:rsid w:val="0F894E8F"/>
    <w:rsid w:val="100E1A0C"/>
    <w:rsid w:val="11039ACB"/>
    <w:rsid w:val="1148C48B"/>
    <w:rsid w:val="1207A787"/>
    <w:rsid w:val="1267D1E2"/>
    <w:rsid w:val="129F6B2C"/>
    <w:rsid w:val="13F7A891"/>
    <w:rsid w:val="143B3B8D"/>
    <w:rsid w:val="143BB2AB"/>
    <w:rsid w:val="14DC1A79"/>
    <w:rsid w:val="165FDC8C"/>
    <w:rsid w:val="1706DD56"/>
    <w:rsid w:val="181B13E6"/>
    <w:rsid w:val="1829B6CC"/>
    <w:rsid w:val="18830E0F"/>
    <w:rsid w:val="18A2ADB7"/>
    <w:rsid w:val="18DF2FEE"/>
    <w:rsid w:val="19BEF366"/>
    <w:rsid w:val="1A00AC39"/>
    <w:rsid w:val="1C3EBAF0"/>
    <w:rsid w:val="1D0FA5C6"/>
    <w:rsid w:val="1E1987AE"/>
    <w:rsid w:val="1EF7A352"/>
    <w:rsid w:val="21415BCD"/>
    <w:rsid w:val="220BCCA4"/>
    <w:rsid w:val="2253D2F2"/>
    <w:rsid w:val="225887A7"/>
    <w:rsid w:val="22A80419"/>
    <w:rsid w:val="22BDAB16"/>
    <w:rsid w:val="23810D84"/>
    <w:rsid w:val="24120481"/>
    <w:rsid w:val="25A31384"/>
    <w:rsid w:val="26938B5F"/>
    <w:rsid w:val="2713A985"/>
    <w:rsid w:val="2722F64E"/>
    <w:rsid w:val="2747A0C2"/>
    <w:rsid w:val="275F3514"/>
    <w:rsid w:val="27838780"/>
    <w:rsid w:val="284E7C40"/>
    <w:rsid w:val="2935BA64"/>
    <w:rsid w:val="29C9E98B"/>
    <w:rsid w:val="29D86247"/>
    <w:rsid w:val="29ECF9DE"/>
    <w:rsid w:val="2A0E47B2"/>
    <w:rsid w:val="2B18241D"/>
    <w:rsid w:val="2B558984"/>
    <w:rsid w:val="2CFCA86B"/>
    <w:rsid w:val="2D569F8F"/>
    <w:rsid w:val="2E43FA72"/>
    <w:rsid w:val="2F75A47A"/>
    <w:rsid w:val="2F89B6B0"/>
    <w:rsid w:val="2FC5784E"/>
    <w:rsid w:val="302669C2"/>
    <w:rsid w:val="3038F3F8"/>
    <w:rsid w:val="306A145B"/>
    <w:rsid w:val="30BBA773"/>
    <w:rsid w:val="30C16F14"/>
    <w:rsid w:val="311C187A"/>
    <w:rsid w:val="32A5FF0C"/>
    <w:rsid w:val="32B534EE"/>
    <w:rsid w:val="3328E74E"/>
    <w:rsid w:val="344E52A1"/>
    <w:rsid w:val="360A614C"/>
    <w:rsid w:val="36126BB0"/>
    <w:rsid w:val="3620D04E"/>
    <w:rsid w:val="3621169A"/>
    <w:rsid w:val="36361EB9"/>
    <w:rsid w:val="36F1757F"/>
    <w:rsid w:val="37352B2B"/>
    <w:rsid w:val="376C0BB9"/>
    <w:rsid w:val="382EC7F8"/>
    <w:rsid w:val="392CEF76"/>
    <w:rsid w:val="396FBD9F"/>
    <w:rsid w:val="39E94AC6"/>
    <w:rsid w:val="3A0E6058"/>
    <w:rsid w:val="3A9D4569"/>
    <w:rsid w:val="3B13B1C4"/>
    <w:rsid w:val="3BB1C075"/>
    <w:rsid w:val="3C7F545C"/>
    <w:rsid w:val="3D17A95E"/>
    <w:rsid w:val="3E40F28F"/>
    <w:rsid w:val="3EB51E82"/>
    <w:rsid w:val="3EC3E050"/>
    <w:rsid w:val="3EE7D208"/>
    <w:rsid w:val="3F68AFB9"/>
    <w:rsid w:val="4086025A"/>
    <w:rsid w:val="4129E96F"/>
    <w:rsid w:val="41ADC7FD"/>
    <w:rsid w:val="42A864B9"/>
    <w:rsid w:val="43E466D6"/>
    <w:rsid w:val="4460724D"/>
    <w:rsid w:val="44CE2E40"/>
    <w:rsid w:val="48E07F8B"/>
    <w:rsid w:val="496D6931"/>
    <w:rsid w:val="49FD83C5"/>
    <w:rsid w:val="4A33D52D"/>
    <w:rsid w:val="4A6FCA5C"/>
    <w:rsid w:val="4AEA589A"/>
    <w:rsid w:val="4B52E13B"/>
    <w:rsid w:val="4B99EA4D"/>
    <w:rsid w:val="4BC1AD3A"/>
    <w:rsid w:val="4C28384C"/>
    <w:rsid w:val="4D35BAAE"/>
    <w:rsid w:val="4FF8F28C"/>
    <w:rsid w:val="506D61FA"/>
    <w:rsid w:val="50A316B1"/>
    <w:rsid w:val="55269DD6"/>
    <w:rsid w:val="560AC42C"/>
    <w:rsid w:val="5740AE00"/>
    <w:rsid w:val="585A6B05"/>
    <w:rsid w:val="5913CB4D"/>
    <w:rsid w:val="591C41CF"/>
    <w:rsid w:val="591C8F30"/>
    <w:rsid w:val="5924916C"/>
    <w:rsid w:val="597330A5"/>
    <w:rsid w:val="59CDB7E9"/>
    <w:rsid w:val="5B00773F"/>
    <w:rsid w:val="5B69884A"/>
    <w:rsid w:val="5B78FBA7"/>
    <w:rsid w:val="5BC837C8"/>
    <w:rsid w:val="5C0803B8"/>
    <w:rsid w:val="5C3C41A3"/>
    <w:rsid w:val="5C53A875"/>
    <w:rsid w:val="5E027245"/>
    <w:rsid w:val="5F4B8D71"/>
    <w:rsid w:val="60AFDBEB"/>
    <w:rsid w:val="60C12801"/>
    <w:rsid w:val="60EAD285"/>
    <w:rsid w:val="61EC78CA"/>
    <w:rsid w:val="622C9174"/>
    <w:rsid w:val="62347EFA"/>
    <w:rsid w:val="629C19D3"/>
    <w:rsid w:val="63172CD7"/>
    <w:rsid w:val="648198A3"/>
    <w:rsid w:val="64A2FC6B"/>
    <w:rsid w:val="64A3863E"/>
    <w:rsid w:val="655E2B45"/>
    <w:rsid w:val="65D430EA"/>
    <w:rsid w:val="65FCE2CE"/>
    <w:rsid w:val="6707F01D"/>
    <w:rsid w:val="67795F02"/>
    <w:rsid w:val="689FF81D"/>
    <w:rsid w:val="68CF561B"/>
    <w:rsid w:val="69082F5A"/>
    <w:rsid w:val="693FD40C"/>
    <w:rsid w:val="69655BCD"/>
    <w:rsid w:val="696AD078"/>
    <w:rsid w:val="697A06B8"/>
    <w:rsid w:val="6A801DED"/>
    <w:rsid w:val="6B06A0D9"/>
    <w:rsid w:val="6B0A1CA2"/>
    <w:rsid w:val="6B1D57C3"/>
    <w:rsid w:val="6B84BBA6"/>
    <w:rsid w:val="6C05E47E"/>
    <w:rsid w:val="6D5C219F"/>
    <w:rsid w:val="6D8682AC"/>
    <w:rsid w:val="6E32C840"/>
    <w:rsid w:val="6E906494"/>
    <w:rsid w:val="6ECB6171"/>
    <w:rsid w:val="6EE6384B"/>
    <w:rsid w:val="6F0AF8C1"/>
    <w:rsid w:val="70222E68"/>
    <w:rsid w:val="706482C0"/>
    <w:rsid w:val="707E9395"/>
    <w:rsid w:val="70AED263"/>
    <w:rsid w:val="7111B2D2"/>
    <w:rsid w:val="72011B44"/>
    <w:rsid w:val="7338EFDE"/>
    <w:rsid w:val="738144B1"/>
    <w:rsid w:val="73A6E092"/>
    <w:rsid w:val="73B42FD6"/>
    <w:rsid w:val="73B44EF5"/>
    <w:rsid w:val="74171354"/>
    <w:rsid w:val="74313CAA"/>
    <w:rsid w:val="75EEF6BE"/>
    <w:rsid w:val="765FD86E"/>
    <w:rsid w:val="767AEA1F"/>
    <w:rsid w:val="77F92683"/>
    <w:rsid w:val="7887DCDF"/>
    <w:rsid w:val="78CF2890"/>
    <w:rsid w:val="793E9EF5"/>
    <w:rsid w:val="79F7AE10"/>
    <w:rsid w:val="7C31B207"/>
    <w:rsid w:val="7CCC1FA0"/>
    <w:rsid w:val="7CDB3BA8"/>
    <w:rsid w:val="7DAE19FC"/>
    <w:rsid w:val="7E60AC51"/>
    <w:rsid w:val="7F5270E8"/>
    <w:rsid w:val="7FA5ED9D"/>
    <w:rsid w:val="7FBE4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395F"/>
  <w15:docId w15:val="{8D0C1180-4073-4FD7-8CA5-CA403EF9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90CE3"/>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890CE3"/>
    <w:rPr>
      <w:rFonts w:cs="Times New Roman"/>
    </w:rPr>
  </w:style>
  <w:style w:type="character" w:customStyle="1" w:styleId="eop">
    <w:name w:val="eop"/>
    <w:basedOn w:val="Fuentedeprrafopredeter"/>
    <w:rsid w:val="00890CE3"/>
    <w:rPr>
      <w:rFonts w:cs="Times New Roman"/>
    </w:rPr>
  </w:style>
  <w:style w:type="character" w:customStyle="1" w:styleId="tabchar">
    <w:name w:val="tabchar"/>
    <w:basedOn w:val="Fuentedeprrafopredeter"/>
    <w:rsid w:val="00890CE3"/>
    <w:rPr>
      <w:rFonts w:cs="Times New Roman"/>
    </w:rPr>
  </w:style>
  <w:style w:type="paragraph" w:styleId="Prrafodelista">
    <w:name w:val="List Paragraph"/>
    <w:basedOn w:val="Normal"/>
    <w:uiPriority w:val="34"/>
    <w:qFormat/>
    <w:rsid w:val="003E2D6C"/>
    <w:pPr>
      <w:ind w:left="720"/>
      <w:contextualSpacing/>
    </w:pPr>
    <w:rPr>
      <w:rFonts w:eastAsiaTheme="minorEastAsia" w:cs="Times New Roman"/>
    </w:rPr>
  </w:style>
  <w:style w:type="character" w:styleId="Hipervnculo">
    <w:name w:val="Hyperlink"/>
    <w:basedOn w:val="Fuentedeprrafopredeter"/>
    <w:uiPriority w:val="99"/>
    <w:unhideWhenUsed/>
    <w:rsid w:val="00145107"/>
    <w:rPr>
      <w:color w:val="0563C1" w:themeColor="hyperlink"/>
      <w:u w:val="single"/>
    </w:rPr>
  </w:style>
  <w:style w:type="character" w:styleId="nfasis">
    <w:name w:val="Emphasis"/>
    <w:basedOn w:val="Fuentedeprrafopredeter"/>
    <w:uiPriority w:val="20"/>
    <w:qFormat/>
    <w:rsid w:val="0023389C"/>
    <w:rPr>
      <w:i/>
      <w:iCs/>
    </w:rPr>
  </w:style>
  <w:style w:type="paragraph" w:customStyle="1" w:styleId="Textoindependiente21">
    <w:name w:val="Texto independiente 21"/>
    <w:basedOn w:val="Normal"/>
    <w:link w:val="BodyText2Car1"/>
    <w:uiPriority w:val="99"/>
    <w:rsid w:val="006D7BE6"/>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6D7BE6"/>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B810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0FC"/>
  </w:style>
  <w:style w:type="paragraph" w:styleId="Piedepgina">
    <w:name w:val="footer"/>
    <w:basedOn w:val="Normal"/>
    <w:link w:val="PiedepginaCar"/>
    <w:uiPriority w:val="99"/>
    <w:unhideWhenUsed/>
    <w:rsid w:val="00B810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0FC"/>
  </w:style>
  <w:style w:type="character" w:styleId="Refdecomentario">
    <w:name w:val="annotation reference"/>
    <w:basedOn w:val="Fuentedeprrafopredeter"/>
    <w:uiPriority w:val="99"/>
    <w:semiHidden/>
    <w:unhideWhenUsed/>
    <w:rsid w:val="00C176DC"/>
    <w:rPr>
      <w:sz w:val="16"/>
      <w:szCs w:val="16"/>
    </w:rPr>
  </w:style>
  <w:style w:type="paragraph" w:styleId="Textocomentario">
    <w:name w:val="annotation text"/>
    <w:basedOn w:val="Normal"/>
    <w:link w:val="TextocomentarioCar"/>
    <w:uiPriority w:val="99"/>
    <w:semiHidden/>
    <w:unhideWhenUsed/>
    <w:rsid w:val="00C17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6DC"/>
    <w:rPr>
      <w:sz w:val="20"/>
      <w:szCs w:val="20"/>
    </w:rPr>
  </w:style>
  <w:style w:type="paragraph" w:styleId="Asuntodelcomentario">
    <w:name w:val="annotation subject"/>
    <w:basedOn w:val="Textocomentario"/>
    <w:next w:val="Textocomentario"/>
    <w:link w:val="AsuntodelcomentarioCar"/>
    <w:uiPriority w:val="99"/>
    <w:semiHidden/>
    <w:unhideWhenUsed/>
    <w:rsid w:val="00C176DC"/>
    <w:rPr>
      <w:b/>
      <w:bCs/>
    </w:rPr>
  </w:style>
  <w:style w:type="character" w:customStyle="1" w:styleId="AsuntodelcomentarioCar">
    <w:name w:val="Asunto del comentario Car"/>
    <w:basedOn w:val="TextocomentarioCar"/>
    <w:link w:val="Asuntodelcomentario"/>
    <w:uiPriority w:val="99"/>
    <w:semiHidden/>
    <w:rsid w:val="00C176DC"/>
    <w:rPr>
      <w:b/>
      <w:bCs/>
      <w:sz w:val="20"/>
      <w:szCs w:val="20"/>
    </w:rPr>
  </w:style>
  <w:style w:type="paragraph" w:styleId="Textodeglobo">
    <w:name w:val="Balloon Text"/>
    <w:basedOn w:val="Normal"/>
    <w:link w:val="TextodegloboCar"/>
    <w:uiPriority w:val="99"/>
    <w:semiHidden/>
    <w:unhideWhenUsed/>
    <w:rsid w:val="00C176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6DC"/>
    <w:rPr>
      <w:rFonts w:ascii="Segoe UI" w:hAnsi="Segoe UI" w:cs="Segoe UI"/>
      <w:sz w:val="18"/>
      <w:szCs w:val="18"/>
    </w:rPr>
  </w:style>
  <w:style w:type="paragraph" w:styleId="Textoindependiente">
    <w:name w:val="Body Text"/>
    <w:basedOn w:val="Normal"/>
    <w:link w:val="TextoindependienteCar"/>
    <w:semiHidden/>
    <w:unhideWhenUsed/>
    <w:rsid w:val="004A4052"/>
    <w:pPr>
      <w:spacing w:after="0" w:line="480" w:lineRule="auto"/>
      <w:jc w:val="both"/>
    </w:pPr>
    <w:rPr>
      <w:rFonts w:ascii="Franklin Gothic Book" w:eastAsia="Times New Roman" w:hAnsi="Franklin Gothic Book" w:cs="Times New Roman"/>
      <w:iCs/>
      <w:sz w:val="28"/>
      <w:szCs w:val="24"/>
      <w:lang w:eastAsia="es-ES"/>
    </w:rPr>
  </w:style>
  <w:style w:type="character" w:customStyle="1" w:styleId="TextoindependienteCar">
    <w:name w:val="Texto independiente Car"/>
    <w:basedOn w:val="Fuentedeprrafopredeter"/>
    <w:link w:val="Textoindependiente"/>
    <w:semiHidden/>
    <w:rsid w:val="004A4052"/>
    <w:rPr>
      <w:rFonts w:ascii="Franklin Gothic Book" w:eastAsia="Times New Roman" w:hAnsi="Franklin Gothic Book" w:cs="Times New Roman"/>
      <w:iCs/>
      <w:sz w:val="28"/>
      <w:szCs w:val="24"/>
      <w:lang w:eastAsia="es-ES"/>
    </w:rPr>
  </w:style>
  <w:style w:type="paragraph" w:styleId="Revisin">
    <w:name w:val="Revision"/>
    <w:hidden/>
    <w:uiPriority w:val="99"/>
    <w:semiHidden/>
    <w:rsid w:val="00BC19A8"/>
    <w:pPr>
      <w:spacing w:after="0" w:line="240" w:lineRule="auto"/>
    </w:pPr>
  </w:style>
  <w:style w:type="table" w:styleId="Tablaconcuadrcula">
    <w:name w:val="Table Grid"/>
    <w:basedOn w:val="Tablanormal"/>
    <w:uiPriority w:val="39"/>
    <w:rsid w:val="008B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747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4722"/>
    <w:rPr>
      <w:sz w:val="20"/>
      <w:szCs w:val="20"/>
    </w:rPr>
  </w:style>
  <w:style w:type="character" w:styleId="Refdenotaalpie">
    <w:name w:val="footnote reference"/>
    <w:basedOn w:val="Fuentedeprrafopredeter"/>
    <w:uiPriority w:val="99"/>
    <w:semiHidden/>
    <w:unhideWhenUsed/>
    <w:rsid w:val="00B74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0651">
      <w:bodyDiv w:val="1"/>
      <w:marLeft w:val="0"/>
      <w:marRight w:val="0"/>
      <w:marTop w:val="0"/>
      <w:marBottom w:val="0"/>
      <w:divBdr>
        <w:top w:val="none" w:sz="0" w:space="0" w:color="auto"/>
        <w:left w:val="none" w:sz="0" w:space="0" w:color="auto"/>
        <w:bottom w:val="none" w:sz="0" w:space="0" w:color="auto"/>
        <w:right w:val="none" w:sz="0" w:space="0" w:color="auto"/>
      </w:divBdr>
    </w:div>
    <w:div w:id="776217579">
      <w:bodyDiv w:val="1"/>
      <w:marLeft w:val="0"/>
      <w:marRight w:val="0"/>
      <w:marTop w:val="0"/>
      <w:marBottom w:val="0"/>
      <w:divBdr>
        <w:top w:val="none" w:sz="0" w:space="0" w:color="auto"/>
        <w:left w:val="none" w:sz="0" w:space="0" w:color="auto"/>
        <w:bottom w:val="none" w:sz="0" w:space="0" w:color="auto"/>
        <w:right w:val="none" w:sz="0" w:space="0" w:color="auto"/>
      </w:divBdr>
      <w:divsChild>
        <w:div w:id="282394914">
          <w:marLeft w:val="0"/>
          <w:marRight w:val="0"/>
          <w:marTop w:val="0"/>
          <w:marBottom w:val="0"/>
          <w:divBdr>
            <w:top w:val="none" w:sz="0" w:space="0" w:color="auto"/>
            <w:left w:val="none" w:sz="0" w:space="0" w:color="auto"/>
            <w:bottom w:val="none" w:sz="0" w:space="0" w:color="auto"/>
            <w:right w:val="none" w:sz="0" w:space="0" w:color="auto"/>
          </w:divBdr>
        </w:div>
        <w:div w:id="425082635">
          <w:marLeft w:val="0"/>
          <w:marRight w:val="0"/>
          <w:marTop w:val="0"/>
          <w:marBottom w:val="0"/>
          <w:divBdr>
            <w:top w:val="none" w:sz="0" w:space="0" w:color="auto"/>
            <w:left w:val="none" w:sz="0" w:space="0" w:color="auto"/>
            <w:bottom w:val="none" w:sz="0" w:space="0" w:color="auto"/>
            <w:right w:val="none" w:sz="0" w:space="0" w:color="auto"/>
          </w:divBdr>
        </w:div>
        <w:div w:id="491062560">
          <w:marLeft w:val="0"/>
          <w:marRight w:val="0"/>
          <w:marTop w:val="0"/>
          <w:marBottom w:val="0"/>
          <w:divBdr>
            <w:top w:val="none" w:sz="0" w:space="0" w:color="auto"/>
            <w:left w:val="none" w:sz="0" w:space="0" w:color="auto"/>
            <w:bottom w:val="none" w:sz="0" w:space="0" w:color="auto"/>
            <w:right w:val="none" w:sz="0" w:space="0" w:color="auto"/>
          </w:divBdr>
        </w:div>
        <w:div w:id="525413651">
          <w:marLeft w:val="0"/>
          <w:marRight w:val="0"/>
          <w:marTop w:val="0"/>
          <w:marBottom w:val="0"/>
          <w:divBdr>
            <w:top w:val="none" w:sz="0" w:space="0" w:color="auto"/>
            <w:left w:val="none" w:sz="0" w:space="0" w:color="auto"/>
            <w:bottom w:val="none" w:sz="0" w:space="0" w:color="auto"/>
            <w:right w:val="none" w:sz="0" w:space="0" w:color="auto"/>
          </w:divBdr>
        </w:div>
        <w:div w:id="583030906">
          <w:marLeft w:val="0"/>
          <w:marRight w:val="0"/>
          <w:marTop w:val="0"/>
          <w:marBottom w:val="0"/>
          <w:divBdr>
            <w:top w:val="none" w:sz="0" w:space="0" w:color="auto"/>
            <w:left w:val="none" w:sz="0" w:space="0" w:color="auto"/>
            <w:bottom w:val="none" w:sz="0" w:space="0" w:color="auto"/>
            <w:right w:val="none" w:sz="0" w:space="0" w:color="auto"/>
          </w:divBdr>
        </w:div>
        <w:div w:id="792213015">
          <w:marLeft w:val="0"/>
          <w:marRight w:val="0"/>
          <w:marTop w:val="0"/>
          <w:marBottom w:val="0"/>
          <w:divBdr>
            <w:top w:val="none" w:sz="0" w:space="0" w:color="auto"/>
            <w:left w:val="none" w:sz="0" w:space="0" w:color="auto"/>
            <w:bottom w:val="none" w:sz="0" w:space="0" w:color="auto"/>
            <w:right w:val="none" w:sz="0" w:space="0" w:color="auto"/>
          </w:divBdr>
        </w:div>
        <w:div w:id="855382919">
          <w:marLeft w:val="0"/>
          <w:marRight w:val="0"/>
          <w:marTop w:val="0"/>
          <w:marBottom w:val="0"/>
          <w:divBdr>
            <w:top w:val="none" w:sz="0" w:space="0" w:color="auto"/>
            <w:left w:val="none" w:sz="0" w:space="0" w:color="auto"/>
            <w:bottom w:val="none" w:sz="0" w:space="0" w:color="auto"/>
            <w:right w:val="none" w:sz="0" w:space="0" w:color="auto"/>
          </w:divBdr>
          <w:divsChild>
            <w:div w:id="352075651">
              <w:marLeft w:val="0"/>
              <w:marRight w:val="0"/>
              <w:marTop w:val="0"/>
              <w:marBottom w:val="0"/>
              <w:divBdr>
                <w:top w:val="none" w:sz="0" w:space="0" w:color="auto"/>
                <w:left w:val="none" w:sz="0" w:space="0" w:color="auto"/>
                <w:bottom w:val="none" w:sz="0" w:space="0" w:color="auto"/>
                <w:right w:val="none" w:sz="0" w:space="0" w:color="auto"/>
              </w:divBdr>
            </w:div>
            <w:div w:id="441456162">
              <w:marLeft w:val="0"/>
              <w:marRight w:val="0"/>
              <w:marTop w:val="0"/>
              <w:marBottom w:val="0"/>
              <w:divBdr>
                <w:top w:val="none" w:sz="0" w:space="0" w:color="auto"/>
                <w:left w:val="none" w:sz="0" w:space="0" w:color="auto"/>
                <w:bottom w:val="none" w:sz="0" w:space="0" w:color="auto"/>
                <w:right w:val="none" w:sz="0" w:space="0" w:color="auto"/>
              </w:divBdr>
            </w:div>
            <w:div w:id="953706405">
              <w:marLeft w:val="0"/>
              <w:marRight w:val="0"/>
              <w:marTop w:val="0"/>
              <w:marBottom w:val="0"/>
              <w:divBdr>
                <w:top w:val="none" w:sz="0" w:space="0" w:color="auto"/>
                <w:left w:val="none" w:sz="0" w:space="0" w:color="auto"/>
                <w:bottom w:val="none" w:sz="0" w:space="0" w:color="auto"/>
                <w:right w:val="none" w:sz="0" w:space="0" w:color="auto"/>
              </w:divBdr>
            </w:div>
            <w:div w:id="1581058343">
              <w:marLeft w:val="0"/>
              <w:marRight w:val="0"/>
              <w:marTop w:val="0"/>
              <w:marBottom w:val="0"/>
              <w:divBdr>
                <w:top w:val="none" w:sz="0" w:space="0" w:color="auto"/>
                <w:left w:val="none" w:sz="0" w:space="0" w:color="auto"/>
                <w:bottom w:val="none" w:sz="0" w:space="0" w:color="auto"/>
                <w:right w:val="none" w:sz="0" w:space="0" w:color="auto"/>
              </w:divBdr>
            </w:div>
            <w:div w:id="1921518077">
              <w:marLeft w:val="0"/>
              <w:marRight w:val="0"/>
              <w:marTop w:val="0"/>
              <w:marBottom w:val="0"/>
              <w:divBdr>
                <w:top w:val="none" w:sz="0" w:space="0" w:color="auto"/>
                <w:left w:val="none" w:sz="0" w:space="0" w:color="auto"/>
                <w:bottom w:val="none" w:sz="0" w:space="0" w:color="auto"/>
                <w:right w:val="none" w:sz="0" w:space="0" w:color="auto"/>
              </w:divBdr>
            </w:div>
          </w:divsChild>
        </w:div>
        <w:div w:id="934677399">
          <w:marLeft w:val="0"/>
          <w:marRight w:val="0"/>
          <w:marTop w:val="0"/>
          <w:marBottom w:val="0"/>
          <w:divBdr>
            <w:top w:val="none" w:sz="0" w:space="0" w:color="auto"/>
            <w:left w:val="none" w:sz="0" w:space="0" w:color="auto"/>
            <w:bottom w:val="none" w:sz="0" w:space="0" w:color="auto"/>
            <w:right w:val="none" w:sz="0" w:space="0" w:color="auto"/>
          </w:divBdr>
        </w:div>
        <w:div w:id="1198929789">
          <w:marLeft w:val="0"/>
          <w:marRight w:val="0"/>
          <w:marTop w:val="0"/>
          <w:marBottom w:val="0"/>
          <w:divBdr>
            <w:top w:val="none" w:sz="0" w:space="0" w:color="auto"/>
            <w:left w:val="none" w:sz="0" w:space="0" w:color="auto"/>
            <w:bottom w:val="none" w:sz="0" w:space="0" w:color="auto"/>
            <w:right w:val="none" w:sz="0" w:space="0" w:color="auto"/>
          </w:divBdr>
        </w:div>
        <w:div w:id="1242376652">
          <w:marLeft w:val="0"/>
          <w:marRight w:val="0"/>
          <w:marTop w:val="0"/>
          <w:marBottom w:val="0"/>
          <w:divBdr>
            <w:top w:val="none" w:sz="0" w:space="0" w:color="auto"/>
            <w:left w:val="none" w:sz="0" w:space="0" w:color="auto"/>
            <w:bottom w:val="none" w:sz="0" w:space="0" w:color="auto"/>
            <w:right w:val="none" w:sz="0" w:space="0" w:color="auto"/>
          </w:divBdr>
        </w:div>
        <w:div w:id="1555240538">
          <w:marLeft w:val="0"/>
          <w:marRight w:val="0"/>
          <w:marTop w:val="0"/>
          <w:marBottom w:val="0"/>
          <w:divBdr>
            <w:top w:val="none" w:sz="0" w:space="0" w:color="auto"/>
            <w:left w:val="none" w:sz="0" w:space="0" w:color="auto"/>
            <w:bottom w:val="none" w:sz="0" w:space="0" w:color="auto"/>
            <w:right w:val="none" w:sz="0" w:space="0" w:color="auto"/>
          </w:divBdr>
          <w:divsChild>
            <w:div w:id="450714029">
              <w:marLeft w:val="0"/>
              <w:marRight w:val="0"/>
              <w:marTop w:val="0"/>
              <w:marBottom w:val="0"/>
              <w:divBdr>
                <w:top w:val="none" w:sz="0" w:space="0" w:color="auto"/>
                <w:left w:val="none" w:sz="0" w:space="0" w:color="auto"/>
                <w:bottom w:val="none" w:sz="0" w:space="0" w:color="auto"/>
                <w:right w:val="none" w:sz="0" w:space="0" w:color="auto"/>
              </w:divBdr>
            </w:div>
            <w:div w:id="562184115">
              <w:marLeft w:val="0"/>
              <w:marRight w:val="0"/>
              <w:marTop w:val="0"/>
              <w:marBottom w:val="0"/>
              <w:divBdr>
                <w:top w:val="none" w:sz="0" w:space="0" w:color="auto"/>
                <w:left w:val="none" w:sz="0" w:space="0" w:color="auto"/>
                <w:bottom w:val="none" w:sz="0" w:space="0" w:color="auto"/>
                <w:right w:val="none" w:sz="0" w:space="0" w:color="auto"/>
              </w:divBdr>
            </w:div>
            <w:div w:id="664554295">
              <w:marLeft w:val="0"/>
              <w:marRight w:val="0"/>
              <w:marTop w:val="0"/>
              <w:marBottom w:val="0"/>
              <w:divBdr>
                <w:top w:val="none" w:sz="0" w:space="0" w:color="auto"/>
                <w:left w:val="none" w:sz="0" w:space="0" w:color="auto"/>
                <w:bottom w:val="none" w:sz="0" w:space="0" w:color="auto"/>
                <w:right w:val="none" w:sz="0" w:space="0" w:color="auto"/>
              </w:divBdr>
            </w:div>
            <w:div w:id="815730886">
              <w:marLeft w:val="0"/>
              <w:marRight w:val="0"/>
              <w:marTop w:val="0"/>
              <w:marBottom w:val="0"/>
              <w:divBdr>
                <w:top w:val="none" w:sz="0" w:space="0" w:color="auto"/>
                <w:left w:val="none" w:sz="0" w:space="0" w:color="auto"/>
                <w:bottom w:val="none" w:sz="0" w:space="0" w:color="auto"/>
                <w:right w:val="none" w:sz="0" w:space="0" w:color="auto"/>
              </w:divBdr>
            </w:div>
            <w:div w:id="1406419476">
              <w:marLeft w:val="0"/>
              <w:marRight w:val="0"/>
              <w:marTop w:val="0"/>
              <w:marBottom w:val="0"/>
              <w:divBdr>
                <w:top w:val="none" w:sz="0" w:space="0" w:color="auto"/>
                <w:left w:val="none" w:sz="0" w:space="0" w:color="auto"/>
                <w:bottom w:val="none" w:sz="0" w:space="0" w:color="auto"/>
                <w:right w:val="none" w:sz="0" w:space="0" w:color="auto"/>
              </w:divBdr>
            </w:div>
          </w:divsChild>
        </w:div>
        <w:div w:id="1650817706">
          <w:marLeft w:val="0"/>
          <w:marRight w:val="0"/>
          <w:marTop w:val="0"/>
          <w:marBottom w:val="0"/>
          <w:divBdr>
            <w:top w:val="none" w:sz="0" w:space="0" w:color="auto"/>
            <w:left w:val="none" w:sz="0" w:space="0" w:color="auto"/>
            <w:bottom w:val="none" w:sz="0" w:space="0" w:color="auto"/>
            <w:right w:val="none" w:sz="0" w:space="0" w:color="auto"/>
          </w:divBdr>
        </w:div>
        <w:div w:id="1659193475">
          <w:marLeft w:val="0"/>
          <w:marRight w:val="0"/>
          <w:marTop w:val="0"/>
          <w:marBottom w:val="0"/>
          <w:divBdr>
            <w:top w:val="none" w:sz="0" w:space="0" w:color="auto"/>
            <w:left w:val="none" w:sz="0" w:space="0" w:color="auto"/>
            <w:bottom w:val="none" w:sz="0" w:space="0" w:color="auto"/>
            <w:right w:val="none" w:sz="0" w:space="0" w:color="auto"/>
          </w:divBdr>
        </w:div>
        <w:div w:id="1731221679">
          <w:marLeft w:val="0"/>
          <w:marRight w:val="0"/>
          <w:marTop w:val="0"/>
          <w:marBottom w:val="0"/>
          <w:divBdr>
            <w:top w:val="none" w:sz="0" w:space="0" w:color="auto"/>
            <w:left w:val="none" w:sz="0" w:space="0" w:color="auto"/>
            <w:bottom w:val="none" w:sz="0" w:space="0" w:color="auto"/>
            <w:right w:val="none" w:sz="0" w:space="0" w:color="auto"/>
          </w:divBdr>
        </w:div>
        <w:div w:id="1774276697">
          <w:marLeft w:val="0"/>
          <w:marRight w:val="0"/>
          <w:marTop w:val="0"/>
          <w:marBottom w:val="0"/>
          <w:divBdr>
            <w:top w:val="none" w:sz="0" w:space="0" w:color="auto"/>
            <w:left w:val="none" w:sz="0" w:space="0" w:color="auto"/>
            <w:bottom w:val="none" w:sz="0" w:space="0" w:color="auto"/>
            <w:right w:val="none" w:sz="0" w:space="0" w:color="auto"/>
          </w:divBdr>
        </w:div>
        <w:div w:id="1798379544">
          <w:marLeft w:val="0"/>
          <w:marRight w:val="0"/>
          <w:marTop w:val="0"/>
          <w:marBottom w:val="0"/>
          <w:divBdr>
            <w:top w:val="none" w:sz="0" w:space="0" w:color="auto"/>
            <w:left w:val="none" w:sz="0" w:space="0" w:color="auto"/>
            <w:bottom w:val="none" w:sz="0" w:space="0" w:color="auto"/>
            <w:right w:val="none" w:sz="0" w:space="0" w:color="auto"/>
          </w:divBdr>
        </w:div>
        <w:div w:id="1932010741">
          <w:marLeft w:val="0"/>
          <w:marRight w:val="0"/>
          <w:marTop w:val="0"/>
          <w:marBottom w:val="0"/>
          <w:divBdr>
            <w:top w:val="none" w:sz="0" w:space="0" w:color="auto"/>
            <w:left w:val="none" w:sz="0" w:space="0" w:color="auto"/>
            <w:bottom w:val="none" w:sz="0" w:space="0" w:color="auto"/>
            <w:right w:val="none" w:sz="0" w:space="0" w:color="auto"/>
          </w:divBdr>
        </w:div>
        <w:div w:id="1935283319">
          <w:marLeft w:val="0"/>
          <w:marRight w:val="0"/>
          <w:marTop w:val="0"/>
          <w:marBottom w:val="0"/>
          <w:divBdr>
            <w:top w:val="none" w:sz="0" w:space="0" w:color="auto"/>
            <w:left w:val="none" w:sz="0" w:space="0" w:color="auto"/>
            <w:bottom w:val="none" w:sz="0" w:space="0" w:color="auto"/>
            <w:right w:val="none" w:sz="0" w:space="0" w:color="auto"/>
          </w:divBdr>
        </w:div>
        <w:div w:id="1991053856">
          <w:marLeft w:val="0"/>
          <w:marRight w:val="0"/>
          <w:marTop w:val="0"/>
          <w:marBottom w:val="0"/>
          <w:divBdr>
            <w:top w:val="none" w:sz="0" w:space="0" w:color="auto"/>
            <w:left w:val="none" w:sz="0" w:space="0" w:color="auto"/>
            <w:bottom w:val="none" w:sz="0" w:space="0" w:color="auto"/>
            <w:right w:val="none" w:sz="0" w:space="0" w:color="auto"/>
          </w:divBdr>
        </w:div>
        <w:div w:id="1994867079">
          <w:marLeft w:val="0"/>
          <w:marRight w:val="0"/>
          <w:marTop w:val="0"/>
          <w:marBottom w:val="0"/>
          <w:divBdr>
            <w:top w:val="none" w:sz="0" w:space="0" w:color="auto"/>
            <w:left w:val="none" w:sz="0" w:space="0" w:color="auto"/>
            <w:bottom w:val="none" w:sz="0" w:space="0" w:color="auto"/>
            <w:right w:val="none" w:sz="0" w:space="0" w:color="auto"/>
          </w:divBdr>
          <w:divsChild>
            <w:div w:id="737434308">
              <w:marLeft w:val="0"/>
              <w:marRight w:val="0"/>
              <w:marTop w:val="0"/>
              <w:marBottom w:val="0"/>
              <w:divBdr>
                <w:top w:val="none" w:sz="0" w:space="0" w:color="auto"/>
                <w:left w:val="none" w:sz="0" w:space="0" w:color="auto"/>
                <w:bottom w:val="none" w:sz="0" w:space="0" w:color="auto"/>
                <w:right w:val="none" w:sz="0" w:space="0" w:color="auto"/>
              </w:divBdr>
            </w:div>
            <w:div w:id="750547743">
              <w:marLeft w:val="0"/>
              <w:marRight w:val="0"/>
              <w:marTop w:val="0"/>
              <w:marBottom w:val="0"/>
              <w:divBdr>
                <w:top w:val="none" w:sz="0" w:space="0" w:color="auto"/>
                <w:left w:val="none" w:sz="0" w:space="0" w:color="auto"/>
                <w:bottom w:val="none" w:sz="0" w:space="0" w:color="auto"/>
                <w:right w:val="none" w:sz="0" w:space="0" w:color="auto"/>
              </w:divBdr>
            </w:div>
            <w:div w:id="1361584984">
              <w:marLeft w:val="0"/>
              <w:marRight w:val="0"/>
              <w:marTop w:val="0"/>
              <w:marBottom w:val="0"/>
              <w:divBdr>
                <w:top w:val="none" w:sz="0" w:space="0" w:color="auto"/>
                <w:left w:val="none" w:sz="0" w:space="0" w:color="auto"/>
                <w:bottom w:val="none" w:sz="0" w:space="0" w:color="auto"/>
                <w:right w:val="none" w:sz="0" w:space="0" w:color="auto"/>
              </w:divBdr>
            </w:div>
            <w:div w:id="1508135940">
              <w:marLeft w:val="0"/>
              <w:marRight w:val="0"/>
              <w:marTop w:val="0"/>
              <w:marBottom w:val="0"/>
              <w:divBdr>
                <w:top w:val="none" w:sz="0" w:space="0" w:color="auto"/>
                <w:left w:val="none" w:sz="0" w:space="0" w:color="auto"/>
                <w:bottom w:val="none" w:sz="0" w:space="0" w:color="auto"/>
                <w:right w:val="none" w:sz="0" w:space="0" w:color="auto"/>
              </w:divBdr>
            </w:div>
            <w:div w:id="1592155718">
              <w:marLeft w:val="0"/>
              <w:marRight w:val="0"/>
              <w:marTop w:val="0"/>
              <w:marBottom w:val="0"/>
              <w:divBdr>
                <w:top w:val="none" w:sz="0" w:space="0" w:color="auto"/>
                <w:left w:val="none" w:sz="0" w:space="0" w:color="auto"/>
                <w:bottom w:val="none" w:sz="0" w:space="0" w:color="auto"/>
                <w:right w:val="none" w:sz="0" w:space="0" w:color="auto"/>
              </w:divBdr>
            </w:div>
          </w:divsChild>
        </w:div>
        <w:div w:id="1998610637">
          <w:marLeft w:val="0"/>
          <w:marRight w:val="0"/>
          <w:marTop w:val="0"/>
          <w:marBottom w:val="0"/>
          <w:divBdr>
            <w:top w:val="none" w:sz="0" w:space="0" w:color="auto"/>
            <w:left w:val="none" w:sz="0" w:space="0" w:color="auto"/>
            <w:bottom w:val="none" w:sz="0" w:space="0" w:color="auto"/>
            <w:right w:val="none" w:sz="0" w:space="0" w:color="auto"/>
          </w:divBdr>
        </w:div>
      </w:divsChild>
    </w:div>
    <w:div w:id="1004237528">
      <w:bodyDiv w:val="1"/>
      <w:marLeft w:val="0"/>
      <w:marRight w:val="0"/>
      <w:marTop w:val="0"/>
      <w:marBottom w:val="0"/>
      <w:divBdr>
        <w:top w:val="none" w:sz="0" w:space="0" w:color="auto"/>
        <w:left w:val="none" w:sz="0" w:space="0" w:color="auto"/>
        <w:bottom w:val="none" w:sz="0" w:space="0" w:color="auto"/>
        <w:right w:val="none" w:sz="0" w:space="0" w:color="auto"/>
      </w:divBdr>
      <w:divsChild>
        <w:div w:id="69425724">
          <w:marLeft w:val="0"/>
          <w:marRight w:val="0"/>
          <w:marTop w:val="0"/>
          <w:marBottom w:val="0"/>
          <w:divBdr>
            <w:top w:val="none" w:sz="0" w:space="0" w:color="auto"/>
            <w:left w:val="none" w:sz="0" w:space="0" w:color="auto"/>
            <w:bottom w:val="none" w:sz="0" w:space="0" w:color="auto"/>
            <w:right w:val="none" w:sz="0" w:space="0" w:color="auto"/>
          </w:divBdr>
        </w:div>
        <w:div w:id="282885517">
          <w:marLeft w:val="0"/>
          <w:marRight w:val="0"/>
          <w:marTop w:val="0"/>
          <w:marBottom w:val="0"/>
          <w:divBdr>
            <w:top w:val="none" w:sz="0" w:space="0" w:color="auto"/>
            <w:left w:val="none" w:sz="0" w:space="0" w:color="auto"/>
            <w:bottom w:val="none" w:sz="0" w:space="0" w:color="auto"/>
            <w:right w:val="none" w:sz="0" w:space="0" w:color="auto"/>
          </w:divBdr>
        </w:div>
        <w:div w:id="470904227">
          <w:marLeft w:val="0"/>
          <w:marRight w:val="0"/>
          <w:marTop w:val="0"/>
          <w:marBottom w:val="0"/>
          <w:divBdr>
            <w:top w:val="none" w:sz="0" w:space="0" w:color="auto"/>
            <w:left w:val="none" w:sz="0" w:space="0" w:color="auto"/>
            <w:bottom w:val="none" w:sz="0" w:space="0" w:color="auto"/>
            <w:right w:val="none" w:sz="0" w:space="0" w:color="auto"/>
          </w:divBdr>
        </w:div>
        <w:div w:id="604653970">
          <w:marLeft w:val="0"/>
          <w:marRight w:val="0"/>
          <w:marTop w:val="0"/>
          <w:marBottom w:val="0"/>
          <w:divBdr>
            <w:top w:val="none" w:sz="0" w:space="0" w:color="auto"/>
            <w:left w:val="none" w:sz="0" w:space="0" w:color="auto"/>
            <w:bottom w:val="none" w:sz="0" w:space="0" w:color="auto"/>
            <w:right w:val="none" w:sz="0" w:space="0" w:color="auto"/>
          </w:divBdr>
        </w:div>
        <w:div w:id="649867548">
          <w:marLeft w:val="0"/>
          <w:marRight w:val="0"/>
          <w:marTop w:val="0"/>
          <w:marBottom w:val="0"/>
          <w:divBdr>
            <w:top w:val="none" w:sz="0" w:space="0" w:color="auto"/>
            <w:left w:val="none" w:sz="0" w:space="0" w:color="auto"/>
            <w:bottom w:val="none" w:sz="0" w:space="0" w:color="auto"/>
            <w:right w:val="none" w:sz="0" w:space="0" w:color="auto"/>
          </w:divBdr>
          <w:divsChild>
            <w:div w:id="15472386">
              <w:marLeft w:val="0"/>
              <w:marRight w:val="0"/>
              <w:marTop w:val="0"/>
              <w:marBottom w:val="0"/>
              <w:divBdr>
                <w:top w:val="none" w:sz="0" w:space="0" w:color="auto"/>
                <w:left w:val="none" w:sz="0" w:space="0" w:color="auto"/>
                <w:bottom w:val="none" w:sz="0" w:space="0" w:color="auto"/>
                <w:right w:val="none" w:sz="0" w:space="0" w:color="auto"/>
              </w:divBdr>
            </w:div>
            <w:div w:id="20741489">
              <w:marLeft w:val="0"/>
              <w:marRight w:val="0"/>
              <w:marTop w:val="0"/>
              <w:marBottom w:val="0"/>
              <w:divBdr>
                <w:top w:val="none" w:sz="0" w:space="0" w:color="auto"/>
                <w:left w:val="none" w:sz="0" w:space="0" w:color="auto"/>
                <w:bottom w:val="none" w:sz="0" w:space="0" w:color="auto"/>
                <w:right w:val="none" w:sz="0" w:space="0" w:color="auto"/>
              </w:divBdr>
            </w:div>
            <w:div w:id="22367588">
              <w:marLeft w:val="0"/>
              <w:marRight w:val="0"/>
              <w:marTop w:val="0"/>
              <w:marBottom w:val="0"/>
              <w:divBdr>
                <w:top w:val="none" w:sz="0" w:space="0" w:color="auto"/>
                <w:left w:val="none" w:sz="0" w:space="0" w:color="auto"/>
                <w:bottom w:val="none" w:sz="0" w:space="0" w:color="auto"/>
                <w:right w:val="none" w:sz="0" w:space="0" w:color="auto"/>
              </w:divBdr>
            </w:div>
            <w:div w:id="520313746">
              <w:marLeft w:val="0"/>
              <w:marRight w:val="0"/>
              <w:marTop w:val="0"/>
              <w:marBottom w:val="0"/>
              <w:divBdr>
                <w:top w:val="none" w:sz="0" w:space="0" w:color="auto"/>
                <w:left w:val="none" w:sz="0" w:space="0" w:color="auto"/>
                <w:bottom w:val="none" w:sz="0" w:space="0" w:color="auto"/>
                <w:right w:val="none" w:sz="0" w:space="0" w:color="auto"/>
              </w:divBdr>
            </w:div>
            <w:div w:id="1161698174">
              <w:marLeft w:val="0"/>
              <w:marRight w:val="0"/>
              <w:marTop w:val="0"/>
              <w:marBottom w:val="0"/>
              <w:divBdr>
                <w:top w:val="none" w:sz="0" w:space="0" w:color="auto"/>
                <w:left w:val="none" w:sz="0" w:space="0" w:color="auto"/>
                <w:bottom w:val="none" w:sz="0" w:space="0" w:color="auto"/>
                <w:right w:val="none" w:sz="0" w:space="0" w:color="auto"/>
              </w:divBdr>
            </w:div>
          </w:divsChild>
        </w:div>
        <w:div w:id="651786926">
          <w:marLeft w:val="0"/>
          <w:marRight w:val="0"/>
          <w:marTop w:val="0"/>
          <w:marBottom w:val="0"/>
          <w:divBdr>
            <w:top w:val="none" w:sz="0" w:space="0" w:color="auto"/>
            <w:left w:val="none" w:sz="0" w:space="0" w:color="auto"/>
            <w:bottom w:val="none" w:sz="0" w:space="0" w:color="auto"/>
            <w:right w:val="none" w:sz="0" w:space="0" w:color="auto"/>
          </w:divBdr>
        </w:div>
        <w:div w:id="674966670">
          <w:marLeft w:val="0"/>
          <w:marRight w:val="0"/>
          <w:marTop w:val="0"/>
          <w:marBottom w:val="0"/>
          <w:divBdr>
            <w:top w:val="none" w:sz="0" w:space="0" w:color="auto"/>
            <w:left w:val="none" w:sz="0" w:space="0" w:color="auto"/>
            <w:bottom w:val="none" w:sz="0" w:space="0" w:color="auto"/>
            <w:right w:val="none" w:sz="0" w:space="0" w:color="auto"/>
          </w:divBdr>
        </w:div>
        <w:div w:id="694844858">
          <w:marLeft w:val="0"/>
          <w:marRight w:val="0"/>
          <w:marTop w:val="0"/>
          <w:marBottom w:val="0"/>
          <w:divBdr>
            <w:top w:val="none" w:sz="0" w:space="0" w:color="auto"/>
            <w:left w:val="none" w:sz="0" w:space="0" w:color="auto"/>
            <w:bottom w:val="none" w:sz="0" w:space="0" w:color="auto"/>
            <w:right w:val="none" w:sz="0" w:space="0" w:color="auto"/>
          </w:divBdr>
          <w:divsChild>
            <w:div w:id="329262845">
              <w:marLeft w:val="0"/>
              <w:marRight w:val="0"/>
              <w:marTop w:val="0"/>
              <w:marBottom w:val="0"/>
              <w:divBdr>
                <w:top w:val="none" w:sz="0" w:space="0" w:color="auto"/>
                <w:left w:val="none" w:sz="0" w:space="0" w:color="auto"/>
                <w:bottom w:val="none" w:sz="0" w:space="0" w:color="auto"/>
                <w:right w:val="none" w:sz="0" w:space="0" w:color="auto"/>
              </w:divBdr>
            </w:div>
            <w:div w:id="697465871">
              <w:marLeft w:val="0"/>
              <w:marRight w:val="0"/>
              <w:marTop w:val="0"/>
              <w:marBottom w:val="0"/>
              <w:divBdr>
                <w:top w:val="none" w:sz="0" w:space="0" w:color="auto"/>
                <w:left w:val="none" w:sz="0" w:space="0" w:color="auto"/>
                <w:bottom w:val="none" w:sz="0" w:space="0" w:color="auto"/>
                <w:right w:val="none" w:sz="0" w:space="0" w:color="auto"/>
              </w:divBdr>
            </w:div>
            <w:div w:id="1226599182">
              <w:marLeft w:val="0"/>
              <w:marRight w:val="0"/>
              <w:marTop w:val="0"/>
              <w:marBottom w:val="0"/>
              <w:divBdr>
                <w:top w:val="none" w:sz="0" w:space="0" w:color="auto"/>
                <w:left w:val="none" w:sz="0" w:space="0" w:color="auto"/>
                <w:bottom w:val="none" w:sz="0" w:space="0" w:color="auto"/>
                <w:right w:val="none" w:sz="0" w:space="0" w:color="auto"/>
              </w:divBdr>
            </w:div>
            <w:div w:id="1747678938">
              <w:marLeft w:val="0"/>
              <w:marRight w:val="0"/>
              <w:marTop w:val="0"/>
              <w:marBottom w:val="0"/>
              <w:divBdr>
                <w:top w:val="none" w:sz="0" w:space="0" w:color="auto"/>
                <w:left w:val="none" w:sz="0" w:space="0" w:color="auto"/>
                <w:bottom w:val="none" w:sz="0" w:space="0" w:color="auto"/>
                <w:right w:val="none" w:sz="0" w:space="0" w:color="auto"/>
              </w:divBdr>
            </w:div>
            <w:div w:id="1805729731">
              <w:marLeft w:val="0"/>
              <w:marRight w:val="0"/>
              <w:marTop w:val="0"/>
              <w:marBottom w:val="0"/>
              <w:divBdr>
                <w:top w:val="none" w:sz="0" w:space="0" w:color="auto"/>
                <w:left w:val="none" w:sz="0" w:space="0" w:color="auto"/>
                <w:bottom w:val="none" w:sz="0" w:space="0" w:color="auto"/>
                <w:right w:val="none" w:sz="0" w:space="0" w:color="auto"/>
              </w:divBdr>
            </w:div>
          </w:divsChild>
        </w:div>
        <w:div w:id="744257703">
          <w:marLeft w:val="0"/>
          <w:marRight w:val="0"/>
          <w:marTop w:val="0"/>
          <w:marBottom w:val="0"/>
          <w:divBdr>
            <w:top w:val="none" w:sz="0" w:space="0" w:color="auto"/>
            <w:left w:val="none" w:sz="0" w:space="0" w:color="auto"/>
            <w:bottom w:val="none" w:sz="0" w:space="0" w:color="auto"/>
            <w:right w:val="none" w:sz="0" w:space="0" w:color="auto"/>
          </w:divBdr>
        </w:div>
        <w:div w:id="951938310">
          <w:marLeft w:val="0"/>
          <w:marRight w:val="0"/>
          <w:marTop w:val="0"/>
          <w:marBottom w:val="0"/>
          <w:divBdr>
            <w:top w:val="none" w:sz="0" w:space="0" w:color="auto"/>
            <w:left w:val="none" w:sz="0" w:space="0" w:color="auto"/>
            <w:bottom w:val="none" w:sz="0" w:space="0" w:color="auto"/>
            <w:right w:val="none" w:sz="0" w:space="0" w:color="auto"/>
          </w:divBdr>
        </w:div>
        <w:div w:id="989021151">
          <w:marLeft w:val="0"/>
          <w:marRight w:val="0"/>
          <w:marTop w:val="0"/>
          <w:marBottom w:val="0"/>
          <w:divBdr>
            <w:top w:val="none" w:sz="0" w:space="0" w:color="auto"/>
            <w:left w:val="none" w:sz="0" w:space="0" w:color="auto"/>
            <w:bottom w:val="none" w:sz="0" w:space="0" w:color="auto"/>
            <w:right w:val="none" w:sz="0" w:space="0" w:color="auto"/>
          </w:divBdr>
        </w:div>
        <w:div w:id="1088307393">
          <w:marLeft w:val="0"/>
          <w:marRight w:val="0"/>
          <w:marTop w:val="0"/>
          <w:marBottom w:val="0"/>
          <w:divBdr>
            <w:top w:val="none" w:sz="0" w:space="0" w:color="auto"/>
            <w:left w:val="none" w:sz="0" w:space="0" w:color="auto"/>
            <w:bottom w:val="none" w:sz="0" w:space="0" w:color="auto"/>
            <w:right w:val="none" w:sz="0" w:space="0" w:color="auto"/>
          </w:divBdr>
        </w:div>
        <w:div w:id="1089079205">
          <w:marLeft w:val="0"/>
          <w:marRight w:val="0"/>
          <w:marTop w:val="0"/>
          <w:marBottom w:val="0"/>
          <w:divBdr>
            <w:top w:val="none" w:sz="0" w:space="0" w:color="auto"/>
            <w:left w:val="none" w:sz="0" w:space="0" w:color="auto"/>
            <w:bottom w:val="none" w:sz="0" w:space="0" w:color="auto"/>
            <w:right w:val="none" w:sz="0" w:space="0" w:color="auto"/>
          </w:divBdr>
          <w:divsChild>
            <w:div w:id="67849453">
              <w:marLeft w:val="0"/>
              <w:marRight w:val="0"/>
              <w:marTop w:val="0"/>
              <w:marBottom w:val="0"/>
              <w:divBdr>
                <w:top w:val="none" w:sz="0" w:space="0" w:color="auto"/>
                <w:left w:val="none" w:sz="0" w:space="0" w:color="auto"/>
                <w:bottom w:val="none" w:sz="0" w:space="0" w:color="auto"/>
                <w:right w:val="none" w:sz="0" w:space="0" w:color="auto"/>
              </w:divBdr>
            </w:div>
            <w:div w:id="495418559">
              <w:marLeft w:val="0"/>
              <w:marRight w:val="0"/>
              <w:marTop w:val="0"/>
              <w:marBottom w:val="0"/>
              <w:divBdr>
                <w:top w:val="none" w:sz="0" w:space="0" w:color="auto"/>
                <w:left w:val="none" w:sz="0" w:space="0" w:color="auto"/>
                <w:bottom w:val="none" w:sz="0" w:space="0" w:color="auto"/>
                <w:right w:val="none" w:sz="0" w:space="0" w:color="auto"/>
              </w:divBdr>
            </w:div>
            <w:div w:id="756026259">
              <w:marLeft w:val="0"/>
              <w:marRight w:val="0"/>
              <w:marTop w:val="0"/>
              <w:marBottom w:val="0"/>
              <w:divBdr>
                <w:top w:val="none" w:sz="0" w:space="0" w:color="auto"/>
                <w:left w:val="none" w:sz="0" w:space="0" w:color="auto"/>
                <w:bottom w:val="none" w:sz="0" w:space="0" w:color="auto"/>
                <w:right w:val="none" w:sz="0" w:space="0" w:color="auto"/>
              </w:divBdr>
            </w:div>
            <w:div w:id="934555988">
              <w:marLeft w:val="0"/>
              <w:marRight w:val="0"/>
              <w:marTop w:val="0"/>
              <w:marBottom w:val="0"/>
              <w:divBdr>
                <w:top w:val="none" w:sz="0" w:space="0" w:color="auto"/>
                <w:left w:val="none" w:sz="0" w:space="0" w:color="auto"/>
                <w:bottom w:val="none" w:sz="0" w:space="0" w:color="auto"/>
                <w:right w:val="none" w:sz="0" w:space="0" w:color="auto"/>
              </w:divBdr>
            </w:div>
            <w:div w:id="1979068564">
              <w:marLeft w:val="0"/>
              <w:marRight w:val="0"/>
              <w:marTop w:val="0"/>
              <w:marBottom w:val="0"/>
              <w:divBdr>
                <w:top w:val="none" w:sz="0" w:space="0" w:color="auto"/>
                <w:left w:val="none" w:sz="0" w:space="0" w:color="auto"/>
                <w:bottom w:val="none" w:sz="0" w:space="0" w:color="auto"/>
                <w:right w:val="none" w:sz="0" w:space="0" w:color="auto"/>
              </w:divBdr>
            </w:div>
          </w:divsChild>
        </w:div>
        <w:div w:id="1092437952">
          <w:marLeft w:val="0"/>
          <w:marRight w:val="0"/>
          <w:marTop w:val="0"/>
          <w:marBottom w:val="0"/>
          <w:divBdr>
            <w:top w:val="none" w:sz="0" w:space="0" w:color="auto"/>
            <w:left w:val="none" w:sz="0" w:space="0" w:color="auto"/>
            <w:bottom w:val="none" w:sz="0" w:space="0" w:color="auto"/>
            <w:right w:val="none" w:sz="0" w:space="0" w:color="auto"/>
          </w:divBdr>
        </w:div>
        <w:div w:id="1111245499">
          <w:marLeft w:val="0"/>
          <w:marRight w:val="0"/>
          <w:marTop w:val="0"/>
          <w:marBottom w:val="0"/>
          <w:divBdr>
            <w:top w:val="none" w:sz="0" w:space="0" w:color="auto"/>
            <w:left w:val="none" w:sz="0" w:space="0" w:color="auto"/>
            <w:bottom w:val="none" w:sz="0" w:space="0" w:color="auto"/>
            <w:right w:val="none" w:sz="0" w:space="0" w:color="auto"/>
          </w:divBdr>
        </w:div>
        <w:div w:id="1122846441">
          <w:marLeft w:val="0"/>
          <w:marRight w:val="0"/>
          <w:marTop w:val="0"/>
          <w:marBottom w:val="0"/>
          <w:divBdr>
            <w:top w:val="none" w:sz="0" w:space="0" w:color="auto"/>
            <w:left w:val="none" w:sz="0" w:space="0" w:color="auto"/>
            <w:bottom w:val="none" w:sz="0" w:space="0" w:color="auto"/>
            <w:right w:val="none" w:sz="0" w:space="0" w:color="auto"/>
          </w:divBdr>
        </w:div>
        <w:div w:id="1201552222">
          <w:marLeft w:val="0"/>
          <w:marRight w:val="0"/>
          <w:marTop w:val="0"/>
          <w:marBottom w:val="0"/>
          <w:divBdr>
            <w:top w:val="none" w:sz="0" w:space="0" w:color="auto"/>
            <w:left w:val="none" w:sz="0" w:space="0" w:color="auto"/>
            <w:bottom w:val="none" w:sz="0" w:space="0" w:color="auto"/>
            <w:right w:val="none" w:sz="0" w:space="0" w:color="auto"/>
          </w:divBdr>
        </w:div>
        <w:div w:id="1241479115">
          <w:marLeft w:val="0"/>
          <w:marRight w:val="0"/>
          <w:marTop w:val="0"/>
          <w:marBottom w:val="0"/>
          <w:divBdr>
            <w:top w:val="none" w:sz="0" w:space="0" w:color="auto"/>
            <w:left w:val="none" w:sz="0" w:space="0" w:color="auto"/>
            <w:bottom w:val="none" w:sz="0" w:space="0" w:color="auto"/>
            <w:right w:val="none" w:sz="0" w:space="0" w:color="auto"/>
          </w:divBdr>
        </w:div>
        <w:div w:id="1405687790">
          <w:marLeft w:val="0"/>
          <w:marRight w:val="0"/>
          <w:marTop w:val="0"/>
          <w:marBottom w:val="0"/>
          <w:divBdr>
            <w:top w:val="none" w:sz="0" w:space="0" w:color="auto"/>
            <w:left w:val="none" w:sz="0" w:space="0" w:color="auto"/>
            <w:bottom w:val="none" w:sz="0" w:space="0" w:color="auto"/>
            <w:right w:val="none" w:sz="0" w:space="0" w:color="auto"/>
          </w:divBdr>
        </w:div>
        <w:div w:id="1684820813">
          <w:marLeft w:val="0"/>
          <w:marRight w:val="0"/>
          <w:marTop w:val="0"/>
          <w:marBottom w:val="0"/>
          <w:divBdr>
            <w:top w:val="none" w:sz="0" w:space="0" w:color="auto"/>
            <w:left w:val="none" w:sz="0" w:space="0" w:color="auto"/>
            <w:bottom w:val="none" w:sz="0" w:space="0" w:color="auto"/>
            <w:right w:val="none" w:sz="0" w:space="0" w:color="auto"/>
          </w:divBdr>
        </w:div>
        <w:div w:id="2014531404">
          <w:marLeft w:val="0"/>
          <w:marRight w:val="0"/>
          <w:marTop w:val="0"/>
          <w:marBottom w:val="0"/>
          <w:divBdr>
            <w:top w:val="none" w:sz="0" w:space="0" w:color="auto"/>
            <w:left w:val="none" w:sz="0" w:space="0" w:color="auto"/>
            <w:bottom w:val="none" w:sz="0" w:space="0" w:color="auto"/>
            <w:right w:val="none" w:sz="0" w:space="0" w:color="auto"/>
          </w:divBdr>
        </w:div>
      </w:divsChild>
    </w:div>
    <w:div w:id="1021321777">
      <w:bodyDiv w:val="1"/>
      <w:marLeft w:val="0"/>
      <w:marRight w:val="0"/>
      <w:marTop w:val="0"/>
      <w:marBottom w:val="0"/>
      <w:divBdr>
        <w:top w:val="none" w:sz="0" w:space="0" w:color="auto"/>
        <w:left w:val="none" w:sz="0" w:space="0" w:color="auto"/>
        <w:bottom w:val="none" w:sz="0" w:space="0" w:color="auto"/>
        <w:right w:val="none" w:sz="0" w:space="0" w:color="auto"/>
      </w:divBdr>
    </w:div>
    <w:div w:id="1820227506">
      <w:bodyDiv w:val="1"/>
      <w:marLeft w:val="0"/>
      <w:marRight w:val="0"/>
      <w:marTop w:val="0"/>
      <w:marBottom w:val="0"/>
      <w:divBdr>
        <w:top w:val="none" w:sz="0" w:space="0" w:color="auto"/>
        <w:left w:val="none" w:sz="0" w:space="0" w:color="auto"/>
        <w:bottom w:val="none" w:sz="0" w:space="0" w:color="auto"/>
        <w:right w:val="none" w:sz="0" w:space="0" w:color="auto"/>
      </w:divBdr>
    </w:div>
    <w:div w:id="1909421325">
      <w:bodyDiv w:val="1"/>
      <w:marLeft w:val="0"/>
      <w:marRight w:val="0"/>
      <w:marTop w:val="0"/>
      <w:marBottom w:val="0"/>
      <w:divBdr>
        <w:top w:val="none" w:sz="0" w:space="0" w:color="auto"/>
        <w:left w:val="none" w:sz="0" w:space="0" w:color="auto"/>
        <w:bottom w:val="none" w:sz="0" w:space="0" w:color="auto"/>
        <w:right w:val="none" w:sz="0" w:space="0" w:color="auto"/>
      </w:divBdr>
    </w:div>
    <w:div w:id="1942642096">
      <w:bodyDiv w:val="1"/>
      <w:marLeft w:val="0"/>
      <w:marRight w:val="0"/>
      <w:marTop w:val="0"/>
      <w:marBottom w:val="0"/>
      <w:divBdr>
        <w:top w:val="none" w:sz="0" w:space="0" w:color="auto"/>
        <w:left w:val="none" w:sz="0" w:space="0" w:color="auto"/>
        <w:bottom w:val="none" w:sz="0" w:space="0" w:color="auto"/>
        <w:right w:val="none" w:sz="0" w:space="0" w:color="auto"/>
      </w:divBdr>
    </w:div>
    <w:div w:id="212534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072e49f790a4cf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801-6AAF-480E-8CAA-D1992585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C2B28-6153-4A97-8C8F-377E21180B23}">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B9BAD61C-42E1-4CD6-B0DE-34229ABA53A3}">
  <ds:schemaRefs>
    <ds:schemaRef ds:uri="http://schemas.microsoft.com/sharepoint/v3/contenttype/forms"/>
  </ds:schemaRefs>
</ds:datastoreItem>
</file>

<file path=customXml/itemProps4.xml><?xml version="1.0" encoding="utf-8"?>
<ds:datastoreItem xmlns:ds="http://schemas.openxmlformats.org/officeDocument/2006/customXml" ds:itemID="{1E9AF6EE-0D86-4BC7-B9E1-E5CDA94B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6654</Words>
  <Characters>36597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2023-02-16T16:02:00Z</dcterms:created>
  <dcterms:modified xsi:type="dcterms:W3CDTF">2023-04-11T15:25:00Z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