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58049" w14:textId="77777777" w:rsidR="00607095" w:rsidRPr="00607095" w:rsidRDefault="00607095" w:rsidP="0060709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r w:rsidRPr="00607095">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A712F00" w14:textId="77777777" w:rsidR="00607095" w:rsidRPr="00607095" w:rsidRDefault="00607095" w:rsidP="00607095">
      <w:pPr>
        <w:spacing w:after="0" w:line="240" w:lineRule="auto"/>
        <w:jc w:val="both"/>
        <w:rPr>
          <w:rFonts w:ascii="Arial" w:eastAsia="Times New Roman" w:hAnsi="Arial" w:cs="Arial"/>
          <w:sz w:val="20"/>
          <w:szCs w:val="20"/>
          <w:lang w:val="es-419" w:eastAsia="es-ES"/>
        </w:rPr>
      </w:pPr>
    </w:p>
    <w:p w14:paraId="2324F2FC" w14:textId="0CD8943E" w:rsidR="00607095" w:rsidRPr="00607095" w:rsidRDefault="00607095" w:rsidP="00607095">
      <w:pPr>
        <w:spacing w:after="0" w:line="240" w:lineRule="auto"/>
        <w:jc w:val="both"/>
        <w:rPr>
          <w:rFonts w:ascii="Arial" w:eastAsia="Times New Roman" w:hAnsi="Arial" w:cs="Arial"/>
          <w:sz w:val="20"/>
          <w:szCs w:val="20"/>
          <w:lang w:val="es-419" w:eastAsia="es-ES"/>
        </w:rPr>
      </w:pPr>
      <w:r w:rsidRPr="00607095">
        <w:rPr>
          <w:rFonts w:ascii="Arial" w:eastAsia="Times New Roman" w:hAnsi="Arial" w:cs="Arial"/>
          <w:sz w:val="20"/>
          <w:szCs w:val="20"/>
          <w:lang w:val="es-419" w:eastAsia="es-ES"/>
        </w:rPr>
        <w:t>Providencia:</w:t>
      </w:r>
      <w:r>
        <w:rPr>
          <w:rFonts w:ascii="Arial" w:eastAsia="Times New Roman" w:hAnsi="Arial" w:cs="Arial"/>
          <w:sz w:val="20"/>
          <w:szCs w:val="20"/>
          <w:lang w:val="es-419" w:eastAsia="es-ES"/>
        </w:rPr>
        <w:tab/>
      </w:r>
      <w:r w:rsidRPr="00607095">
        <w:rPr>
          <w:rFonts w:ascii="Arial" w:eastAsia="Times New Roman" w:hAnsi="Arial" w:cs="Arial"/>
          <w:sz w:val="20"/>
          <w:szCs w:val="20"/>
          <w:lang w:val="es-419" w:eastAsia="es-ES"/>
        </w:rPr>
        <w:tab/>
        <w:t>Auto de 31 de mayo de 2023</w:t>
      </w:r>
    </w:p>
    <w:p w14:paraId="5B8A7B2C" w14:textId="5A10B65C" w:rsidR="00607095" w:rsidRPr="00607095" w:rsidRDefault="00607095" w:rsidP="00607095">
      <w:pPr>
        <w:spacing w:after="0" w:line="240" w:lineRule="auto"/>
        <w:jc w:val="both"/>
        <w:rPr>
          <w:rFonts w:ascii="Arial" w:eastAsia="Times New Roman" w:hAnsi="Arial" w:cs="Arial"/>
          <w:sz w:val="20"/>
          <w:szCs w:val="20"/>
          <w:lang w:val="es-419" w:eastAsia="es-ES"/>
        </w:rPr>
      </w:pPr>
      <w:r w:rsidRPr="00607095">
        <w:rPr>
          <w:rFonts w:ascii="Arial" w:eastAsia="Times New Roman" w:hAnsi="Arial" w:cs="Arial"/>
          <w:sz w:val="20"/>
          <w:szCs w:val="20"/>
          <w:lang w:val="es-419" w:eastAsia="es-ES"/>
        </w:rPr>
        <w:t>Radicación Nro.:</w:t>
      </w:r>
      <w:r w:rsidRPr="00607095">
        <w:rPr>
          <w:rFonts w:ascii="Arial" w:eastAsia="Times New Roman" w:hAnsi="Arial" w:cs="Arial"/>
          <w:sz w:val="20"/>
          <w:szCs w:val="20"/>
          <w:lang w:val="es-419" w:eastAsia="es-ES"/>
        </w:rPr>
        <w:tab/>
        <w:t>66001</w:t>
      </w:r>
      <w:r>
        <w:rPr>
          <w:rFonts w:ascii="Arial" w:eastAsia="Times New Roman" w:hAnsi="Arial" w:cs="Arial"/>
          <w:sz w:val="20"/>
          <w:szCs w:val="20"/>
          <w:lang w:val="es-419" w:eastAsia="es-ES"/>
        </w:rPr>
        <w:t>-</w:t>
      </w:r>
      <w:r w:rsidRPr="00607095">
        <w:rPr>
          <w:rFonts w:ascii="Arial" w:eastAsia="Times New Roman" w:hAnsi="Arial" w:cs="Arial"/>
          <w:sz w:val="20"/>
          <w:szCs w:val="20"/>
          <w:lang w:val="es-419" w:eastAsia="es-ES"/>
        </w:rPr>
        <w:t>31</w:t>
      </w:r>
      <w:r>
        <w:rPr>
          <w:rFonts w:ascii="Arial" w:eastAsia="Times New Roman" w:hAnsi="Arial" w:cs="Arial"/>
          <w:sz w:val="20"/>
          <w:szCs w:val="20"/>
          <w:lang w:val="es-419" w:eastAsia="es-ES"/>
        </w:rPr>
        <w:t>-</w:t>
      </w:r>
      <w:r w:rsidRPr="00607095">
        <w:rPr>
          <w:rFonts w:ascii="Arial" w:eastAsia="Times New Roman" w:hAnsi="Arial" w:cs="Arial"/>
          <w:sz w:val="20"/>
          <w:szCs w:val="20"/>
          <w:lang w:val="es-419" w:eastAsia="es-ES"/>
        </w:rPr>
        <w:t>05</w:t>
      </w:r>
      <w:r>
        <w:rPr>
          <w:rFonts w:ascii="Arial" w:eastAsia="Times New Roman" w:hAnsi="Arial" w:cs="Arial"/>
          <w:sz w:val="20"/>
          <w:szCs w:val="20"/>
          <w:lang w:val="es-419" w:eastAsia="es-ES"/>
        </w:rPr>
        <w:t>-</w:t>
      </w:r>
      <w:r w:rsidRPr="00607095">
        <w:rPr>
          <w:rFonts w:ascii="Arial" w:eastAsia="Times New Roman" w:hAnsi="Arial" w:cs="Arial"/>
          <w:sz w:val="20"/>
          <w:szCs w:val="20"/>
          <w:lang w:val="es-419" w:eastAsia="es-ES"/>
        </w:rPr>
        <w:t>004</w:t>
      </w:r>
      <w:r>
        <w:rPr>
          <w:rFonts w:ascii="Arial" w:eastAsia="Times New Roman" w:hAnsi="Arial" w:cs="Arial"/>
          <w:sz w:val="20"/>
          <w:szCs w:val="20"/>
          <w:lang w:val="es-419" w:eastAsia="es-ES"/>
        </w:rPr>
        <w:t>-</w:t>
      </w:r>
      <w:r w:rsidRPr="00607095">
        <w:rPr>
          <w:rFonts w:ascii="Arial" w:eastAsia="Times New Roman" w:hAnsi="Arial" w:cs="Arial"/>
          <w:sz w:val="20"/>
          <w:szCs w:val="20"/>
          <w:lang w:val="es-419" w:eastAsia="es-ES"/>
        </w:rPr>
        <w:t>2019</w:t>
      </w:r>
      <w:r>
        <w:rPr>
          <w:rFonts w:ascii="Arial" w:eastAsia="Times New Roman" w:hAnsi="Arial" w:cs="Arial"/>
          <w:sz w:val="20"/>
          <w:szCs w:val="20"/>
          <w:lang w:val="es-419" w:eastAsia="es-ES"/>
        </w:rPr>
        <w:t>-</w:t>
      </w:r>
      <w:r w:rsidRPr="00607095">
        <w:rPr>
          <w:rFonts w:ascii="Arial" w:eastAsia="Times New Roman" w:hAnsi="Arial" w:cs="Arial"/>
          <w:sz w:val="20"/>
          <w:szCs w:val="20"/>
          <w:lang w:val="es-419" w:eastAsia="es-ES"/>
        </w:rPr>
        <w:t>00441</w:t>
      </w:r>
      <w:r>
        <w:rPr>
          <w:rFonts w:ascii="Arial" w:eastAsia="Times New Roman" w:hAnsi="Arial" w:cs="Arial"/>
          <w:sz w:val="20"/>
          <w:szCs w:val="20"/>
          <w:lang w:val="es-419" w:eastAsia="es-ES"/>
        </w:rPr>
        <w:t>-</w:t>
      </w:r>
      <w:r w:rsidRPr="00607095">
        <w:rPr>
          <w:rFonts w:ascii="Arial" w:eastAsia="Times New Roman" w:hAnsi="Arial" w:cs="Arial"/>
          <w:sz w:val="20"/>
          <w:szCs w:val="20"/>
          <w:lang w:val="es-419" w:eastAsia="es-ES"/>
        </w:rPr>
        <w:t>02</w:t>
      </w:r>
    </w:p>
    <w:p w14:paraId="6AA427B7" w14:textId="1FC02CA3" w:rsidR="00607095" w:rsidRPr="00607095" w:rsidRDefault="00607095" w:rsidP="00607095">
      <w:pPr>
        <w:spacing w:after="0" w:line="240" w:lineRule="auto"/>
        <w:jc w:val="both"/>
        <w:rPr>
          <w:rFonts w:ascii="Arial" w:eastAsia="Times New Roman" w:hAnsi="Arial" w:cs="Arial"/>
          <w:sz w:val="20"/>
          <w:szCs w:val="20"/>
          <w:lang w:val="es-419" w:eastAsia="es-ES"/>
        </w:rPr>
      </w:pPr>
      <w:r w:rsidRPr="00607095">
        <w:rPr>
          <w:rFonts w:ascii="Arial" w:eastAsia="Times New Roman" w:hAnsi="Arial" w:cs="Arial"/>
          <w:sz w:val="20"/>
          <w:szCs w:val="20"/>
          <w:lang w:val="es-419" w:eastAsia="es-ES"/>
        </w:rPr>
        <w:t>Proceso:</w:t>
      </w:r>
      <w:r w:rsidRPr="00607095">
        <w:rPr>
          <w:rFonts w:ascii="Arial" w:eastAsia="Times New Roman" w:hAnsi="Arial" w:cs="Arial"/>
          <w:sz w:val="20"/>
          <w:szCs w:val="20"/>
          <w:lang w:val="es-419" w:eastAsia="es-ES"/>
        </w:rPr>
        <w:tab/>
      </w:r>
      <w:r w:rsidRPr="00607095">
        <w:rPr>
          <w:rFonts w:ascii="Arial" w:eastAsia="Times New Roman" w:hAnsi="Arial" w:cs="Arial"/>
          <w:sz w:val="20"/>
          <w:szCs w:val="20"/>
          <w:lang w:val="es-419" w:eastAsia="es-ES"/>
        </w:rPr>
        <w:tab/>
        <w:t>Ordinario Laboral</w:t>
      </w:r>
    </w:p>
    <w:p w14:paraId="3694846D" w14:textId="32B30686" w:rsidR="00607095" w:rsidRPr="00607095" w:rsidRDefault="00607095" w:rsidP="00607095">
      <w:pPr>
        <w:spacing w:after="0" w:line="240" w:lineRule="auto"/>
        <w:jc w:val="both"/>
        <w:rPr>
          <w:rFonts w:ascii="Arial" w:eastAsia="Times New Roman" w:hAnsi="Arial" w:cs="Arial"/>
          <w:sz w:val="20"/>
          <w:szCs w:val="20"/>
          <w:lang w:val="es-419" w:eastAsia="es-ES"/>
        </w:rPr>
      </w:pPr>
      <w:r w:rsidRPr="00607095">
        <w:rPr>
          <w:rFonts w:ascii="Arial" w:eastAsia="Times New Roman" w:hAnsi="Arial" w:cs="Arial"/>
          <w:sz w:val="20"/>
          <w:szCs w:val="20"/>
          <w:lang w:val="es-419" w:eastAsia="es-ES"/>
        </w:rPr>
        <w:t>Demandante:</w:t>
      </w:r>
      <w:r w:rsidRPr="00607095">
        <w:rPr>
          <w:rFonts w:ascii="Arial" w:eastAsia="Times New Roman" w:hAnsi="Arial" w:cs="Arial"/>
          <w:sz w:val="20"/>
          <w:szCs w:val="20"/>
          <w:lang w:val="es-419" w:eastAsia="es-ES"/>
        </w:rPr>
        <w:tab/>
      </w:r>
      <w:r w:rsidRPr="00607095">
        <w:rPr>
          <w:rFonts w:ascii="Arial" w:eastAsia="Times New Roman" w:hAnsi="Arial" w:cs="Arial"/>
          <w:sz w:val="20"/>
          <w:szCs w:val="20"/>
          <w:lang w:val="es-419" w:eastAsia="es-ES"/>
        </w:rPr>
        <w:tab/>
        <w:t>César Augusto Restrepo Morales</w:t>
      </w:r>
    </w:p>
    <w:p w14:paraId="7AA9277B" w14:textId="2A7D24C9" w:rsidR="00607095" w:rsidRPr="00607095" w:rsidRDefault="00607095" w:rsidP="00607095">
      <w:pPr>
        <w:spacing w:after="0" w:line="240" w:lineRule="auto"/>
        <w:jc w:val="both"/>
        <w:rPr>
          <w:rFonts w:ascii="Arial" w:eastAsia="Times New Roman" w:hAnsi="Arial" w:cs="Arial"/>
          <w:sz w:val="20"/>
          <w:szCs w:val="20"/>
          <w:lang w:val="es-419" w:eastAsia="es-ES"/>
        </w:rPr>
      </w:pPr>
      <w:r w:rsidRPr="00607095">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607095">
        <w:rPr>
          <w:rFonts w:ascii="Arial" w:eastAsia="Times New Roman" w:hAnsi="Arial" w:cs="Arial"/>
          <w:sz w:val="20"/>
          <w:szCs w:val="20"/>
          <w:lang w:val="es-419" w:eastAsia="es-ES"/>
        </w:rPr>
        <w:tab/>
        <w:t>Empresa de Acueducto y Alcantarillado de Pereira S.A. E.S.P</w:t>
      </w:r>
      <w:r>
        <w:rPr>
          <w:rFonts w:ascii="Arial" w:eastAsia="Times New Roman" w:hAnsi="Arial" w:cs="Arial"/>
          <w:sz w:val="20"/>
          <w:szCs w:val="20"/>
          <w:lang w:val="es-419" w:eastAsia="es-ES"/>
        </w:rPr>
        <w:t>.</w:t>
      </w:r>
    </w:p>
    <w:p w14:paraId="465C8A60" w14:textId="1B473A50" w:rsidR="00607095" w:rsidRPr="00607095" w:rsidRDefault="00607095" w:rsidP="00607095">
      <w:pPr>
        <w:spacing w:after="0" w:line="240" w:lineRule="auto"/>
        <w:jc w:val="both"/>
        <w:rPr>
          <w:rFonts w:ascii="Arial" w:eastAsia="Times New Roman" w:hAnsi="Arial" w:cs="Arial"/>
          <w:sz w:val="20"/>
          <w:szCs w:val="20"/>
          <w:lang w:val="es-419" w:eastAsia="es-ES"/>
        </w:rPr>
      </w:pPr>
      <w:r w:rsidRPr="00607095">
        <w:rPr>
          <w:rFonts w:ascii="Arial" w:eastAsia="Times New Roman" w:hAnsi="Arial" w:cs="Arial"/>
          <w:sz w:val="20"/>
          <w:szCs w:val="20"/>
          <w:lang w:val="es-419" w:eastAsia="es-ES"/>
        </w:rPr>
        <w:t>Juzgado de origen:</w:t>
      </w:r>
      <w:r w:rsidRPr="00607095">
        <w:rPr>
          <w:rFonts w:ascii="Arial" w:eastAsia="Times New Roman" w:hAnsi="Arial" w:cs="Arial"/>
          <w:sz w:val="20"/>
          <w:szCs w:val="20"/>
          <w:lang w:val="es-419" w:eastAsia="es-ES"/>
        </w:rPr>
        <w:tab/>
        <w:t>Juzgado Cuarto Laboral del Circuito de Pereira</w:t>
      </w:r>
    </w:p>
    <w:p w14:paraId="79E47B1C" w14:textId="1694C10B" w:rsidR="00607095" w:rsidRPr="00607095" w:rsidRDefault="00607095" w:rsidP="00607095">
      <w:pPr>
        <w:spacing w:after="0" w:line="240" w:lineRule="auto"/>
        <w:jc w:val="both"/>
        <w:rPr>
          <w:rFonts w:ascii="Arial" w:eastAsia="Times New Roman" w:hAnsi="Arial" w:cs="Arial"/>
          <w:sz w:val="20"/>
          <w:szCs w:val="20"/>
          <w:lang w:val="es-419" w:eastAsia="es-ES"/>
        </w:rPr>
      </w:pPr>
      <w:r w:rsidRPr="00607095">
        <w:rPr>
          <w:rFonts w:ascii="Arial" w:eastAsia="Times New Roman" w:hAnsi="Arial" w:cs="Arial"/>
          <w:sz w:val="20"/>
          <w:szCs w:val="20"/>
          <w:lang w:val="es-419" w:eastAsia="es-ES"/>
        </w:rPr>
        <w:t>Magistrado Ponente:</w:t>
      </w:r>
      <w:r w:rsidRPr="00607095">
        <w:rPr>
          <w:rFonts w:ascii="Arial" w:eastAsia="Times New Roman" w:hAnsi="Arial" w:cs="Arial"/>
          <w:sz w:val="20"/>
          <w:szCs w:val="20"/>
          <w:lang w:val="es-419" w:eastAsia="es-ES"/>
        </w:rPr>
        <w:tab/>
        <w:t>Julio César Salazar Muñoz</w:t>
      </w:r>
    </w:p>
    <w:p w14:paraId="4D53E1E6" w14:textId="77777777" w:rsidR="00607095" w:rsidRPr="00607095" w:rsidRDefault="00607095" w:rsidP="00607095">
      <w:pPr>
        <w:spacing w:after="0" w:line="240" w:lineRule="auto"/>
        <w:jc w:val="both"/>
        <w:rPr>
          <w:rFonts w:ascii="Arial" w:eastAsia="Times New Roman" w:hAnsi="Arial" w:cs="Arial"/>
          <w:sz w:val="20"/>
          <w:szCs w:val="20"/>
          <w:lang w:val="es-419" w:eastAsia="es-ES"/>
        </w:rPr>
      </w:pPr>
    </w:p>
    <w:p w14:paraId="260E10CB" w14:textId="64D12B7D" w:rsidR="00607095" w:rsidRPr="00607095" w:rsidRDefault="00DF0736" w:rsidP="00607095">
      <w:pPr>
        <w:spacing w:after="0" w:line="240" w:lineRule="auto"/>
        <w:jc w:val="both"/>
        <w:rPr>
          <w:rFonts w:ascii="Arial" w:eastAsia="Arial" w:hAnsi="Arial" w:cs="Arial"/>
          <w:color w:val="000000"/>
          <w:sz w:val="20"/>
          <w:szCs w:val="20"/>
          <w:lang w:val="es-ES" w:eastAsia="es-ES"/>
        </w:rPr>
      </w:pPr>
      <w:r w:rsidRPr="00607095">
        <w:rPr>
          <w:rFonts w:ascii="Arial" w:eastAsia="Arial" w:hAnsi="Arial" w:cs="Arial"/>
          <w:b/>
          <w:bCs/>
          <w:color w:val="000000"/>
          <w:sz w:val="20"/>
          <w:szCs w:val="20"/>
          <w:u w:val="single"/>
          <w:lang w:val="es-419"/>
        </w:rPr>
        <w:t>TEMAS:</w:t>
      </w:r>
      <w:r w:rsidRPr="00607095">
        <w:rPr>
          <w:rFonts w:ascii="Arial" w:eastAsia="Arial" w:hAnsi="Arial" w:cs="Arial"/>
          <w:b/>
          <w:bCs/>
          <w:color w:val="000000"/>
          <w:sz w:val="20"/>
          <w:szCs w:val="20"/>
          <w:lang w:val="es-419"/>
        </w:rPr>
        <w:tab/>
      </w:r>
      <w:r>
        <w:rPr>
          <w:rFonts w:ascii="Arial" w:eastAsia="Arial" w:hAnsi="Arial" w:cs="Arial"/>
          <w:b/>
          <w:bCs/>
          <w:color w:val="000000"/>
          <w:sz w:val="20"/>
          <w:szCs w:val="20"/>
          <w:lang w:val="es-419"/>
        </w:rPr>
        <w:t>AGENCIAS EN DERECHO</w:t>
      </w:r>
      <w:r w:rsidRPr="00607095">
        <w:rPr>
          <w:rFonts w:ascii="Arial" w:eastAsia="Arial" w:hAnsi="Arial" w:cs="Arial"/>
          <w:b/>
          <w:bCs/>
          <w:color w:val="000000"/>
          <w:sz w:val="20"/>
          <w:szCs w:val="20"/>
          <w:lang w:val="es-419"/>
        </w:rPr>
        <w:t xml:space="preserve"> / </w:t>
      </w:r>
      <w:r>
        <w:rPr>
          <w:rFonts w:ascii="Arial" w:eastAsia="Arial" w:hAnsi="Arial" w:cs="Arial"/>
          <w:b/>
          <w:bCs/>
          <w:color w:val="000000"/>
          <w:sz w:val="20"/>
          <w:szCs w:val="20"/>
          <w:lang w:val="es-419"/>
        </w:rPr>
        <w:t>REGULACIÓN LEGAL / ACUERDO 10554 DE 2016 / LÍMITES MÍNIMOS Y MÁXIMOS / OTROS FACTORES A TENER EN CUENTA / PRETENSIONES PECUNIARIAS / CÁLCULO SEGÚN EL CONDENADO SEA EL DEMANDANTE O EL DEMANDADO.</w:t>
      </w:r>
    </w:p>
    <w:p w14:paraId="04A7063B" w14:textId="77777777" w:rsidR="00607095" w:rsidRPr="00607095" w:rsidRDefault="00607095" w:rsidP="0060709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6A6A7AE" w14:textId="347034A7" w:rsidR="00607095" w:rsidRPr="00607095" w:rsidRDefault="004E1CC3" w:rsidP="0060709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E1CC3">
        <w:rPr>
          <w:rFonts w:ascii="Arial" w:eastAsia="Arial" w:hAnsi="Arial" w:cs="Arial"/>
          <w:color w:val="000000"/>
          <w:sz w:val="20"/>
          <w:szCs w:val="20"/>
          <w:lang w:val="es-ES" w:eastAsia="es-ES"/>
        </w:rPr>
        <w:t>El Código General de Proceso, dispone en su artículo 365</w:t>
      </w:r>
      <w:r>
        <w:rPr>
          <w:rFonts w:ascii="Arial" w:eastAsia="Arial" w:hAnsi="Arial" w:cs="Arial"/>
          <w:color w:val="000000"/>
          <w:sz w:val="20"/>
          <w:szCs w:val="20"/>
          <w:lang w:val="es-ES" w:eastAsia="es-ES"/>
        </w:rPr>
        <w:t>…</w:t>
      </w:r>
      <w:r w:rsidRPr="004E1CC3">
        <w:rPr>
          <w:rFonts w:ascii="Arial" w:eastAsia="Arial" w:hAnsi="Arial" w:cs="Arial"/>
          <w:color w:val="000000"/>
          <w:sz w:val="20"/>
          <w:szCs w:val="20"/>
          <w:lang w:val="es-ES" w:eastAsia="es-ES"/>
        </w:rPr>
        <w:t xml:space="preserve"> la condena en costas a la parte vencida en juicio o a quien se le resuelva desfavorablemente el recurso de apelación</w:t>
      </w:r>
      <w:r>
        <w:rPr>
          <w:rFonts w:ascii="Arial" w:eastAsia="Arial" w:hAnsi="Arial" w:cs="Arial"/>
          <w:color w:val="000000"/>
          <w:sz w:val="20"/>
          <w:szCs w:val="20"/>
          <w:lang w:val="es-ES" w:eastAsia="es-ES"/>
        </w:rPr>
        <w:t>…</w:t>
      </w:r>
      <w:r w:rsidRPr="004E1CC3">
        <w:rPr>
          <w:rFonts w:ascii="Arial" w:eastAsia="Arial" w:hAnsi="Arial" w:cs="Arial"/>
          <w:color w:val="000000"/>
          <w:sz w:val="20"/>
          <w:szCs w:val="20"/>
          <w:lang w:val="es-ES" w:eastAsia="es-ES"/>
        </w:rPr>
        <w:t xml:space="preserve"> que haya formulado</w:t>
      </w:r>
      <w:r>
        <w:rPr>
          <w:rFonts w:ascii="Arial" w:eastAsia="Arial" w:hAnsi="Arial" w:cs="Arial"/>
          <w:color w:val="000000"/>
          <w:sz w:val="20"/>
          <w:szCs w:val="20"/>
          <w:lang w:val="es-ES" w:eastAsia="es-ES"/>
        </w:rPr>
        <w:t>…</w:t>
      </w:r>
    </w:p>
    <w:p w14:paraId="127B7210" w14:textId="77777777" w:rsidR="00607095" w:rsidRPr="00607095" w:rsidRDefault="00607095" w:rsidP="0060709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4D39DF7" w14:textId="7E621C74" w:rsidR="00607095" w:rsidRPr="00607095" w:rsidRDefault="004E1CC3" w:rsidP="0060709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E1CC3">
        <w:rPr>
          <w:rFonts w:ascii="Arial" w:eastAsia="Arial" w:hAnsi="Arial" w:cs="Arial"/>
          <w:color w:val="000000"/>
          <w:sz w:val="20"/>
          <w:szCs w:val="20"/>
          <w:lang w:val="es-ES" w:eastAsia="es-ES"/>
        </w:rPr>
        <w:t>Es indiscutible que, para establecer el valor de las costas, deben observarse una serie de circunstancias propias, que se extraen del debate procesal en estricto cumplimiento del canon 366 ibidem</w:t>
      </w:r>
      <w:r>
        <w:rPr>
          <w:rFonts w:ascii="Arial" w:eastAsia="Arial" w:hAnsi="Arial" w:cs="Arial"/>
          <w:color w:val="000000"/>
          <w:sz w:val="20"/>
          <w:szCs w:val="20"/>
          <w:lang w:val="es-ES" w:eastAsia="es-ES"/>
        </w:rPr>
        <w:t>…</w:t>
      </w:r>
    </w:p>
    <w:p w14:paraId="655FD183" w14:textId="77777777" w:rsidR="00607095" w:rsidRPr="00607095" w:rsidRDefault="00607095" w:rsidP="0060709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7F5850E" w14:textId="1A2287B0" w:rsidR="00607095" w:rsidRDefault="004E1CC3" w:rsidP="0060709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4E1CC3">
        <w:rPr>
          <w:rFonts w:ascii="Arial" w:eastAsia="Arial" w:hAnsi="Arial" w:cs="Arial"/>
          <w:color w:val="000000"/>
          <w:sz w:val="20"/>
          <w:szCs w:val="20"/>
          <w:lang w:val="es-ES" w:eastAsia="es-ES"/>
        </w:rPr>
        <w:t>Ahora bien, la normatividad vigente respecto a las tarifas de agencias en derecho es el Acuerdo PSAA16-10554 de 2016, expedido por el Consejo Superior de la Judicatura que empezó a regir a partir de la fecha de su publicación el 5 de agosto de esa anualidad</w:t>
      </w:r>
      <w:r>
        <w:rPr>
          <w:rFonts w:ascii="Arial" w:eastAsia="Arial" w:hAnsi="Arial" w:cs="Arial"/>
          <w:color w:val="000000"/>
          <w:sz w:val="20"/>
          <w:szCs w:val="20"/>
          <w:lang w:val="es-ES" w:eastAsia="es-ES"/>
        </w:rPr>
        <w:t>…</w:t>
      </w:r>
    </w:p>
    <w:p w14:paraId="39BC181F" w14:textId="7FF6250A" w:rsidR="004E1CC3" w:rsidRDefault="004E1CC3" w:rsidP="0060709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0F7F149" w14:textId="185725D6" w:rsidR="004E1CC3" w:rsidRDefault="00F95D2A" w:rsidP="0060709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F95D2A">
        <w:rPr>
          <w:rFonts w:ascii="Arial" w:eastAsia="Arial" w:hAnsi="Arial" w:cs="Arial"/>
          <w:color w:val="000000"/>
          <w:sz w:val="20"/>
          <w:szCs w:val="20"/>
          <w:lang w:val="es-ES" w:eastAsia="es-ES"/>
        </w:rPr>
        <w:t>la norma otorga al operador jurídico la facultad de moverse entre los topes mínimos y máximos establecidos en el Acuerdo</w:t>
      </w:r>
      <w:r>
        <w:rPr>
          <w:rFonts w:ascii="Arial" w:eastAsia="Arial" w:hAnsi="Arial" w:cs="Arial"/>
          <w:color w:val="000000"/>
          <w:sz w:val="20"/>
          <w:szCs w:val="20"/>
          <w:lang w:val="es-ES" w:eastAsia="es-ES"/>
        </w:rPr>
        <w:t>…</w:t>
      </w:r>
      <w:r w:rsidRPr="00F95D2A">
        <w:rPr>
          <w:rFonts w:ascii="Arial" w:eastAsia="Arial" w:hAnsi="Arial" w:cs="Arial"/>
          <w:color w:val="000000"/>
          <w:sz w:val="20"/>
          <w:szCs w:val="20"/>
          <w:lang w:val="es-ES" w:eastAsia="es-ES"/>
        </w:rPr>
        <w:t xml:space="preserve"> debiendo antes, analizar los presupuestos</w:t>
      </w:r>
      <w:r>
        <w:rPr>
          <w:rFonts w:ascii="Arial" w:eastAsia="Arial" w:hAnsi="Arial" w:cs="Arial"/>
          <w:color w:val="000000"/>
          <w:sz w:val="20"/>
          <w:szCs w:val="20"/>
          <w:lang w:val="es-ES" w:eastAsia="es-ES"/>
        </w:rPr>
        <w:t>…</w:t>
      </w:r>
      <w:r w:rsidRPr="00F95D2A">
        <w:rPr>
          <w:rFonts w:ascii="Arial" w:eastAsia="Arial" w:hAnsi="Arial" w:cs="Arial"/>
          <w:color w:val="000000"/>
          <w:sz w:val="20"/>
          <w:szCs w:val="20"/>
          <w:lang w:val="es-ES" w:eastAsia="es-ES"/>
        </w:rPr>
        <w:t xml:space="preserve"> establecidos en el artículo 2º ibidem, que en su tenor literal dispone: “Para la fijación de agencias en derecho el funcionario judicial tendrá en cuenta, dentro del rango de las tarifas mínimas y máximas establecidas por este acuerdo, la naturaleza, la calidad y la duración de la gestión realizada por el apoderado o la parte que litigó personalmente, la cuantía del proceso y demás circunstancias especiales</w:t>
      </w:r>
      <w:r>
        <w:rPr>
          <w:rFonts w:ascii="Arial" w:eastAsia="Arial" w:hAnsi="Arial" w:cs="Arial"/>
          <w:color w:val="000000"/>
          <w:sz w:val="20"/>
          <w:szCs w:val="20"/>
          <w:lang w:val="es-ES" w:eastAsia="es-ES"/>
        </w:rPr>
        <w:t>…</w:t>
      </w:r>
    </w:p>
    <w:p w14:paraId="38A1FE1D" w14:textId="77777777" w:rsidR="004E1CC3" w:rsidRPr="00607095" w:rsidRDefault="004E1CC3" w:rsidP="0060709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0FE243C" w14:textId="59435097" w:rsidR="00607095" w:rsidRDefault="00DF0AFB" w:rsidP="0060709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DF0AFB">
        <w:rPr>
          <w:rFonts w:ascii="Arial" w:eastAsia="Arial" w:hAnsi="Arial" w:cs="Arial"/>
          <w:color w:val="000000"/>
          <w:sz w:val="20"/>
          <w:szCs w:val="20"/>
          <w:lang w:val="es-ES" w:eastAsia="es-ES"/>
        </w:rPr>
        <w:t>razón le asiste al memorialista en torno al cuestionamiento realizado a la fijación de agencias hecha por el juzgado, dado que, para cumplir dicha carga, no aplicó en debida forma las previsiones del Acuerdo PSAA16-10554 de 2016, pues aunque para establecer el monto de las agencias en derecho debe tenerse en cuenta las pretensiones de la demanda y, partiendo de ellas es que está llamado el operador judicial a asignar el porcentaje que objetivamente estima corresponde en cada caso concreto, ello no implica que sea sobre este valor que deba aplicarse el referido porcentaje cuando es la parte pasiva la condenada en costas</w:t>
      </w:r>
      <w:r>
        <w:rPr>
          <w:rFonts w:ascii="Arial" w:eastAsia="Arial" w:hAnsi="Arial" w:cs="Arial"/>
          <w:color w:val="000000"/>
          <w:sz w:val="20"/>
          <w:szCs w:val="20"/>
          <w:lang w:val="es-ES" w:eastAsia="es-ES"/>
        </w:rPr>
        <w:t>…</w:t>
      </w:r>
    </w:p>
    <w:p w14:paraId="00C0C37B" w14:textId="77777777" w:rsidR="00607095" w:rsidRPr="00607095" w:rsidRDefault="00607095" w:rsidP="0060709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E17E334" w14:textId="77777777" w:rsidR="00607095" w:rsidRPr="00607095" w:rsidRDefault="00607095" w:rsidP="0060709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5743175" w14:textId="77777777" w:rsidR="00607095" w:rsidRPr="00607095" w:rsidRDefault="00607095" w:rsidP="00607095">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1C3BEE41" w14:textId="77777777" w:rsidR="008E4E97" w:rsidRPr="00607095" w:rsidRDefault="008E4E97" w:rsidP="00607095">
      <w:pPr>
        <w:keepNext/>
        <w:spacing w:after="0"/>
        <w:jc w:val="center"/>
        <w:outlineLvl w:val="2"/>
        <w:rPr>
          <w:rFonts w:ascii="Arial" w:eastAsia="Times New Roman" w:hAnsi="Arial" w:cs="Arial"/>
          <w:b/>
          <w:sz w:val="24"/>
          <w:szCs w:val="24"/>
          <w:lang w:val="es-ES_tradnl" w:eastAsia="es-ES"/>
        </w:rPr>
      </w:pPr>
      <w:r w:rsidRPr="00607095">
        <w:rPr>
          <w:rFonts w:ascii="Arial" w:eastAsia="Times New Roman" w:hAnsi="Arial" w:cs="Arial"/>
          <w:b/>
          <w:sz w:val="24"/>
          <w:szCs w:val="24"/>
          <w:lang w:val="es-ES_tradnl" w:eastAsia="es-ES"/>
        </w:rPr>
        <w:t>TRIBUNAL SUPERIOR DEL DISTRITO JUDICIAL</w:t>
      </w:r>
    </w:p>
    <w:p w14:paraId="51A40248" w14:textId="77777777" w:rsidR="008E4E97" w:rsidRPr="00607095" w:rsidRDefault="008E4E97" w:rsidP="00607095">
      <w:pPr>
        <w:spacing w:after="0"/>
        <w:jc w:val="center"/>
        <w:rPr>
          <w:rFonts w:ascii="Arial" w:hAnsi="Arial" w:cs="Arial"/>
          <w:b/>
          <w:sz w:val="24"/>
          <w:szCs w:val="24"/>
        </w:rPr>
      </w:pPr>
      <w:r w:rsidRPr="00607095">
        <w:rPr>
          <w:rFonts w:ascii="Arial" w:hAnsi="Arial" w:cs="Arial"/>
          <w:b/>
          <w:sz w:val="24"/>
          <w:szCs w:val="24"/>
        </w:rPr>
        <w:t>SALA LABORAL</w:t>
      </w:r>
    </w:p>
    <w:p w14:paraId="6E85BB48" w14:textId="77777777" w:rsidR="008E4E97" w:rsidRPr="00607095" w:rsidRDefault="008E4E97" w:rsidP="00607095">
      <w:pPr>
        <w:spacing w:after="0"/>
        <w:jc w:val="center"/>
        <w:rPr>
          <w:rFonts w:ascii="Arial" w:eastAsia="Times New Roman" w:hAnsi="Arial" w:cs="Arial"/>
          <w:b/>
          <w:sz w:val="24"/>
          <w:szCs w:val="24"/>
          <w:lang w:val="es-ES_tradnl" w:eastAsia="es-ES"/>
        </w:rPr>
      </w:pPr>
      <w:r w:rsidRPr="00607095">
        <w:rPr>
          <w:rFonts w:ascii="Arial" w:eastAsia="Times New Roman" w:hAnsi="Arial" w:cs="Arial"/>
          <w:b/>
          <w:sz w:val="24"/>
          <w:szCs w:val="24"/>
          <w:lang w:val="es-ES_tradnl" w:eastAsia="es-ES"/>
        </w:rPr>
        <w:t xml:space="preserve">MAGISTRADO PONENTE: JULIO CÉSAR SALAZAR MUÑOZ </w:t>
      </w:r>
    </w:p>
    <w:p w14:paraId="5DAB6C7B" w14:textId="77777777" w:rsidR="008E4E97" w:rsidRPr="00607095" w:rsidRDefault="008E4E97" w:rsidP="00607095">
      <w:pPr>
        <w:spacing w:after="0"/>
        <w:rPr>
          <w:rFonts w:ascii="Arial" w:hAnsi="Arial" w:cs="Arial"/>
          <w:sz w:val="24"/>
          <w:szCs w:val="24"/>
        </w:rPr>
      </w:pPr>
    </w:p>
    <w:p w14:paraId="16BE8881" w14:textId="6413BF5B" w:rsidR="006746F6" w:rsidRPr="00607095" w:rsidRDefault="006746F6" w:rsidP="001F42E2">
      <w:pPr>
        <w:spacing w:after="0"/>
        <w:jc w:val="center"/>
        <w:rPr>
          <w:rFonts w:ascii="Arial" w:hAnsi="Arial" w:cs="Arial"/>
          <w:sz w:val="24"/>
          <w:szCs w:val="24"/>
        </w:rPr>
      </w:pPr>
      <w:r w:rsidRPr="00607095">
        <w:rPr>
          <w:rFonts w:ascii="Arial" w:hAnsi="Arial" w:cs="Arial"/>
          <w:sz w:val="24"/>
          <w:szCs w:val="24"/>
        </w:rPr>
        <w:t>Pereira</w:t>
      </w:r>
      <w:r w:rsidR="00B3047F" w:rsidRPr="00607095">
        <w:rPr>
          <w:rFonts w:ascii="Arial" w:hAnsi="Arial" w:cs="Arial"/>
          <w:sz w:val="24"/>
          <w:szCs w:val="24"/>
        </w:rPr>
        <w:t xml:space="preserve">, </w:t>
      </w:r>
      <w:r w:rsidR="00494575" w:rsidRPr="00607095">
        <w:rPr>
          <w:rFonts w:ascii="Arial" w:hAnsi="Arial" w:cs="Arial"/>
          <w:sz w:val="24"/>
          <w:szCs w:val="24"/>
        </w:rPr>
        <w:t>treinta y uno de mayo de</w:t>
      </w:r>
      <w:r w:rsidR="003B7ED0" w:rsidRPr="00607095">
        <w:rPr>
          <w:rFonts w:ascii="Arial" w:hAnsi="Arial" w:cs="Arial"/>
          <w:sz w:val="24"/>
          <w:szCs w:val="24"/>
        </w:rPr>
        <w:t xml:space="preserve"> dos mil veintitrés</w:t>
      </w:r>
    </w:p>
    <w:p w14:paraId="69B14229" w14:textId="6F3E298D" w:rsidR="006746F6" w:rsidRPr="00607095" w:rsidRDefault="006746F6" w:rsidP="001F42E2">
      <w:pPr>
        <w:spacing w:after="0"/>
        <w:jc w:val="center"/>
        <w:rPr>
          <w:rFonts w:ascii="Arial" w:hAnsi="Arial" w:cs="Arial"/>
          <w:sz w:val="24"/>
          <w:szCs w:val="24"/>
        </w:rPr>
      </w:pPr>
      <w:r w:rsidRPr="00607095">
        <w:rPr>
          <w:rFonts w:ascii="Arial" w:hAnsi="Arial" w:cs="Arial"/>
          <w:sz w:val="24"/>
          <w:szCs w:val="24"/>
        </w:rPr>
        <w:t xml:space="preserve">Acta </w:t>
      </w:r>
      <w:r w:rsidR="006001A0" w:rsidRPr="00607095">
        <w:rPr>
          <w:rFonts w:ascii="Arial" w:hAnsi="Arial" w:cs="Arial"/>
          <w:sz w:val="24"/>
          <w:szCs w:val="24"/>
        </w:rPr>
        <w:t>de Sala de Discusión No</w:t>
      </w:r>
      <w:r w:rsidR="009C6033" w:rsidRPr="00607095">
        <w:rPr>
          <w:rFonts w:ascii="Arial" w:hAnsi="Arial" w:cs="Arial"/>
          <w:sz w:val="24"/>
          <w:szCs w:val="24"/>
        </w:rPr>
        <w:t xml:space="preserve"> 085</w:t>
      </w:r>
      <w:r w:rsidRPr="00607095">
        <w:rPr>
          <w:rFonts w:ascii="Arial" w:hAnsi="Arial" w:cs="Arial"/>
          <w:sz w:val="24"/>
          <w:szCs w:val="24"/>
        </w:rPr>
        <w:t xml:space="preserve"> de </w:t>
      </w:r>
      <w:r w:rsidR="009C6033" w:rsidRPr="00607095">
        <w:rPr>
          <w:rFonts w:ascii="Arial" w:hAnsi="Arial" w:cs="Arial"/>
          <w:sz w:val="24"/>
          <w:szCs w:val="24"/>
        </w:rPr>
        <w:t>39</w:t>
      </w:r>
      <w:r w:rsidR="00E817D0" w:rsidRPr="00607095">
        <w:rPr>
          <w:rFonts w:ascii="Arial" w:hAnsi="Arial" w:cs="Arial"/>
          <w:sz w:val="24"/>
          <w:szCs w:val="24"/>
        </w:rPr>
        <w:t xml:space="preserve"> de mayo</w:t>
      </w:r>
      <w:r w:rsidR="003B7ED0" w:rsidRPr="00607095">
        <w:rPr>
          <w:rFonts w:ascii="Arial" w:hAnsi="Arial" w:cs="Arial"/>
          <w:sz w:val="24"/>
          <w:szCs w:val="24"/>
        </w:rPr>
        <w:t xml:space="preserve"> de 2023</w:t>
      </w:r>
    </w:p>
    <w:p w14:paraId="02EB378F" w14:textId="77777777" w:rsidR="00B03CEF" w:rsidRPr="00607095" w:rsidRDefault="00B03CEF" w:rsidP="00607095">
      <w:pPr>
        <w:suppressAutoHyphens/>
        <w:spacing w:after="0"/>
        <w:jc w:val="both"/>
        <w:rPr>
          <w:rFonts w:ascii="Arial" w:hAnsi="Arial" w:cs="Arial"/>
          <w:sz w:val="24"/>
          <w:szCs w:val="24"/>
        </w:rPr>
      </w:pPr>
    </w:p>
    <w:p w14:paraId="7F57C838" w14:textId="34C65953" w:rsidR="008E4E97" w:rsidRPr="00607095" w:rsidRDefault="006746F6" w:rsidP="00607095">
      <w:pPr>
        <w:suppressAutoHyphens/>
        <w:spacing w:after="0"/>
        <w:jc w:val="both"/>
        <w:rPr>
          <w:rFonts w:ascii="Arial" w:hAnsi="Arial" w:cs="Arial"/>
          <w:sz w:val="24"/>
          <w:szCs w:val="24"/>
        </w:rPr>
      </w:pPr>
      <w:r w:rsidRPr="00607095">
        <w:rPr>
          <w:rFonts w:ascii="Arial" w:hAnsi="Arial" w:cs="Arial"/>
          <w:sz w:val="24"/>
          <w:szCs w:val="24"/>
        </w:rPr>
        <w:t xml:space="preserve">En la fecha, </w:t>
      </w:r>
      <w:r w:rsidR="00C64116" w:rsidRPr="00607095">
        <w:rPr>
          <w:rFonts w:ascii="Arial" w:hAnsi="Arial" w:cs="Arial"/>
          <w:sz w:val="24"/>
          <w:szCs w:val="24"/>
        </w:rPr>
        <w:t>procede</w:t>
      </w:r>
      <w:r w:rsidR="008E4E97" w:rsidRPr="00607095">
        <w:rPr>
          <w:rFonts w:ascii="Arial" w:hAnsi="Arial" w:cs="Arial"/>
          <w:sz w:val="24"/>
          <w:szCs w:val="24"/>
        </w:rPr>
        <w:t xml:space="preserve"> </w:t>
      </w:r>
      <w:r w:rsidR="00013744" w:rsidRPr="00607095">
        <w:rPr>
          <w:rFonts w:ascii="Arial" w:hAnsi="Arial" w:cs="Arial"/>
          <w:sz w:val="24"/>
          <w:szCs w:val="24"/>
        </w:rPr>
        <w:t xml:space="preserve">la Sala </w:t>
      </w:r>
      <w:r w:rsidR="00A37A0F" w:rsidRPr="00607095">
        <w:rPr>
          <w:rFonts w:ascii="Arial" w:hAnsi="Arial" w:cs="Arial"/>
          <w:sz w:val="24"/>
          <w:szCs w:val="24"/>
        </w:rPr>
        <w:t xml:space="preserve">de Decisión Laboral </w:t>
      </w:r>
      <w:r w:rsidR="008E4E97" w:rsidRPr="00607095">
        <w:rPr>
          <w:rFonts w:ascii="Arial" w:hAnsi="Arial" w:cs="Arial"/>
          <w:sz w:val="24"/>
          <w:szCs w:val="24"/>
        </w:rPr>
        <w:t xml:space="preserve">a resolver el recurso de apelación interpuesto por </w:t>
      </w:r>
      <w:r w:rsidR="00E817D0" w:rsidRPr="00607095">
        <w:rPr>
          <w:rFonts w:ascii="Arial" w:hAnsi="Arial" w:cs="Arial"/>
          <w:sz w:val="24"/>
          <w:szCs w:val="24"/>
        </w:rPr>
        <w:t xml:space="preserve">la </w:t>
      </w:r>
      <w:r w:rsidR="00E817D0" w:rsidRPr="00607095">
        <w:rPr>
          <w:rFonts w:ascii="Arial" w:hAnsi="Arial" w:cs="Arial"/>
          <w:b/>
          <w:sz w:val="24"/>
          <w:szCs w:val="24"/>
        </w:rPr>
        <w:t>Empresa de Acueducto y Alcantarillado de Pereira S.A. E.S.P</w:t>
      </w:r>
      <w:r w:rsidR="00E817D0" w:rsidRPr="00607095">
        <w:rPr>
          <w:rFonts w:ascii="Arial" w:hAnsi="Arial" w:cs="Arial"/>
          <w:sz w:val="24"/>
          <w:szCs w:val="24"/>
        </w:rPr>
        <w:t>.</w:t>
      </w:r>
      <w:r w:rsidR="00013744" w:rsidRPr="00607095">
        <w:rPr>
          <w:rFonts w:ascii="Arial" w:hAnsi="Arial" w:cs="Arial"/>
          <w:sz w:val="24"/>
          <w:szCs w:val="24"/>
        </w:rPr>
        <w:t xml:space="preserve"> contra el auto de fecha </w:t>
      </w:r>
      <w:r w:rsidR="00E817D0" w:rsidRPr="00607095">
        <w:rPr>
          <w:rFonts w:ascii="Arial" w:hAnsi="Arial" w:cs="Arial"/>
          <w:sz w:val="24"/>
          <w:szCs w:val="24"/>
        </w:rPr>
        <w:t>7 de diciembre de 2022</w:t>
      </w:r>
      <w:r w:rsidR="00931573" w:rsidRPr="00607095">
        <w:rPr>
          <w:rFonts w:ascii="Arial" w:hAnsi="Arial" w:cs="Arial"/>
          <w:sz w:val="24"/>
          <w:szCs w:val="24"/>
        </w:rPr>
        <w:t xml:space="preserve"> </w:t>
      </w:r>
      <w:r w:rsidR="009A6D78" w:rsidRPr="00607095">
        <w:rPr>
          <w:rFonts w:ascii="Arial" w:hAnsi="Arial" w:cs="Arial"/>
          <w:sz w:val="24"/>
          <w:szCs w:val="24"/>
        </w:rPr>
        <w:t xml:space="preserve">por medio del cual el Juzgado </w:t>
      </w:r>
      <w:r w:rsidR="00E817D0" w:rsidRPr="00607095">
        <w:rPr>
          <w:rFonts w:ascii="Arial" w:hAnsi="Arial" w:cs="Arial"/>
          <w:sz w:val="24"/>
          <w:szCs w:val="24"/>
        </w:rPr>
        <w:t>Cuarto</w:t>
      </w:r>
      <w:r w:rsidR="00931573" w:rsidRPr="00607095">
        <w:rPr>
          <w:rFonts w:ascii="Arial" w:hAnsi="Arial" w:cs="Arial"/>
          <w:sz w:val="24"/>
          <w:szCs w:val="24"/>
        </w:rPr>
        <w:t xml:space="preserve"> Laboral del Circuito de </w:t>
      </w:r>
      <w:r w:rsidR="659F9D16" w:rsidRPr="00607095">
        <w:rPr>
          <w:rFonts w:ascii="Arial" w:hAnsi="Arial" w:cs="Arial"/>
          <w:sz w:val="24"/>
          <w:szCs w:val="24"/>
        </w:rPr>
        <w:t>Pereira aprobó</w:t>
      </w:r>
      <w:r w:rsidR="00524DFE" w:rsidRPr="00607095">
        <w:rPr>
          <w:rFonts w:ascii="Arial" w:hAnsi="Arial" w:cs="Arial"/>
          <w:sz w:val="24"/>
          <w:szCs w:val="24"/>
        </w:rPr>
        <w:t xml:space="preserve"> la liquidación</w:t>
      </w:r>
      <w:r w:rsidR="008E4E97" w:rsidRPr="00607095">
        <w:rPr>
          <w:rFonts w:ascii="Arial" w:hAnsi="Arial" w:cs="Arial"/>
          <w:sz w:val="24"/>
          <w:szCs w:val="24"/>
        </w:rPr>
        <w:t xml:space="preserve"> de las costas </w:t>
      </w:r>
      <w:r w:rsidR="00524DFE" w:rsidRPr="00607095">
        <w:rPr>
          <w:rFonts w:ascii="Arial" w:hAnsi="Arial" w:cs="Arial"/>
          <w:sz w:val="24"/>
          <w:szCs w:val="24"/>
        </w:rPr>
        <w:t xml:space="preserve">dentro del proceso </w:t>
      </w:r>
      <w:r w:rsidR="00524DFE" w:rsidRPr="002B4399">
        <w:rPr>
          <w:rFonts w:ascii="Arial" w:hAnsi="Arial" w:cs="Arial"/>
          <w:b/>
          <w:sz w:val="24"/>
          <w:szCs w:val="24"/>
        </w:rPr>
        <w:t>ordinario laboral</w:t>
      </w:r>
      <w:r w:rsidR="00524DFE" w:rsidRPr="00607095">
        <w:rPr>
          <w:rFonts w:ascii="Arial" w:hAnsi="Arial" w:cs="Arial"/>
          <w:sz w:val="24"/>
          <w:szCs w:val="24"/>
        </w:rPr>
        <w:t xml:space="preserve"> </w:t>
      </w:r>
      <w:r w:rsidR="00B03CEF" w:rsidRPr="00607095">
        <w:rPr>
          <w:rFonts w:ascii="Arial" w:hAnsi="Arial" w:cs="Arial"/>
          <w:sz w:val="24"/>
          <w:szCs w:val="24"/>
        </w:rPr>
        <w:t>que</w:t>
      </w:r>
      <w:r w:rsidR="003B7ED0" w:rsidRPr="00607095">
        <w:rPr>
          <w:rFonts w:ascii="Arial" w:hAnsi="Arial" w:cs="Arial"/>
          <w:sz w:val="24"/>
          <w:szCs w:val="24"/>
        </w:rPr>
        <w:t xml:space="preserve"> el señor </w:t>
      </w:r>
      <w:r w:rsidR="00E817D0" w:rsidRPr="00607095">
        <w:rPr>
          <w:rFonts w:ascii="Arial" w:hAnsi="Arial" w:cs="Arial"/>
          <w:b/>
          <w:sz w:val="24"/>
          <w:szCs w:val="24"/>
        </w:rPr>
        <w:t>César Augusto Restrepo Morales</w:t>
      </w:r>
      <w:r w:rsidR="00E817D0" w:rsidRPr="00607095">
        <w:rPr>
          <w:rFonts w:ascii="Arial" w:hAnsi="Arial" w:cs="Arial"/>
          <w:sz w:val="24"/>
          <w:szCs w:val="24"/>
        </w:rPr>
        <w:t xml:space="preserve"> </w:t>
      </w:r>
      <w:r w:rsidR="00931573" w:rsidRPr="00607095">
        <w:rPr>
          <w:rFonts w:ascii="Arial" w:hAnsi="Arial" w:cs="Arial"/>
          <w:sz w:val="24"/>
          <w:szCs w:val="24"/>
        </w:rPr>
        <w:t>l</w:t>
      </w:r>
      <w:r w:rsidR="00093A3D" w:rsidRPr="00607095">
        <w:rPr>
          <w:rFonts w:ascii="Arial" w:hAnsi="Arial" w:cs="Arial"/>
          <w:sz w:val="24"/>
          <w:szCs w:val="24"/>
        </w:rPr>
        <w:t xml:space="preserve">e promueve a </w:t>
      </w:r>
      <w:r w:rsidR="00E817D0" w:rsidRPr="00607095">
        <w:rPr>
          <w:rFonts w:ascii="Arial" w:hAnsi="Arial" w:cs="Arial"/>
          <w:sz w:val="24"/>
          <w:szCs w:val="24"/>
        </w:rPr>
        <w:t>esa entidad,</w:t>
      </w:r>
      <w:r w:rsidR="00893DD3" w:rsidRPr="00607095">
        <w:rPr>
          <w:rFonts w:ascii="Arial" w:hAnsi="Arial" w:cs="Arial"/>
          <w:sz w:val="24"/>
          <w:szCs w:val="24"/>
        </w:rPr>
        <w:t xml:space="preserve"> </w:t>
      </w:r>
      <w:r w:rsidR="008E4E97" w:rsidRPr="00607095">
        <w:rPr>
          <w:rFonts w:ascii="Arial" w:hAnsi="Arial" w:cs="Arial"/>
          <w:sz w:val="24"/>
          <w:szCs w:val="24"/>
        </w:rPr>
        <w:t>cuya radicación corresponde al Nº</w:t>
      </w:r>
      <w:r w:rsidR="00993DC5" w:rsidRPr="00607095">
        <w:rPr>
          <w:rFonts w:ascii="Arial" w:hAnsi="Arial" w:cs="Arial"/>
          <w:sz w:val="24"/>
          <w:szCs w:val="24"/>
        </w:rPr>
        <w:t xml:space="preserve"> </w:t>
      </w:r>
      <w:r w:rsidR="00931573" w:rsidRPr="00607095">
        <w:rPr>
          <w:rFonts w:ascii="Arial" w:hAnsi="Arial" w:cs="Arial"/>
          <w:sz w:val="24"/>
          <w:szCs w:val="24"/>
        </w:rPr>
        <w:t>66001</w:t>
      </w:r>
      <w:r w:rsidR="002B4399">
        <w:rPr>
          <w:rFonts w:ascii="Arial" w:hAnsi="Arial" w:cs="Arial"/>
          <w:sz w:val="24"/>
          <w:szCs w:val="24"/>
        </w:rPr>
        <w:t>-</w:t>
      </w:r>
      <w:r w:rsidR="00931573" w:rsidRPr="00607095">
        <w:rPr>
          <w:rFonts w:ascii="Arial" w:hAnsi="Arial" w:cs="Arial"/>
          <w:sz w:val="24"/>
          <w:szCs w:val="24"/>
        </w:rPr>
        <w:t>31</w:t>
      </w:r>
      <w:r w:rsidR="002B4399">
        <w:rPr>
          <w:rFonts w:ascii="Arial" w:hAnsi="Arial" w:cs="Arial"/>
          <w:sz w:val="24"/>
          <w:szCs w:val="24"/>
        </w:rPr>
        <w:t>-</w:t>
      </w:r>
      <w:r w:rsidR="00931573" w:rsidRPr="00607095">
        <w:rPr>
          <w:rFonts w:ascii="Arial" w:hAnsi="Arial" w:cs="Arial"/>
          <w:sz w:val="24"/>
          <w:szCs w:val="24"/>
        </w:rPr>
        <w:t>05</w:t>
      </w:r>
      <w:r w:rsidR="002B4399">
        <w:rPr>
          <w:rFonts w:ascii="Arial" w:hAnsi="Arial" w:cs="Arial"/>
          <w:sz w:val="24"/>
          <w:szCs w:val="24"/>
        </w:rPr>
        <w:t>-</w:t>
      </w:r>
      <w:r w:rsidR="00931573" w:rsidRPr="00607095">
        <w:rPr>
          <w:rFonts w:ascii="Arial" w:hAnsi="Arial" w:cs="Arial"/>
          <w:sz w:val="24"/>
          <w:szCs w:val="24"/>
        </w:rPr>
        <w:t>00</w:t>
      </w:r>
      <w:r w:rsidR="00061A68" w:rsidRPr="00607095">
        <w:rPr>
          <w:rFonts w:ascii="Arial" w:hAnsi="Arial" w:cs="Arial"/>
          <w:sz w:val="24"/>
          <w:szCs w:val="24"/>
        </w:rPr>
        <w:t>4</w:t>
      </w:r>
      <w:r w:rsidR="002B4399">
        <w:rPr>
          <w:rFonts w:ascii="Arial" w:hAnsi="Arial" w:cs="Arial"/>
          <w:sz w:val="24"/>
          <w:szCs w:val="24"/>
        </w:rPr>
        <w:t>-</w:t>
      </w:r>
      <w:r w:rsidR="00061A68" w:rsidRPr="00607095">
        <w:rPr>
          <w:rFonts w:ascii="Arial" w:hAnsi="Arial" w:cs="Arial"/>
          <w:sz w:val="24"/>
          <w:szCs w:val="24"/>
        </w:rPr>
        <w:t>2019</w:t>
      </w:r>
      <w:r w:rsidR="002B4399">
        <w:rPr>
          <w:rFonts w:ascii="Arial" w:hAnsi="Arial" w:cs="Arial"/>
          <w:sz w:val="24"/>
          <w:szCs w:val="24"/>
        </w:rPr>
        <w:t>-</w:t>
      </w:r>
      <w:r w:rsidR="00061A68" w:rsidRPr="00607095">
        <w:rPr>
          <w:rFonts w:ascii="Arial" w:hAnsi="Arial" w:cs="Arial"/>
          <w:sz w:val="24"/>
          <w:szCs w:val="24"/>
        </w:rPr>
        <w:t>00441</w:t>
      </w:r>
      <w:r w:rsidR="002B4399">
        <w:rPr>
          <w:rFonts w:ascii="Arial" w:hAnsi="Arial" w:cs="Arial"/>
          <w:sz w:val="24"/>
          <w:szCs w:val="24"/>
        </w:rPr>
        <w:t>-</w:t>
      </w:r>
      <w:r w:rsidR="00061A68" w:rsidRPr="00607095">
        <w:rPr>
          <w:rFonts w:ascii="Arial" w:hAnsi="Arial" w:cs="Arial"/>
          <w:sz w:val="24"/>
          <w:szCs w:val="24"/>
        </w:rPr>
        <w:t>0</w:t>
      </w:r>
      <w:r w:rsidR="002B4399">
        <w:rPr>
          <w:rFonts w:ascii="Arial" w:hAnsi="Arial" w:cs="Arial"/>
          <w:sz w:val="24"/>
          <w:szCs w:val="24"/>
        </w:rPr>
        <w:t>2</w:t>
      </w:r>
      <w:r w:rsidR="0012555B" w:rsidRPr="00607095">
        <w:rPr>
          <w:rFonts w:ascii="Arial" w:hAnsi="Arial" w:cs="Arial"/>
          <w:sz w:val="24"/>
          <w:szCs w:val="24"/>
        </w:rPr>
        <w:t>.</w:t>
      </w:r>
    </w:p>
    <w:p w14:paraId="659E277A" w14:textId="7F5D71DF" w:rsidR="00993DC5" w:rsidRPr="00607095" w:rsidRDefault="00993DC5" w:rsidP="00607095">
      <w:pPr>
        <w:suppressAutoHyphens/>
        <w:spacing w:after="0"/>
        <w:jc w:val="both"/>
        <w:rPr>
          <w:rFonts w:ascii="Arial" w:hAnsi="Arial" w:cs="Arial"/>
          <w:sz w:val="24"/>
          <w:szCs w:val="24"/>
        </w:rPr>
      </w:pPr>
    </w:p>
    <w:p w14:paraId="296B157E" w14:textId="77777777" w:rsidR="00993DC5" w:rsidRPr="00607095" w:rsidRDefault="00993DC5" w:rsidP="00607095">
      <w:pPr>
        <w:spacing w:after="0"/>
        <w:jc w:val="center"/>
        <w:rPr>
          <w:rFonts w:ascii="Arial" w:hAnsi="Arial" w:cs="Arial"/>
          <w:b/>
          <w:sz w:val="24"/>
          <w:szCs w:val="24"/>
        </w:rPr>
      </w:pPr>
      <w:r w:rsidRPr="00607095">
        <w:rPr>
          <w:rFonts w:ascii="Arial" w:hAnsi="Arial" w:cs="Arial"/>
          <w:b/>
          <w:sz w:val="24"/>
          <w:szCs w:val="24"/>
        </w:rPr>
        <w:t>ANTECEDENTES</w:t>
      </w:r>
    </w:p>
    <w:p w14:paraId="1C8DBAE7" w14:textId="77777777" w:rsidR="00993DC5" w:rsidRPr="00607095" w:rsidRDefault="00993DC5" w:rsidP="00607095">
      <w:pPr>
        <w:spacing w:after="0"/>
        <w:jc w:val="center"/>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 </w:t>
      </w:r>
    </w:p>
    <w:p w14:paraId="569F8DD1" w14:textId="30BAB0A1" w:rsidR="0064112C" w:rsidRPr="00607095" w:rsidRDefault="00BC2339" w:rsidP="00607095">
      <w:pPr>
        <w:pStyle w:val="Textoindependiente"/>
        <w:spacing w:line="276" w:lineRule="auto"/>
        <w:rPr>
          <w:rFonts w:cs="Arial"/>
          <w:sz w:val="24"/>
          <w:szCs w:val="24"/>
        </w:rPr>
      </w:pPr>
      <w:r w:rsidRPr="00607095">
        <w:rPr>
          <w:rFonts w:cs="Arial"/>
          <w:sz w:val="24"/>
          <w:szCs w:val="24"/>
        </w:rPr>
        <w:t xml:space="preserve">Mediante sentencia proferida el día 4 de marzo de 2022 el </w:t>
      </w:r>
      <w:r w:rsidR="002A4974" w:rsidRPr="00607095">
        <w:rPr>
          <w:rFonts w:cs="Arial"/>
          <w:sz w:val="24"/>
          <w:szCs w:val="24"/>
        </w:rPr>
        <w:t xml:space="preserve">Juzgado </w:t>
      </w:r>
      <w:r w:rsidRPr="00607095">
        <w:rPr>
          <w:rFonts w:cs="Arial"/>
          <w:sz w:val="24"/>
          <w:szCs w:val="24"/>
        </w:rPr>
        <w:t xml:space="preserve">Cuarto Laboral del Circuito de Pereira declaró la </w:t>
      </w:r>
      <w:r w:rsidR="218144B4" w:rsidRPr="00607095">
        <w:rPr>
          <w:rFonts w:cs="Arial"/>
          <w:sz w:val="24"/>
          <w:szCs w:val="24"/>
        </w:rPr>
        <w:t>existencia de</w:t>
      </w:r>
      <w:r w:rsidRPr="00607095">
        <w:rPr>
          <w:rFonts w:cs="Arial"/>
          <w:sz w:val="24"/>
          <w:szCs w:val="24"/>
        </w:rPr>
        <w:t xml:space="preserve"> varios contratos de trabajo entre el señor César Augusto Restrepo Morales y la Empresa de Acueducto y Alcantarillado de </w:t>
      </w:r>
      <w:r w:rsidRPr="00607095">
        <w:rPr>
          <w:rFonts w:cs="Arial"/>
          <w:sz w:val="24"/>
          <w:szCs w:val="24"/>
        </w:rPr>
        <w:lastRenderedPageBreak/>
        <w:t>Pereira S.A. E.S.P.</w:t>
      </w:r>
      <w:r w:rsidR="00041A1D" w:rsidRPr="00607095">
        <w:rPr>
          <w:rFonts w:cs="Arial"/>
          <w:sz w:val="24"/>
          <w:szCs w:val="24"/>
        </w:rPr>
        <w:t xml:space="preserve"> y condenó</w:t>
      </w:r>
      <w:r w:rsidRPr="00607095">
        <w:rPr>
          <w:rFonts w:cs="Arial"/>
          <w:sz w:val="24"/>
          <w:szCs w:val="24"/>
        </w:rPr>
        <w:t xml:space="preserve"> a la demandada a pagar </w:t>
      </w:r>
      <w:r w:rsidR="00041A1D" w:rsidRPr="00607095">
        <w:rPr>
          <w:rFonts w:cs="Arial"/>
          <w:sz w:val="24"/>
          <w:szCs w:val="24"/>
        </w:rPr>
        <w:t xml:space="preserve">al trabajador </w:t>
      </w:r>
      <w:r w:rsidRPr="00607095">
        <w:rPr>
          <w:rFonts w:cs="Arial"/>
          <w:sz w:val="24"/>
          <w:szCs w:val="24"/>
        </w:rPr>
        <w:t xml:space="preserve">salarios y prestaciones convencionales, así como a reliquidar y pagar esos mismos conceptos, pero ya de origen legal, </w:t>
      </w:r>
      <w:r w:rsidR="00041A1D" w:rsidRPr="00607095">
        <w:rPr>
          <w:rFonts w:cs="Arial"/>
          <w:sz w:val="24"/>
          <w:szCs w:val="24"/>
        </w:rPr>
        <w:t xml:space="preserve">a cancelar </w:t>
      </w:r>
      <w:r w:rsidRPr="00607095">
        <w:rPr>
          <w:rFonts w:cs="Arial"/>
          <w:sz w:val="24"/>
          <w:szCs w:val="24"/>
        </w:rPr>
        <w:t>aporte</w:t>
      </w:r>
      <w:r w:rsidR="00041A1D" w:rsidRPr="00607095">
        <w:rPr>
          <w:rFonts w:cs="Arial"/>
          <w:sz w:val="24"/>
          <w:szCs w:val="24"/>
        </w:rPr>
        <w:t>s</w:t>
      </w:r>
      <w:r w:rsidRPr="00607095">
        <w:rPr>
          <w:rFonts w:cs="Arial"/>
          <w:sz w:val="24"/>
          <w:szCs w:val="24"/>
        </w:rPr>
        <w:t xml:space="preserve"> pensionales y la indemnización </w:t>
      </w:r>
      <w:r w:rsidR="00041A1D" w:rsidRPr="00607095">
        <w:rPr>
          <w:rFonts w:cs="Arial"/>
          <w:sz w:val="24"/>
          <w:szCs w:val="24"/>
        </w:rPr>
        <w:t>moratoria</w:t>
      </w:r>
      <w:r w:rsidR="0064112C" w:rsidRPr="00607095">
        <w:rPr>
          <w:rFonts w:cs="Arial"/>
          <w:sz w:val="24"/>
          <w:szCs w:val="24"/>
        </w:rPr>
        <w:t>.  La condena en costas fue fijada en un 80% de las causadas</w:t>
      </w:r>
      <w:r w:rsidR="00041A1D" w:rsidRPr="00607095">
        <w:rPr>
          <w:rFonts w:cs="Arial"/>
          <w:sz w:val="24"/>
          <w:szCs w:val="24"/>
        </w:rPr>
        <w:t xml:space="preserve">, en contra de la </w:t>
      </w:r>
      <w:r w:rsidR="00041A1D" w:rsidRPr="00607095">
        <w:rPr>
          <w:rFonts w:cs="Arial"/>
          <w:sz w:val="24"/>
          <w:szCs w:val="24"/>
          <w:lang w:eastAsia="es-CO"/>
        </w:rPr>
        <w:t>vencida en juicio</w:t>
      </w:r>
      <w:r w:rsidR="0064112C" w:rsidRPr="00607095">
        <w:rPr>
          <w:rFonts w:cs="Arial"/>
          <w:sz w:val="24"/>
          <w:szCs w:val="24"/>
        </w:rPr>
        <w:t>.</w:t>
      </w:r>
    </w:p>
    <w:p w14:paraId="7E35F745" w14:textId="775C089A" w:rsidR="0064112C" w:rsidRPr="00607095" w:rsidRDefault="0064112C" w:rsidP="00607095">
      <w:pPr>
        <w:pStyle w:val="Textoindependiente"/>
        <w:spacing w:line="276" w:lineRule="auto"/>
        <w:rPr>
          <w:rFonts w:cs="Arial"/>
          <w:sz w:val="24"/>
          <w:szCs w:val="24"/>
        </w:rPr>
      </w:pPr>
    </w:p>
    <w:p w14:paraId="20C2EEF6" w14:textId="1133D2CC" w:rsidR="0064112C" w:rsidRPr="00607095" w:rsidRDefault="0064112C" w:rsidP="00607095">
      <w:pPr>
        <w:pStyle w:val="Textoindependiente"/>
        <w:spacing w:line="276" w:lineRule="auto"/>
        <w:rPr>
          <w:rFonts w:cs="Arial"/>
          <w:sz w:val="24"/>
          <w:szCs w:val="24"/>
        </w:rPr>
      </w:pPr>
      <w:r w:rsidRPr="00607095">
        <w:rPr>
          <w:rFonts w:cs="Arial"/>
          <w:sz w:val="24"/>
          <w:szCs w:val="24"/>
        </w:rPr>
        <w:t xml:space="preserve">Contra esta decisión las partes formularon recurso de apelación </w:t>
      </w:r>
      <w:r w:rsidR="33EA84C9" w:rsidRPr="00607095">
        <w:rPr>
          <w:rFonts w:cs="Arial"/>
          <w:sz w:val="24"/>
          <w:szCs w:val="24"/>
        </w:rPr>
        <w:t>que</w:t>
      </w:r>
      <w:r w:rsidRPr="00607095">
        <w:rPr>
          <w:rFonts w:cs="Arial"/>
          <w:sz w:val="24"/>
          <w:szCs w:val="24"/>
        </w:rPr>
        <w:t xml:space="preserve"> fue decidido por esta Sala el día 5 de diciembre de 2022, confirmando el fallo recurrido,</w:t>
      </w:r>
      <w:r w:rsidR="00041A1D" w:rsidRPr="00607095">
        <w:rPr>
          <w:rFonts w:cs="Arial"/>
          <w:sz w:val="24"/>
          <w:szCs w:val="24"/>
        </w:rPr>
        <w:t xml:space="preserve"> pero </w:t>
      </w:r>
      <w:r w:rsidRPr="00607095">
        <w:rPr>
          <w:rFonts w:cs="Arial"/>
          <w:sz w:val="24"/>
          <w:szCs w:val="24"/>
        </w:rPr>
        <w:t>sin imponer condena en costas</w:t>
      </w:r>
      <w:r w:rsidR="00041A1D" w:rsidRPr="00607095">
        <w:rPr>
          <w:rFonts w:cs="Arial"/>
          <w:sz w:val="24"/>
          <w:szCs w:val="24"/>
        </w:rPr>
        <w:t>,</w:t>
      </w:r>
      <w:r w:rsidRPr="00607095">
        <w:rPr>
          <w:rFonts w:cs="Arial"/>
          <w:sz w:val="24"/>
          <w:szCs w:val="24"/>
        </w:rPr>
        <w:t xml:space="preserve"> en consideración a que no prosperó la alzada. </w:t>
      </w:r>
    </w:p>
    <w:p w14:paraId="22AFC99E" w14:textId="77777777" w:rsidR="00041A1D" w:rsidRPr="00607095" w:rsidRDefault="00041A1D" w:rsidP="00607095">
      <w:pPr>
        <w:pStyle w:val="Textoindependiente"/>
        <w:spacing w:line="276" w:lineRule="auto"/>
        <w:rPr>
          <w:rFonts w:cs="Arial"/>
          <w:sz w:val="24"/>
          <w:szCs w:val="24"/>
        </w:rPr>
      </w:pPr>
    </w:p>
    <w:p w14:paraId="0A515879" w14:textId="72CD6735" w:rsidR="00BC2339" w:rsidRPr="00607095" w:rsidRDefault="00BC2339" w:rsidP="00607095">
      <w:pPr>
        <w:pStyle w:val="Textoindependiente"/>
        <w:spacing w:line="276" w:lineRule="auto"/>
        <w:rPr>
          <w:rFonts w:cs="Arial"/>
          <w:i/>
          <w:iCs/>
          <w:sz w:val="24"/>
          <w:szCs w:val="24"/>
        </w:rPr>
      </w:pPr>
      <w:r w:rsidRPr="00607095">
        <w:rPr>
          <w:rFonts w:cs="Arial"/>
          <w:sz w:val="24"/>
          <w:szCs w:val="24"/>
        </w:rPr>
        <w:t>Una vez retornó el expediente al Juzgado de origen</w:t>
      </w:r>
      <w:r w:rsidR="0064112C" w:rsidRPr="00607095">
        <w:rPr>
          <w:rFonts w:cs="Arial"/>
          <w:sz w:val="24"/>
          <w:szCs w:val="24"/>
        </w:rPr>
        <w:t xml:space="preserve"> se liquidaron y aprobaron agencias en derecho y costas procesales por la suma de $4.598.594</w:t>
      </w:r>
      <w:r w:rsidR="00C9698B" w:rsidRPr="00607095">
        <w:rPr>
          <w:rFonts w:cs="Arial"/>
          <w:sz w:val="24"/>
          <w:szCs w:val="24"/>
        </w:rPr>
        <w:t>, cifra con la que no estuvo de acuerdo</w:t>
      </w:r>
      <w:r w:rsidR="00041A1D" w:rsidRPr="00607095">
        <w:rPr>
          <w:rFonts w:cs="Arial"/>
          <w:sz w:val="24"/>
          <w:szCs w:val="24"/>
        </w:rPr>
        <w:t xml:space="preserve"> la demandada</w:t>
      </w:r>
      <w:r w:rsidR="00C9698B" w:rsidRPr="00607095">
        <w:rPr>
          <w:rFonts w:cs="Arial"/>
          <w:sz w:val="24"/>
          <w:szCs w:val="24"/>
        </w:rPr>
        <w:t xml:space="preserve"> alegando que para la tasación de las agencias </w:t>
      </w:r>
      <w:r w:rsidR="00041A1D" w:rsidRPr="00607095">
        <w:rPr>
          <w:rFonts w:cs="Arial"/>
          <w:sz w:val="24"/>
          <w:szCs w:val="24"/>
        </w:rPr>
        <w:t xml:space="preserve">la falladora de instancia </w:t>
      </w:r>
      <w:r w:rsidR="00C9698B" w:rsidRPr="00607095">
        <w:rPr>
          <w:rFonts w:cs="Arial"/>
          <w:sz w:val="24"/>
          <w:szCs w:val="24"/>
        </w:rPr>
        <w:t>tuvo en cuenta las pretensiones de la demanda y no las condenas impuestas a la entidad demanda, las cuales resulta</w:t>
      </w:r>
      <w:r w:rsidR="2E67C766" w:rsidRPr="00607095">
        <w:rPr>
          <w:rFonts w:cs="Arial"/>
          <w:sz w:val="24"/>
          <w:szCs w:val="24"/>
        </w:rPr>
        <w:t>ron</w:t>
      </w:r>
      <w:r w:rsidR="00C9698B" w:rsidRPr="00607095">
        <w:rPr>
          <w:rFonts w:cs="Arial"/>
          <w:sz w:val="24"/>
          <w:szCs w:val="24"/>
        </w:rPr>
        <w:t xml:space="preserve"> se</w:t>
      </w:r>
      <w:r w:rsidR="16A7DAE2" w:rsidRPr="00607095">
        <w:rPr>
          <w:rFonts w:cs="Arial"/>
          <w:sz w:val="24"/>
          <w:szCs w:val="24"/>
        </w:rPr>
        <w:t>r</w:t>
      </w:r>
      <w:r w:rsidR="00C9698B" w:rsidRPr="00607095">
        <w:rPr>
          <w:rFonts w:cs="Arial"/>
          <w:sz w:val="24"/>
          <w:szCs w:val="24"/>
        </w:rPr>
        <w:t xml:space="preserve"> muy inferiores a las aspiraciones del actor</w:t>
      </w:r>
      <w:r w:rsidR="0B810626" w:rsidRPr="00607095">
        <w:rPr>
          <w:rFonts w:cs="Arial"/>
          <w:sz w:val="24"/>
          <w:szCs w:val="24"/>
        </w:rPr>
        <w:t xml:space="preserve"> según la</w:t>
      </w:r>
      <w:r w:rsidR="00041A1D" w:rsidRPr="00607095">
        <w:rPr>
          <w:rFonts w:cs="Arial"/>
          <w:sz w:val="24"/>
          <w:szCs w:val="24"/>
        </w:rPr>
        <w:t xml:space="preserve"> liquidación aportada con el recurso, misma </w:t>
      </w:r>
      <w:r w:rsidR="00C9698B" w:rsidRPr="00607095">
        <w:rPr>
          <w:rFonts w:cs="Arial"/>
          <w:sz w:val="24"/>
          <w:szCs w:val="24"/>
        </w:rPr>
        <w:t xml:space="preserve">que determina </w:t>
      </w:r>
      <w:r w:rsidR="6D0CAC97" w:rsidRPr="00607095">
        <w:rPr>
          <w:rFonts w:cs="Arial"/>
          <w:sz w:val="24"/>
          <w:szCs w:val="24"/>
        </w:rPr>
        <w:t xml:space="preserve">que </w:t>
      </w:r>
      <w:r w:rsidR="00C9698B" w:rsidRPr="00607095">
        <w:rPr>
          <w:rFonts w:cs="Arial"/>
          <w:sz w:val="24"/>
          <w:szCs w:val="24"/>
        </w:rPr>
        <w:t>el valor que debe cancelarse al trabajado</w:t>
      </w:r>
      <w:r w:rsidR="00D40E57" w:rsidRPr="00607095">
        <w:rPr>
          <w:rFonts w:cs="Arial"/>
          <w:sz w:val="24"/>
          <w:szCs w:val="24"/>
        </w:rPr>
        <w:t>r</w:t>
      </w:r>
      <w:r w:rsidR="00041A1D" w:rsidRPr="00607095">
        <w:rPr>
          <w:rFonts w:cs="Arial"/>
          <w:sz w:val="24"/>
          <w:szCs w:val="24"/>
        </w:rPr>
        <w:t xml:space="preserve"> </w:t>
      </w:r>
      <w:r w:rsidR="23B6ED0E" w:rsidRPr="00607095">
        <w:rPr>
          <w:rFonts w:cs="Arial"/>
          <w:sz w:val="24"/>
          <w:szCs w:val="24"/>
        </w:rPr>
        <w:t>de conformidad con el porcentaje</w:t>
      </w:r>
      <w:r w:rsidR="00C9698B" w:rsidRPr="00607095">
        <w:rPr>
          <w:rFonts w:cs="Arial"/>
          <w:sz w:val="24"/>
          <w:szCs w:val="24"/>
        </w:rPr>
        <w:t xml:space="preserve"> establecido </w:t>
      </w:r>
      <w:r w:rsidR="737342FB" w:rsidRPr="00607095">
        <w:rPr>
          <w:rFonts w:cs="Arial"/>
          <w:sz w:val="24"/>
          <w:szCs w:val="24"/>
        </w:rPr>
        <w:t xml:space="preserve">en </w:t>
      </w:r>
      <w:r w:rsidR="00C9698B" w:rsidRPr="00607095">
        <w:rPr>
          <w:rFonts w:cs="Arial"/>
          <w:sz w:val="24"/>
          <w:szCs w:val="24"/>
        </w:rPr>
        <w:t xml:space="preserve">el Acuerdo </w:t>
      </w:r>
      <w:r w:rsidRPr="00607095">
        <w:rPr>
          <w:rFonts w:cs="Arial"/>
          <w:sz w:val="24"/>
          <w:szCs w:val="24"/>
        </w:rPr>
        <w:t>PSAA16-10554 de 2016</w:t>
      </w:r>
      <w:r w:rsidR="4EB2CA10" w:rsidRPr="00607095">
        <w:rPr>
          <w:rFonts w:cs="Arial"/>
          <w:sz w:val="24"/>
          <w:szCs w:val="24"/>
        </w:rPr>
        <w:t xml:space="preserve"> –que señala del </w:t>
      </w:r>
      <w:r w:rsidR="00C07067" w:rsidRPr="00607095">
        <w:rPr>
          <w:rFonts w:cs="Arial"/>
          <w:sz w:val="24"/>
          <w:szCs w:val="24"/>
        </w:rPr>
        <w:t xml:space="preserve">4%- arroja un valor </w:t>
      </w:r>
      <w:r w:rsidR="00041A1D" w:rsidRPr="00607095">
        <w:rPr>
          <w:rFonts w:cs="Arial"/>
          <w:sz w:val="24"/>
          <w:szCs w:val="24"/>
        </w:rPr>
        <w:t>menor</w:t>
      </w:r>
      <w:r w:rsidR="00C07067" w:rsidRPr="00607095">
        <w:rPr>
          <w:rFonts w:cs="Arial"/>
          <w:sz w:val="24"/>
          <w:szCs w:val="24"/>
        </w:rPr>
        <w:t xml:space="preserve"> al </w:t>
      </w:r>
      <w:r w:rsidR="00041A1D" w:rsidRPr="00607095">
        <w:rPr>
          <w:rFonts w:cs="Arial"/>
          <w:sz w:val="24"/>
          <w:szCs w:val="24"/>
        </w:rPr>
        <w:t>estimado por la</w:t>
      </w:r>
      <w:r w:rsidR="00C07067" w:rsidRPr="00607095">
        <w:rPr>
          <w:rFonts w:cs="Arial"/>
          <w:sz w:val="24"/>
          <w:szCs w:val="24"/>
        </w:rPr>
        <w:t xml:space="preserve"> </w:t>
      </w:r>
      <w:r w:rsidR="00C07067" w:rsidRPr="00607095">
        <w:rPr>
          <w:rFonts w:cs="Arial"/>
          <w:i/>
          <w:iCs/>
          <w:sz w:val="24"/>
          <w:szCs w:val="24"/>
        </w:rPr>
        <w:t xml:space="preserve"> a quo</w:t>
      </w:r>
      <w:r w:rsidR="00041A1D" w:rsidRPr="00607095">
        <w:rPr>
          <w:rFonts w:cs="Arial"/>
          <w:i/>
          <w:iCs/>
          <w:sz w:val="24"/>
          <w:szCs w:val="24"/>
        </w:rPr>
        <w:t>.</w:t>
      </w:r>
    </w:p>
    <w:p w14:paraId="6DBBC62A" w14:textId="77777777" w:rsidR="00BC2339" w:rsidRPr="00607095" w:rsidRDefault="00BC2339" w:rsidP="00607095">
      <w:pPr>
        <w:pStyle w:val="Textoindependiente"/>
        <w:spacing w:line="276" w:lineRule="auto"/>
        <w:rPr>
          <w:rFonts w:cs="Arial"/>
          <w:sz w:val="24"/>
          <w:szCs w:val="24"/>
        </w:rPr>
      </w:pPr>
    </w:p>
    <w:p w14:paraId="7F8BA38D" w14:textId="2F66582B" w:rsidR="00041A1D" w:rsidRPr="00607095" w:rsidRDefault="00C07067" w:rsidP="00607095">
      <w:pPr>
        <w:pStyle w:val="Textoindependiente"/>
        <w:spacing w:line="276" w:lineRule="auto"/>
        <w:rPr>
          <w:rFonts w:cs="Arial"/>
          <w:sz w:val="24"/>
          <w:szCs w:val="24"/>
        </w:rPr>
      </w:pPr>
      <w:r w:rsidRPr="00607095">
        <w:rPr>
          <w:rFonts w:cs="Arial"/>
          <w:sz w:val="24"/>
          <w:szCs w:val="24"/>
        </w:rPr>
        <w:t>En providencia de 27 de enero de 2023, el juzgado resolvió desfavorable</w:t>
      </w:r>
      <w:r w:rsidR="37FA8C6F" w:rsidRPr="00607095">
        <w:rPr>
          <w:rFonts w:cs="Arial"/>
          <w:sz w:val="24"/>
          <w:szCs w:val="24"/>
        </w:rPr>
        <w:t>mente</w:t>
      </w:r>
      <w:r w:rsidRPr="00607095">
        <w:rPr>
          <w:rFonts w:cs="Arial"/>
          <w:sz w:val="24"/>
          <w:szCs w:val="24"/>
        </w:rPr>
        <w:t xml:space="preserve"> el recurso de reposición formulado, indicando que al fijar</w:t>
      </w:r>
      <w:r w:rsidR="00041A1D" w:rsidRPr="00607095">
        <w:rPr>
          <w:rFonts w:cs="Arial"/>
          <w:sz w:val="24"/>
          <w:szCs w:val="24"/>
        </w:rPr>
        <w:t xml:space="preserve"> y</w:t>
      </w:r>
      <w:r w:rsidRPr="00607095">
        <w:rPr>
          <w:rFonts w:cs="Arial"/>
          <w:sz w:val="24"/>
          <w:szCs w:val="24"/>
        </w:rPr>
        <w:t xml:space="preserve"> liquidar las agencias en derecho en este asunto tuvo en cuenta lo previsto en la norma que regula el</w:t>
      </w:r>
      <w:r w:rsidR="00041A1D" w:rsidRPr="00607095">
        <w:rPr>
          <w:rFonts w:cs="Arial"/>
          <w:sz w:val="24"/>
          <w:szCs w:val="24"/>
        </w:rPr>
        <w:t xml:space="preserve"> tema</w:t>
      </w:r>
      <w:r w:rsidRPr="00607095">
        <w:rPr>
          <w:rFonts w:cs="Arial"/>
          <w:sz w:val="24"/>
          <w:szCs w:val="24"/>
        </w:rPr>
        <w:t>, así como los criterios previstos en el artículo 366 del Código General del Proceso</w:t>
      </w:r>
      <w:r w:rsidR="00041A1D" w:rsidRPr="00607095">
        <w:rPr>
          <w:rFonts w:cs="Arial"/>
          <w:sz w:val="24"/>
          <w:szCs w:val="24"/>
        </w:rPr>
        <w:t>.</w:t>
      </w:r>
    </w:p>
    <w:p w14:paraId="62266AF7" w14:textId="77777777" w:rsidR="00041A1D" w:rsidRPr="00607095" w:rsidRDefault="00041A1D" w:rsidP="00607095">
      <w:pPr>
        <w:pStyle w:val="Textoindependiente"/>
        <w:spacing w:line="276" w:lineRule="auto"/>
        <w:rPr>
          <w:rFonts w:cs="Arial"/>
          <w:sz w:val="24"/>
          <w:szCs w:val="24"/>
        </w:rPr>
      </w:pPr>
    </w:p>
    <w:p w14:paraId="171E0498" w14:textId="4053450B" w:rsidR="00EA1BF7" w:rsidRPr="00607095" w:rsidRDefault="00041A1D" w:rsidP="00607095">
      <w:pPr>
        <w:pStyle w:val="Textoindependiente"/>
        <w:spacing w:line="276" w:lineRule="auto"/>
        <w:rPr>
          <w:rFonts w:cs="Arial"/>
          <w:sz w:val="24"/>
          <w:szCs w:val="24"/>
        </w:rPr>
      </w:pPr>
      <w:r w:rsidRPr="00607095">
        <w:rPr>
          <w:rFonts w:cs="Arial"/>
          <w:sz w:val="24"/>
          <w:szCs w:val="24"/>
        </w:rPr>
        <w:t>Asegura la juzgadora de instancia que estas disposiciones</w:t>
      </w:r>
      <w:r w:rsidR="00C07067" w:rsidRPr="00607095">
        <w:rPr>
          <w:rFonts w:cs="Arial"/>
          <w:sz w:val="24"/>
          <w:szCs w:val="24"/>
        </w:rPr>
        <w:t xml:space="preserve"> facultan al operador judicial</w:t>
      </w:r>
      <w:r w:rsidR="00D25F06" w:rsidRPr="00607095">
        <w:rPr>
          <w:rFonts w:cs="Arial"/>
          <w:sz w:val="24"/>
          <w:szCs w:val="24"/>
        </w:rPr>
        <w:t xml:space="preserve"> para moverse entre los mínimos y máximos dispuestos para determina</w:t>
      </w:r>
      <w:r w:rsidRPr="00607095">
        <w:rPr>
          <w:rFonts w:cs="Arial"/>
          <w:sz w:val="24"/>
          <w:szCs w:val="24"/>
        </w:rPr>
        <w:t>r</w:t>
      </w:r>
      <w:r w:rsidR="00D25F06" w:rsidRPr="00607095">
        <w:rPr>
          <w:rFonts w:cs="Arial"/>
          <w:sz w:val="24"/>
          <w:szCs w:val="24"/>
        </w:rPr>
        <w:t xml:space="preserve"> el porcentaje que se ajusta </w:t>
      </w:r>
      <w:r w:rsidRPr="00607095">
        <w:rPr>
          <w:rFonts w:cs="Arial"/>
          <w:sz w:val="24"/>
          <w:szCs w:val="24"/>
        </w:rPr>
        <w:t>a cada</w:t>
      </w:r>
      <w:r w:rsidR="00D25F06" w:rsidRPr="00607095">
        <w:rPr>
          <w:rFonts w:cs="Arial"/>
          <w:sz w:val="24"/>
          <w:szCs w:val="24"/>
        </w:rPr>
        <w:t xml:space="preserve"> caso concreto, </w:t>
      </w:r>
      <w:r w:rsidRPr="00607095">
        <w:rPr>
          <w:rFonts w:cs="Arial"/>
          <w:sz w:val="24"/>
          <w:szCs w:val="24"/>
        </w:rPr>
        <w:t>previo análisis de las</w:t>
      </w:r>
      <w:r w:rsidR="00D25F06" w:rsidRPr="00607095">
        <w:rPr>
          <w:rFonts w:cs="Arial"/>
          <w:sz w:val="24"/>
          <w:szCs w:val="24"/>
        </w:rPr>
        <w:t xml:space="preserve"> particularidades del asunto</w:t>
      </w:r>
      <w:r w:rsidRPr="00607095">
        <w:rPr>
          <w:rFonts w:cs="Arial"/>
          <w:sz w:val="24"/>
          <w:szCs w:val="24"/>
        </w:rPr>
        <w:t xml:space="preserve">, </w:t>
      </w:r>
      <w:r w:rsidR="00D25F06" w:rsidRPr="00607095">
        <w:rPr>
          <w:rFonts w:cs="Arial"/>
          <w:sz w:val="24"/>
          <w:szCs w:val="24"/>
        </w:rPr>
        <w:t>parámetros a los cuales se ciñó</w:t>
      </w:r>
      <w:r w:rsidR="002C03B2" w:rsidRPr="00607095">
        <w:rPr>
          <w:rFonts w:cs="Arial"/>
          <w:sz w:val="24"/>
          <w:szCs w:val="24"/>
        </w:rPr>
        <w:t xml:space="preserve"> para dar aplicación a lo previsto en </w:t>
      </w:r>
      <w:r w:rsidR="00D25F06" w:rsidRPr="00607095">
        <w:rPr>
          <w:rFonts w:cs="Arial"/>
          <w:sz w:val="24"/>
          <w:szCs w:val="24"/>
        </w:rPr>
        <w:t>el Acuerdo PSAA16-10554 de 201</w:t>
      </w:r>
      <w:r w:rsidR="002C03B2" w:rsidRPr="00607095">
        <w:rPr>
          <w:rFonts w:cs="Arial"/>
          <w:sz w:val="24"/>
          <w:szCs w:val="24"/>
        </w:rPr>
        <w:t xml:space="preserve">6 que </w:t>
      </w:r>
      <w:r w:rsidR="00D25F06" w:rsidRPr="00607095">
        <w:rPr>
          <w:rFonts w:cs="Arial"/>
          <w:sz w:val="24"/>
          <w:szCs w:val="24"/>
        </w:rPr>
        <w:t xml:space="preserve"> establece que las agencias en derecho, en los procesos declarativos, deben fijarse entre el 4% y el 10% de lo pedido, habiendo </w:t>
      </w:r>
      <w:r w:rsidR="002C03B2" w:rsidRPr="00607095">
        <w:rPr>
          <w:rFonts w:cs="Arial"/>
          <w:sz w:val="24"/>
          <w:szCs w:val="24"/>
        </w:rPr>
        <w:t>estimado</w:t>
      </w:r>
      <w:r w:rsidR="00D25F06" w:rsidRPr="00607095">
        <w:rPr>
          <w:rFonts w:cs="Arial"/>
          <w:sz w:val="24"/>
          <w:szCs w:val="24"/>
        </w:rPr>
        <w:t xml:space="preserve"> el porcentaje mínimo</w:t>
      </w:r>
      <w:r w:rsidR="002C03B2" w:rsidRPr="00607095">
        <w:rPr>
          <w:rFonts w:cs="Arial"/>
          <w:sz w:val="24"/>
          <w:szCs w:val="24"/>
        </w:rPr>
        <w:t xml:space="preserve"> de conformidad con lo reglado por </w:t>
      </w:r>
      <w:r w:rsidR="00EA1BF7" w:rsidRPr="00607095">
        <w:rPr>
          <w:rFonts w:cs="Arial"/>
          <w:sz w:val="24"/>
          <w:szCs w:val="24"/>
        </w:rPr>
        <w:t>el parágrafo 3º de la citada norma.</w:t>
      </w:r>
    </w:p>
    <w:p w14:paraId="64DBE5A7" w14:textId="77777777" w:rsidR="00993DC5" w:rsidRPr="00607095" w:rsidRDefault="00993DC5"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 </w:t>
      </w:r>
    </w:p>
    <w:p w14:paraId="6306341F" w14:textId="77777777" w:rsidR="00993DC5" w:rsidRPr="00607095" w:rsidRDefault="00993DC5" w:rsidP="00607095">
      <w:pPr>
        <w:spacing w:after="0"/>
        <w:jc w:val="center"/>
        <w:textAlignment w:val="baseline"/>
        <w:rPr>
          <w:rFonts w:ascii="Arial" w:eastAsia="Times New Roman" w:hAnsi="Arial" w:cs="Arial"/>
          <w:sz w:val="24"/>
          <w:szCs w:val="24"/>
          <w:lang w:eastAsia="es-CO"/>
        </w:rPr>
      </w:pPr>
      <w:r w:rsidRPr="00607095">
        <w:rPr>
          <w:rFonts w:ascii="Arial" w:eastAsia="Times New Roman" w:hAnsi="Arial" w:cs="Arial"/>
          <w:b/>
          <w:bCs/>
          <w:sz w:val="24"/>
          <w:szCs w:val="24"/>
          <w:lang w:eastAsia="es-CO"/>
        </w:rPr>
        <w:t>ALEGATOS DE CONCLUSIÓN     </w:t>
      </w:r>
      <w:r w:rsidRPr="00607095">
        <w:rPr>
          <w:rFonts w:ascii="Arial" w:eastAsia="Times New Roman" w:hAnsi="Arial" w:cs="Arial"/>
          <w:sz w:val="24"/>
          <w:szCs w:val="24"/>
          <w:lang w:eastAsia="es-CO"/>
        </w:rPr>
        <w:t>  </w:t>
      </w:r>
    </w:p>
    <w:p w14:paraId="000A7E27" w14:textId="77777777" w:rsidR="00993DC5" w:rsidRPr="00607095" w:rsidRDefault="00993DC5"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    </w:t>
      </w:r>
    </w:p>
    <w:p w14:paraId="184CECE8" w14:textId="4ECEEE5F" w:rsidR="00D745D8" w:rsidRPr="00607095" w:rsidRDefault="654C1AA7"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Conforme se dejó plasmado en la constancia emitida por la Secretaría de la Corporación,</w:t>
      </w:r>
      <w:r w:rsidR="46765FB0" w:rsidRPr="00607095">
        <w:rPr>
          <w:rFonts w:ascii="Arial" w:eastAsia="Times New Roman" w:hAnsi="Arial" w:cs="Arial"/>
          <w:sz w:val="24"/>
          <w:szCs w:val="24"/>
          <w:lang w:eastAsia="es-CO"/>
        </w:rPr>
        <w:t xml:space="preserve"> el recurrente </w:t>
      </w:r>
      <w:r w:rsidR="38E4C60A" w:rsidRPr="00607095">
        <w:rPr>
          <w:rFonts w:ascii="Arial" w:eastAsia="Times New Roman" w:hAnsi="Arial" w:cs="Arial"/>
          <w:sz w:val="24"/>
          <w:szCs w:val="24"/>
          <w:lang w:eastAsia="es-CO"/>
        </w:rPr>
        <w:t>presentó alegatos de conclusión trayendo a colación la jurisprudencia de esta Sala para concluir que las agencias fijadas se encuentran ajustada</w:t>
      </w:r>
      <w:r w:rsidR="5C02D336" w:rsidRPr="00607095">
        <w:rPr>
          <w:rFonts w:ascii="Arial" w:eastAsia="Times New Roman" w:hAnsi="Arial" w:cs="Arial"/>
          <w:sz w:val="24"/>
          <w:szCs w:val="24"/>
          <w:lang w:eastAsia="es-CO"/>
        </w:rPr>
        <w:t>s</w:t>
      </w:r>
      <w:r w:rsidR="38E4C60A" w:rsidRPr="00607095">
        <w:rPr>
          <w:rFonts w:ascii="Arial" w:eastAsia="Times New Roman" w:hAnsi="Arial" w:cs="Arial"/>
          <w:sz w:val="24"/>
          <w:szCs w:val="24"/>
          <w:lang w:eastAsia="es-CO"/>
        </w:rPr>
        <w:t xml:space="preserve"> a derecho</w:t>
      </w:r>
      <w:r w:rsidRPr="00607095">
        <w:rPr>
          <w:rFonts w:ascii="Arial" w:eastAsia="Times New Roman" w:hAnsi="Arial" w:cs="Arial"/>
          <w:sz w:val="24"/>
          <w:szCs w:val="24"/>
          <w:lang w:eastAsia="es-CO"/>
        </w:rPr>
        <w:t>. </w:t>
      </w:r>
      <w:r w:rsidR="38E4C60A" w:rsidRPr="00607095">
        <w:rPr>
          <w:rFonts w:ascii="Arial" w:eastAsia="Times New Roman" w:hAnsi="Arial" w:cs="Arial"/>
          <w:sz w:val="24"/>
          <w:szCs w:val="24"/>
          <w:lang w:eastAsia="es-CO"/>
        </w:rPr>
        <w:t xml:space="preserve"> </w:t>
      </w:r>
    </w:p>
    <w:p w14:paraId="7A0F6702" w14:textId="77777777" w:rsidR="00D745D8" w:rsidRPr="00607095" w:rsidRDefault="00D745D8" w:rsidP="00607095">
      <w:pPr>
        <w:spacing w:after="0"/>
        <w:jc w:val="both"/>
        <w:textAlignment w:val="baseline"/>
        <w:rPr>
          <w:rFonts w:ascii="Arial" w:eastAsia="Times New Roman" w:hAnsi="Arial" w:cs="Arial"/>
          <w:sz w:val="24"/>
          <w:szCs w:val="24"/>
          <w:lang w:eastAsia="es-CO"/>
        </w:rPr>
      </w:pPr>
    </w:p>
    <w:p w14:paraId="28CC843B" w14:textId="77777777" w:rsidR="00993DC5" w:rsidRPr="00607095" w:rsidRDefault="00993DC5"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Reunida la Sala, lo que corresponde es la solución del siguiente  </w:t>
      </w:r>
    </w:p>
    <w:p w14:paraId="48F99F6E" w14:textId="77777777" w:rsidR="00993DC5" w:rsidRPr="00607095" w:rsidRDefault="00993DC5"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 </w:t>
      </w:r>
    </w:p>
    <w:p w14:paraId="2B660A31" w14:textId="77777777" w:rsidR="00993DC5" w:rsidRPr="00607095" w:rsidRDefault="00993DC5" w:rsidP="00607095">
      <w:pPr>
        <w:spacing w:after="0"/>
        <w:jc w:val="center"/>
        <w:textAlignment w:val="baseline"/>
        <w:rPr>
          <w:rFonts w:ascii="Arial" w:eastAsia="Times New Roman" w:hAnsi="Arial" w:cs="Arial"/>
          <w:sz w:val="24"/>
          <w:szCs w:val="24"/>
          <w:lang w:eastAsia="es-CO"/>
        </w:rPr>
      </w:pPr>
      <w:r w:rsidRPr="00607095">
        <w:rPr>
          <w:rFonts w:ascii="Arial" w:eastAsia="Times New Roman" w:hAnsi="Arial" w:cs="Arial"/>
          <w:b/>
          <w:bCs/>
          <w:sz w:val="24"/>
          <w:szCs w:val="24"/>
          <w:lang w:eastAsia="es-CO"/>
        </w:rPr>
        <w:t>CONSIDERACIONES</w:t>
      </w:r>
      <w:r w:rsidRPr="00607095">
        <w:rPr>
          <w:rFonts w:ascii="Arial" w:eastAsia="Times New Roman" w:hAnsi="Arial" w:cs="Arial"/>
          <w:sz w:val="24"/>
          <w:szCs w:val="24"/>
          <w:lang w:eastAsia="es-CO"/>
        </w:rPr>
        <w:t> </w:t>
      </w:r>
    </w:p>
    <w:p w14:paraId="04A1BB5E" w14:textId="77777777" w:rsidR="00993DC5" w:rsidRPr="00607095" w:rsidRDefault="00993DC5" w:rsidP="00607095">
      <w:pPr>
        <w:spacing w:after="0"/>
        <w:jc w:val="center"/>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 </w:t>
      </w:r>
    </w:p>
    <w:p w14:paraId="4B9DB627" w14:textId="77777777" w:rsidR="00993DC5" w:rsidRPr="00607095" w:rsidRDefault="00993DC5"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b/>
          <w:bCs/>
          <w:sz w:val="24"/>
          <w:szCs w:val="24"/>
          <w:lang w:eastAsia="es-CO"/>
        </w:rPr>
        <w:t>Problema jurídico</w:t>
      </w:r>
      <w:r w:rsidRPr="00607095">
        <w:rPr>
          <w:rFonts w:ascii="Arial" w:eastAsia="Times New Roman" w:hAnsi="Arial" w:cs="Arial"/>
          <w:sz w:val="24"/>
          <w:szCs w:val="24"/>
          <w:lang w:eastAsia="es-CO"/>
        </w:rPr>
        <w:t> </w:t>
      </w:r>
    </w:p>
    <w:p w14:paraId="7C61C810" w14:textId="77777777" w:rsidR="00993DC5" w:rsidRPr="00607095" w:rsidRDefault="00993DC5"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 </w:t>
      </w:r>
    </w:p>
    <w:p w14:paraId="4E44FC1B" w14:textId="74C09C97" w:rsidR="00993DC5" w:rsidRPr="00607095" w:rsidRDefault="00993DC5" w:rsidP="00607095">
      <w:pPr>
        <w:spacing w:after="0"/>
        <w:ind w:left="420" w:right="330"/>
        <w:jc w:val="both"/>
        <w:textAlignment w:val="baseline"/>
        <w:rPr>
          <w:rFonts w:ascii="Arial" w:eastAsia="Times New Roman" w:hAnsi="Arial" w:cs="Arial"/>
          <w:sz w:val="24"/>
          <w:szCs w:val="24"/>
          <w:lang w:eastAsia="es-CO"/>
        </w:rPr>
      </w:pPr>
      <w:r w:rsidRPr="00607095">
        <w:rPr>
          <w:rFonts w:ascii="Arial" w:eastAsia="Times New Roman" w:hAnsi="Arial" w:cs="Arial"/>
          <w:b/>
          <w:bCs/>
          <w:i/>
          <w:iCs/>
          <w:sz w:val="24"/>
          <w:szCs w:val="24"/>
          <w:lang w:eastAsia="es-CO"/>
        </w:rPr>
        <w:lastRenderedPageBreak/>
        <w:t>¿</w:t>
      </w:r>
      <w:r w:rsidR="00912B8E" w:rsidRPr="00607095">
        <w:rPr>
          <w:rFonts w:ascii="Arial" w:eastAsia="Times New Roman" w:hAnsi="Arial" w:cs="Arial"/>
          <w:b/>
          <w:bCs/>
          <w:i/>
          <w:iCs/>
          <w:sz w:val="24"/>
          <w:szCs w:val="24"/>
          <w:lang w:eastAsia="es-CO"/>
        </w:rPr>
        <w:t>De acuerdo con las previsiones del Acuerdo PSAA16-10554 de 2016 y del artículo 366 del Código General del Proceso, se encuentran ajustadas las agencias en derecho aprobadas en el presente asunto</w:t>
      </w:r>
      <w:r w:rsidRPr="00607095">
        <w:rPr>
          <w:rFonts w:ascii="Arial" w:eastAsia="Times New Roman" w:hAnsi="Arial" w:cs="Arial"/>
          <w:b/>
          <w:bCs/>
          <w:i/>
          <w:iCs/>
          <w:sz w:val="24"/>
          <w:szCs w:val="24"/>
          <w:lang w:eastAsia="es-CO"/>
        </w:rPr>
        <w:t>?</w:t>
      </w:r>
      <w:r w:rsidRPr="00607095">
        <w:rPr>
          <w:rFonts w:ascii="Arial" w:eastAsia="Times New Roman" w:hAnsi="Arial" w:cs="Arial"/>
          <w:sz w:val="24"/>
          <w:szCs w:val="24"/>
          <w:lang w:eastAsia="es-CO"/>
        </w:rPr>
        <w:t> </w:t>
      </w:r>
    </w:p>
    <w:p w14:paraId="5AC016D3" w14:textId="77777777" w:rsidR="003D075A" w:rsidRPr="00607095" w:rsidRDefault="003D075A" w:rsidP="00607095">
      <w:pPr>
        <w:spacing w:after="0"/>
        <w:jc w:val="both"/>
        <w:textAlignment w:val="baseline"/>
        <w:rPr>
          <w:rFonts w:ascii="Arial" w:eastAsia="Times New Roman" w:hAnsi="Arial" w:cs="Arial"/>
          <w:sz w:val="24"/>
          <w:szCs w:val="24"/>
          <w:lang w:eastAsia="es-CO"/>
        </w:rPr>
      </w:pPr>
    </w:p>
    <w:p w14:paraId="7C1E0516" w14:textId="50ACA376" w:rsidR="003D075A" w:rsidRPr="00607095" w:rsidRDefault="003D075A" w:rsidP="00607095">
      <w:pPr>
        <w:spacing w:after="0"/>
        <w:ind w:right="45"/>
        <w:jc w:val="both"/>
        <w:textAlignment w:val="baseline"/>
        <w:rPr>
          <w:rStyle w:val="eop"/>
          <w:rFonts w:ascii="Arial" w:hAnsi="Arial" w:cs="Arial"/>
          <w:color w:val="000000"/>
          <w:sz w:val="24"/>
          <w:szCs w:val="24"/>
          <w:shd w:val="clear" w:color="auto" w:fill="FFFFFF"/>
        </w:rPr>
      </w:pPr>
      <w:r w:rsidRPr="00607095">
        <w:rPr>
          <w:rStyle w:val="normaltextrun"/>
          <w:rFonts w:ascii="Arial" w:hAnsi="Arial" w:cs="Arial"/>
          <w:color w:val="000000"/>
          <w:sz w:val="24"/>
          <w:szCs w:val="24"/>
          <w:shd w:val="clear" w:color="auto" w:fill="FFFFFF"/>
        </w:rPr>
        <w:t>Para resolver el interrogante formulado es necesario hacer las siguientes precisiones: </w:t>
      </w:r>
      <w:r w:rsidRPr="00607095">
        <w:rPr>
          <w:rStyle w:val="eop"/>
          <w:rFonts w:ascii="Arial" w:hAnsi="Arial" w:cs="Arial"/>
          <w:color w:val="000000"/>
          <w:sz w:val="24"/>
          <w:szCs w:val="24"/>
          <w:shd w:val="clear" w:color="auto" w:fill="FFFFFF"/>
        </w:rPr>
        <w:t> </w:t>
      </w:r>
    </w:p>
    <w:p w14:paraId="26B61E9F" w14:textId="77777777" w:rsidR="003D075A" w:rsidRPr="00607095" w:rsidRDefault="003D075A"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 </w:t>
      </w:r>
    </w:p>
    <w:p w14:paraId="33C17688" w14:textId="76110DBF" w:rsidR="003D075A" w:rsidRPr="00607095" w:rsidRDefault="003D075A" w:rsidP="00607095">
      <w:pPr>
        <w:numPr>
          <w:ilvl w:val="0"/>
          <w:numId w:val="5"/>
        </w:numPr>
        <w:spacing w:after="0"/>
        <w:ind w:left="0" w:firstLine="0"/>
        <w:jc w:val="both"/>
        <w:textAlignment w:val="baseline"/>
        <w:rPr>
          <w:rFonts w:ascii="Arial" w:eastAsia="Times New Roman" w:hAnsi="Arial" w:cs="Arial"/>
          <w:sz w:val="24"/>
          <w:szCs w:val="24"/>
          <w:lang w:eastAsia="es-CO"/>
        </w:rPr>
      </w:pPr>
      <w:r w:rsidRPr="00607095">
        <w:rPr>
          <w:rFonts w:ascii="Arial" w:eastAsia="Times New Roman" w:hAnsi="Arial" w:cs="Arial"/>
          <w:b/>
          <w:bCs/>
          <w:sz w:val="24"/>
          <w:szCs w:val="24"/>
          <w:lang w:val="es-ES" w:eastAsia="es-CO"/>
        </w:rPr>
        <w:t>FIJACION DE AGENCIAS EN DERECHO</w:t>
      </w:r>
    </w:p>
    <w:p w14:paraId="1FECFECC" w14:textId="77777777" w:rsidR="003D075A" w:rsidRPr="00607095" w:rsidRDefault="003D075A"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 </w:t>
      </w:r>
    </w:p>
    <w:p w14:paraId="61F7A535" w14:textId="2C4D96BE" w:rsidR="003D075A" w:rsidRPr="00607095" w:rsidRDefault="003D075A"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val="es-ES" w:eastAsia="es-CO"/>
        </w:rPr>
        <w:t>El Código General de Proceso, dispone en su artículo 365</w:t>
      </w:r>
      <w:r w:rsidR="00C20A04">
        <w:rPr>
          <w:rFonts w:ascii="Arial" w:eastAsia="Times New Roman" w:hAnsi="Arial" w:cs="Arial"/>
          <w:sz w:val="24"/>
          <w:szCs w:val="24"/>
          <w:lang w:val="es-ES" w:eastAsia="es-CO"/>
        </w:rPr>
        <w:t>,</w:t>
      </w:r>
      <w:r w:rsidRPr="00607095">
        <w:rPr>
          <w:rFonts w:ascii="Arial" w:eastAsia="Times New Roman" w:hAnsi="Arial" w:cs="Arial"/>
          <w:sz w:val="24"/>
          <w:szCs w:val="24"/>
          <w:lang w:val="es-ES" w:eastAsia="es-CO"/>
        </w:rPr>
        <w:t xml:space="preserve"> modificado por la Ley 1395 de 2010, la condena en costas a la parte vencida en juicio o a quien se le resuelva desfavorablemente el recurso de apelación, súplica, queja, casación, revisión o anulación que haya formulado; así como a quien se le resuelva de manera desfavorable un incidente, la formulación de excepciones previas, una solicitud de nulidad o un amparo de pobreza, sin perjuicio de lo dispuesto en relación con la temeridad o mala fe.</w:t>
      </w:r>
      <w:r w:rsidRPr="00607095">
        <w:rPr>
          <w:rFonts w:ascii="Arial" w:eastAsia="Times New Roman" w:hAnsi="Arial" w:cs="Arial"/>
          <w:sz w:val="24"/>
          <w:szCs w:val="24"/>
          <w:lang w:eastAsia="es-CO"/>
        </w:rPr>
        <w:t> </w:t>
      </w:r>
    </w:p>
    <w:p w14:paraId="7489DEEF" w14:textId="77777777" w:rsidR="003D075A" w:rsidRPr="00607095" w:rsidRDefault="003D075A"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 </w:t>
      </w:r>
    </w:p>
    <w:p w14:paraId="683A5A40" w14:textId="3F1DC1FF" w:rsidR="003D075A" w:rsidRPr="00607095" w:rsidRDefault="003D075A"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val="es-ES" w:eastAsia="es-CO"/>
        </w:rPr>
        <w:t xml:space="preserve">Es indiscutible </w:t>
      </w:r>
      <w:r w:rsidR="5DD89384" w:rsidRPr="00607095">
        <w:rPr>
          <w:rFonts w:ascii="Arial" w:eastAsia="Times New Roman" w:hAnsi="Arial" w:cs="Arial"/>
          <w:sz w:val="24"/>
          <w:szCs w:val="24"/>
          <w:lang w:val="es-ES" w:eastAsia="es-CO"/>
        </w:rPr>
        <w:t>que,</w:t>
      </w:r>
      <w:r w:rsidRPr="00607095">
        <w:rPr>
          <w:rFonts w:ascii="Arial" w:eastAsia="Times New Roman" w:hAnsi="Arial" w:cs="Arial"/>
          <w:sz w:val="24"/>
          <w:szCs w:val="24"/>
          <w:lang w:val="es-ES" w:eastAsia="es-CO"/>
        </w:rPr>
        <w:t xml:space="preserve"> para establecer el valor de las costas, deben observarse una serie de circunstancias propias, que se extraen del debate procesal en estricto cumplimiento del canon 366 ibidem, que dispone en su numeral 4º: </w:t>
      </w:r>
      <w:r w:rsidRPr="00607095">
        <w:rPr>
          <w:rFonts w:ascii="Arial" w:eastAsia="Times New Roman" w:hAnsi="Arial" w:cs="Arial"/>
          <w:i/>
          <w:iCs/>
          <w:sz w:val="24"/>
          <w:szCs w:val="24"/>
          <w:lang w:val="es-ES" w:eastAsia="es-CO"/>
        </w:rPr>
        <w:t>“</w:t>
      </w:r>
      <w:r w:rsidRPr="001F42E2">
        <w:rPr>
          <w:rFonts w:ascii="Arial" w:eastAsia="Times New Roman" w:hAnsi="Arial" w:cs="Arial"/>
          <w:i/>
          <w:iCs/>
          <w:szCs w:val="24"/>
          <w:lang w:val="es-ES" w:eastAsia="es-CO"/>
        </w:rPr>
        <w:t>Para la fijación de agencias en derecho deberán aplicarse las tarifas que establezca el Consejo Superior de la Judicatura. Si aquéllas establecen solamente un mínimo, o éste y un máximo, el juez tendrá en cuenta, además, la naturaleza, calidad y duración de la gestión realizada por el apoderado o la parte que litigó personalmente, la cuantía del proceso y otras circunstancias especiales, sin que pueda exceder el máximo de dichas tarifas</w:t>
      </w:r>
      <w:r w:rsidRPr="00607095">
        <w:rPr>
          <w:rFonts w:ascii="Arial" w:eastAsia="Times New Roman" w:hAnsi="Arial" w:cs="Arial"/>
          <w:i/>
          <w:iCs/>
          <w:sz w:val="24"/>
          <w:szCs w:val="24"/>
          <w:lang w:val="es-ES" w:eastAsia="es-CO"/>
        </w:rPr>
        <w:t>.”</w:t>
      </w:r>
      <w:r w:rsidRPr="00607095">
        <w:rPr>
          <w:rFonts w:ascii="Arial" w:eastAsia="Times New Roman" w:hAnsi="Arial" w:cs="Arial"/>
          <w:sz w:val="24"/>
          <w:szCs w:val="24"/>
          <w:lang w:eastAsia="es-CO"/>
        </w:rPr>
        <w:t> </w:t>
      </w:r>
    </w:p>
    <w:p w14:paraId="21A54AF4" w14:textId="77777777" w:rsidR="003D075A" w:rsidRPr="00607095" w:rsidRDefault="003D075A"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 </w:t>
      </w:r>
    </w:p>
    <w:p w14:paraId="5D393639" w14:textId="505F5775" w:rsidR="003D075A" w:rsidRPr="00607095" w:rsidRDefault="03CAF25D"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val="es-ES" w:eastAsia="es-CO"/>
        </w:rPr>
        <w:t>Ahora bien, la normatividad vigente respecto a las tarifas de agencias en derecho es el Acuerdo PSAA16-10554 de 2016, expedido por el Consejo Superior de la Judicatura</w:t>
      </w:r>
      <w:r w:rsidR="3AF61E9A" w:rsidRPr="00607095">
        <w:rPr>
          <w:rFonts w:ascii="Arial" w:eastAsia="Times New Roman" w:hAnsi="Arial" w:cs="Arial"/>
          <w:sz w:val="24"/>
          <w:szCs w:val="24"/>
          <w:lang w:val="es-ES" w:eastAsia="es-CO"/>
        </w:rPr>
        <w:t xml:space="preserve"> </w:t>
      </w:r>
      <w:r w:rsidRPr="00607095">
        <w:rPr>
          <w:rFonts w:ascii="Arial" w:eastAsia="Times New Roman" w:hAnsi="Arial" w:cs="Arial"/>
          <w:sz w:val="24"/>
          <w:szCs w:val="24"/>
          <w:lang w:val="es-ES" w:eastAsia="es-CO"/>
        </w:rPr>
        <w:t>que empezó a regir a partir de la fecha de su publicación el 5 de agosto de esa anualidad y aplicaba para los procesos iniciados a partir de esta data. </w:t>
      </w:r>
      <w:r w:rsidRPr="00607095">
        <w:rPr>
          <w:rFonts w:ascii="Arial" w:eastAsia="Times New Roman" w:hAnsi="Arial" w:cs="Arial"/>
          <w:sz w:val="24"/>
          <w:szCs w:val="24"/>
          <w:lang w:eastAsia="es-CO"/>
        </w:rPr>
        <w:t> </w:t>
      </w:r>
    </w:p>
    <w:p w14:paraId="76E222C3" w14:textId="77777777" w:rsidR="003D075A" w:rsidRPr="00607095" w:rsidRDefault="003D075A"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 </w:t>
      </w:r>
    </w:p>
    <w:p w14:paraId="5C5C8EEB" w14:textId="77777777" w:rsidR="003D075A" w:rsidRPr="00607095" w:rsidRDefault="003D075A"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val="es-ES" w:eastAsia="es-CO"/>
        </w:rPr>
        <w:t>Dicho Acuerdo, establece en lo pertinente:</w:t>
      </w:r>
      <w:r w:rsidRPr="00607095">
        <w:rPr>
          <w:rFonts w:ascii="Arial" w:eastAsia="Times New Roman" w:hAnsi="Arial" w:cs="Arial"/>
          <w:sz w:val="24"/>
          <w:szCs w:val="24"/>
          <w:lang w:eastAsia="es-CO"/>
        </w:rPr>
        <w:t> </w:t>
      </w:r>
    </w:p>
    <w:p w14:paraId="65E3C5C7" w14:textId="77777777" w:rsidR="003D075A" w:rsidRPr="00607095" w:rsidRDefault="003D075A"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 </w:t>
      </w:r>
    </w:p>
    <w:p w14:paraId="6E275F86" w14:textId="36417CB8" w:rsidR="003D075A" w:rsidRPr="001F42E2" w:rsidRDefault="001F42E2" w:rsidP="001F42E2">
      <w:pPr>
        <w:spacing w:after="0" w:line="240" w:lineRule="auto"/>
        <w:ind w:left="426" w:right="418"/>
        <w:jc w:val="both"/>
        <w:textAlignment w:val="baseline"/>
        <w:rPr>
          <w:rFonts w:ascii="Arial" w:eastAsia="Times New Roman" w:hAnsi="Arial" w:cs="Arial"/>
          <w:i/>
          <w:iCs/>
          <w:szCs w:val="24"/>
          <w:lang w:eastAsia="es-CO"/>
        </w:rPr>
      </w:pPr>
      <w:r>
        <w:rPr>
          <w:rFonts w:ascii="Arial" w:eastAsia="Times New Roman" w:hAnsi="Arial" w:cs="Arial"/>
          <w:i/>
          <w:iCs/>
          <w:szCs w:val="24"/>
          <w:lang w:val="es-ES" w:eastAsia="es-CO"/>
        </w:rPr>
        <w:t>“</w:t>
      </w:r>
      <w:r w:rsidR="003D075A" w:rsidRPr="001F42E2">
        <w:rPr>
          <w:rFonts w:ascii="Arial" w:eastAsia="Times New Roman" w:hAnsi="Arial" w:cs="Arial"/>
          <w:i/>
          <w:iCs/>
          <w:szCs w:val="24"/>
          <w:lang w:val="es-ES" w:eastAsia="es-CO"/>
        </w:rPr>
        <w:t>ARTÍCULO 5º.</w:t>
      </w:r>
      <w:r w:rsidR="1C530E0A" w:rsidRPr="001F42E2">
        <w:rPr>
          <w:rFonts w:ascii="Arial" w:eastAsia="Times New Roman" w:hAnsi="Arial" w:cs="Arial"/>
          <w:i/>
          <w:iCs/>
          <w:szCs w:val="24"/>
          <w:lang w:val="es-ES" w:eastAsia="es-CO"/>
        </w:rPr>
        <w:t xml:space="preserve"> </w:t>
      </w:r>
      <w:r w:rsidR="003D075A" w:rsidRPr="001F42E2">
        <w:rPr>
          <w:rFonts w:ascii="Arial" w:eastAsia="Times New Roman" w:hAnsi="Arial" w:cs="Arial"/>
          <w:i/>
          <w:iCs/>
          <w:szCs w:val="24"/>
          <w:lang w:val="es-ES" w:eastAsia="es-CO"/>
        </w:rPr>
        <w:t>Tarifas. Las tarifas de agencias en derecho son: </w:t>
      </w:r>
      <w:r w:rsidR="003D075A" w:rsidRPr="001F42E2">
        <w:rPr>
          <w:rFonts w:ascii="Arial" w:eastAsia="Times New Roman" w:hAnsi="Arial" w:cs="Arial"/>
          <w:i/>
          <w:iCs/>
          <w:szCs w:val="24"/>
          <w:lang w:eastAsia="es-CO"/>
        </w:rPr>
        <w:t> </w:t>
      </w:r>
    </w:p>
    <w:p w14:paraId="778877A9" w14:textId="77777777" w:rsidR="003D075A" w:rsidRPr="001F42E2" w:rsidRDefault="003D075A" w:rsidP="001F42E2">
      <w:pPr>
        <w:spacing w:after="0" w:line="240" w:lineRule="auto"/>
        <w:ind w:left="426" w:right="418"/>
        <w:jc w:val="both"/>
        <w:textAlignment w:val="baseline"/>
        <w:rPr>
          <w:rFonts w:ascii="Arial" w:eastAsia="Times New Roman" w:hAnsi="Arial" w:cs="Arial"/>
          <w:i/>
          <w:szCs w:val="24"/>
          <w:lang w:eastAsia="es-CO"/>
        </w:rPr>
      </w:pPr>
      <w:r w:rsidRPr="001F42E2">
        <w:rPr>
          <w:rFonts w:ascii="Arial" w:eastAsia="Times New Roman" w:hAnsi="Arial" w:cs="Arial"/>
          <w:i/>
          <w:szCs w:val="24"/>
          <w:lang w:eastAsia="es-CO"/>
        </w:rPr>
        <w:t> </w:t>
      </w:r>
    </w:p>
    <w:p w14:paraId="49638275" w14:textId="77777777" w:rsidR="003D075A" w:rsidRPr="001F42E2" w:rsidRDefault="003D075A" w:rsidP="001F42E2">
      <w:pPr>
        <w:spacing w:after="0" w:line="240" w:lineRule="auto"/>
        <w:ind w:left="426" w:right="418"/>
        <w:jc w:val="both"/>
        <w:textAlignment w:val="baseline"/>
        <w:rPr>
          <w:rFonts w:ascii="Arial" w:eastAsia="Times New Roman" w:hAnsi="Arial" w:cs="Arial"/>
          <w:i/>
          <w:szCs w:val="24"/>
          <w:lang w:eastAsia="es-CO"/>
        </w:rPr>
      </w:pPr>
      <w:r w:rsidRPr="001F42E2">
        <w:rPr>
          <w:rFonts w:ascii="Arial" w:eastAsia="Times New Roman" w:hAnsi="Arial" w:cs="Arial"/>
          <w:i/>
          <w:szCs w:val="24"/>
          <w:lang w:val="es-ES" w:eastAsia="es-CO"/>
        </w:rPr>
        <w:t>1. PROCESOS DECLARATIVOS EN GENERAL. </w:t>
      </w:r>
      <w:r w:rsidRPr="001F42E2">
        <w:rPr>
          <w:rFonts w:ascii="Arial" w:eastAsia="Times New Roman" w:hAnsi="Arial" w:cs="Arial"/>
          <w:i/>
          <w:szCs w:val="24"/>
          <w:lang w:eastAsia="es-CO"/>
        </w:rPr>
        <w:t> </w:t>
      </w:r>
    </w:p>
    <w:p w14:paraId="0990AA49" w14:textId="77777777" w:rsidR="003D075A" w:rsidRPr="001F42E2" w:rsidRDefault="003D075A" w:rsidP="001F42E2">
      <w:pPr>
        <w:spacing w:after="0" w:line="240" w:lineRule="auto"/>
        <w:ind w:left="426" w:right="418"/>
        <w:jc w:val="both"/>
        <w:textAlignment w:val="baseline"/>
        <w:rPr>
          <w:rFonts w:ascii="Arial" w:eastAsia="Times New Roman" w:hAnsi="Arial" w:cs="Arial"/>
          <w:i/>
          <w:szCs w:val="24"/>
          <w:lang w:eastAsia="es-CO"/>
        </w:rPr>
      </w:pPr>
      <w:r w:rsidRPr="001F42E2">
        <w:rPr>
          <w:rFonts w:ascii="Arial" w:eastAsia="Times New Roman" w:hAnsi="Arial" w:cs="Arial"/>
          <w:i/>
          <w:szCs w:val="24"/>
          <w:lang w:eastAsia="es-CO"/>
        </w:rPr>
        <w:t> </w:t>
      </w:r>
    </w:p>
    <w:p w14:paraId="0DE15597" w14:textId="77777777" w:rsidR="003D075A" w:rsidRPr="001F42E2" w:rsidRDefault="003D075A" w:rsidP="001F42E2">
      <w:pPr>
        <w:spacing w:after="0" w:line="240" w:lineRule="auto"/>
        <w:ind w:left="426" w:right="418"/>
        <w:jc w:val="both"/>
        <w:textAlignment w:val="baseline"/>
        <w:rPr>
          <w:rFonts w:ascii="Arial" w:eastAsia="Times New Roman" w:hAnsi="Arial" w:cs="Arial"/>
          <w:i/>
          <w:szCs w:val="24"/>
          <w:lang w:eastAsia="es-CO"/>
        </w:rPr>
      </w:pPr>
      <w:r w:rsidRPr="001F42E2">
        <w:rPr>
          <w:rFonts w:ascii="Arial" w:eastAsia="Times New Roman" w:hAnsi="Arial" w:cs="Arial"/>
          <w:i/>
          <w:szCs w:val="24"/>
          <w:lang w:val="es-ES" w:eastAsia="es-CO"/>
        </w:rPr>
        <w:t>En única instancia. </w:t>
      </w:r>
      <w:r w:rsidRPr="001F42E2">
        <w:rPr>
          <w:rFonts w:ascii="Arial" w:eastAsia="Times New Roman" w:hAnsi="Arial" w:cs="Arial"/>
          <w:i/>
          <w:szCs w:val="24"/>
          <w:lang w:eastAsia="es-CO"/>
        </w:rPr>
        <w:t> </w:t>
      </w:r>
    </w:p>
    <w:p w14:paraId="189D35A2" w14:textId="77777777" w:rsidR="003D075A" w:rsidRPr="001F42E2" w:rsidRDefault="003D075A" w:rsidP="001F42E2">
      <w:pPr>
        <w:spacing w:after="0" w:line="240" w:lineRule="auto"/>
        <w:ind w:left="426" w:right="418"/>
        <w:jc w:val="both"/>
        <w:textAlignment w:val="baseline"/>
        <w:rPr>
          <w:rFonts w:ascii="Arial" w:eastAsia="Times New Roman" w:hAnsi="Arial" w:cs="Arial"/>
          <w:i/>
          <w:szCs w:val="24"/>
          <w:lang w:eastAsia="es-CO"/>
        </w:rPr>
      </w:pPr>
      <w:r w:rsidRPr="001F42E2">
        <w:rPr>
          <w:rFonts w:ascii="Arial" w:eastAsia="Times New Roman" w:hAnsi="Arial" w:cs="Arial"/>
          <w:i/>
          <w:szCs w:val="24"/>
          <w:lang w:eastAsia="es-CO"/>
        </w:rPr>
        <w:t> </w:t>
      </w:r>
    </w:p>
    <w:p w14:paraId="621F4F08" w14:textId="77777777" w:rsidR="003D075A" w:rsidRPr="001F42E2" w:rsidRDefault="003D075A" w:rsidP="001F42E2">
      <w:pPr>
        <w:spacing w:after="0" w:line="240" w:lineRule="auto"/>
        <w:ind w:left="426" w:right="418"/>
        <w:jc w:val="both"/>
        <w:textAlignment w:val="baseline"/>
        <w:rPr>
          <w:rFonts w:ascii="Arial" w:eastAsia="Times New Roman" w:hAnsi="Arial" w:cs="Arial"/>
          <w:i/>
          <w:szCs w:val="24"/>
          <w:lang w:eastAsia="es-CO"/>
        </w:rPr>
      </w:pPr>
      <w:r w:rsidRPr="001F42E2">
        <w:rPr>
          <w:rFonts w:ascii="Arial" w:eastAsia="Times New Roman" w:hAnsi="Arial" w:cs="Arial"/>
          <w:i/>
          <w:szCs w:val="24"/>
          <w:lang w:val="es-ES" w:eastAsia="es-CO"/>
        </w:rPr>
        <w:t>a. Cuando en la demanda se formulen pretensiones de contenido pecuniario, entre el 5% y el 15% de lo pedido. </w:t>
      </w:r>
      <w:r w:rsidRPr="001F42E2">
        <w:rPr>
          <w:rFonts w:ascii="Arial" w:eastAsia="Times New Roman" w:hAnsi="Arial" w:cs="Arial"/>
          <w:i/>
          <w:szCs w:val="24"/>
          <w:lang w:eastAsia="es-CO"/>
        </w:rPr>
        <w:t> </w:t>
      </w:r>
    </w:p>
    <w:p w14:paraId="6627D52C" w14:textId="77777777" w:rsidR="003D075A" w:rsidRPr="001F42E2" w:rsidRDefault="003D075A" w:rsidP="001F42E2">
      <w:pPr>
        <w:spacing w:after="0" w:line="240" w:lineRule="auto"/>
        <w:ind w:left="426" w:right="418"/>
        <w:jc w:val="both"/>
        <w:textAlignment w:val="baseline"/>
        <w:rPr>
          <w:rFonts w:ascii="Arial" w:eastAsia="Times New Roman" w:hAnsi="Arial" w:cs="Arial"/>
          <w:i/>
          <w:szCs w:val="24"/>
          <w:lang w:eastAsia="es-CO"/>
        </w:rPr>
      </w:pPr>
      <w:r w:rsidRPr="001F42E2">
        <w:rPr>
          <w:rFonts w:ascii="Arial" w:eastAsia="Times New Roman" w:hAnsi="Arial" w:cs="Arial"/>
          <w:i/>
          <w:szCs w:val="24"/>
          <w:lang w:eastAsia="es-CO"/>
        </w:rPr>
        <w:t> </w:t>
      </w:r>
    </w:p>
    <w:p w14:paraId="2129EF13" w14:textId="77777777" w:rsidR="003D075A" w:rsidRPr="001F42E2" w:rsidRDefault="003D075A" w:rsidP="001F42E2">
      <w:pPr>
        <w:spacing w:after="0" w:line="240" w:lineRule="auto"/>
        <w:ind w:left="426" w:right="418"/>
        <w:jc w:val="both"/>
        <w:textAlignment w:val="baseline"/>
        <w:rPr>
          <w:rFonts w:ascii="Arial" w:eastAsia="Times New Roman" w:hAnsi="Arial" w:cs="Arial"/>
          <w:i/>
          <w:szCs w:val="24"/>
          <w:lang w:eastAsia="es-CO"/>
        </w:rPr>
      </w:pPr>
      <w:r w:rsidRPr="001F42E2">
        <w:rPr>
          <w:rFonts w:ascii="Arial" w:eastAsia="Times New Roman" w:hAnsi="Arial" w:cs="Arial"/>
          <w:i/>
          <w:szCs w:val="24"/>
          <w:lang w:val="es-ES" w:eastAsia="es-CO"/>
        </w:rPr>
        <w:t>b. En aquellos asuntos que carezcan de cuantía o de pretensiones pecuniarias, entre 1 y 8 S.M.M.L.V. </w:t>
      </w:r>
      <w:r w:rsidRPr="001F42E2">
        <w:rPr>
          <w:rFonts w:ascii="Arial" w:eastAsia="Times New Roman" w:hAnsi="Arial" w:cs="Arial"/>
          <w:i/>
          <w:szCs w:val="24"/>
          <w:lang w:eastAsia="es-CO"/>
        </w:rPr>
        <w:t> </w:t>
      </w:r>
    </w:p>
    <w:p w14:paraId="60C56991" w14:textId="77777777" w:rsidR="003D075A" w:rsidRPr="001F42E2" w:rsidRDefault="003D075A" w:rsidP="001F42E2">
      <w:pPr>
        <w:spacing w:after="0" w:line="240" w:lineRule="auto"/>
        <w:ind w:left="426" w:right="418"/>
        <w:jc w:val="both"/>
        <w:textAlignment w:val="baseline"/>
        <w:rPr>
          <w:rFonts w:ascii="Arial" w:eastAsia="Times New Roman" w:hAnsi="Arial" w:cs="Arial"/>
          <w:i/>
          <w:szCs w:val="24"/>
          <w:lang w:eastAsia="es-CO"/>
        </w:rPr>
      </w:pPr>
      <w:r w:rsidRPr="001F42E2">
        <w:rPr>
          <w:rFonts w:ascii="Arial" w:eastAsia="Times New Roman" w:hAnsi="Arial" w:cs="Arial"/>
          <w:i/>
          <w:szCs w:val="24"/>
          <w:lang w:eastAsia="es-CO"/>
        </w:rPr>
        <w:t> </w:t>
      </w:r>
    </w:p>
    <w:p w14:paraId="106FCC53" w14:textId="77777777" w:rsidR="003D075A" w:rsidRPr="001F42E2" w:rsidRDefault="003D075A" w:rsidP="001F42E2">
      <w:pPr>
        <w:spacing w:after="0" w:line="240" w:lineRule="auto"/>
        <w:ind w:left="426" w:right="418"/>
        <w:jc w:val="both"/>
        <w:textAlignment w:val="baseline"/>
        <w:rPr>
          <w:rFonts w:ascii="Arial" w:eastAsia="Times New Roman" w:hAnsi="Arial" w:cs="Arial"/>
          <w:i/>
          <w:szCs w:val="24"/>
          <w:lang w:eastAsia="es-CO"/>
        </w:rPr>
      </w:pPr>
      <w:r w:rsidRPr="001F42E2">
        <w:rPr>
          <w:rFonts w:ascii="Arial" w:eastAsia="Times New Roman" w:hAnsi="Arial" w:cs="Arial"/>
          <w:i/>
          <w:szCs w:val="24"/>
          <w:lang w:val="es-ES" w:eastAsia="es-CO"/>
        </w:rPr>
        <w:t>En primera instancia. </w:t>
      </w:r>
      <w:r w:rsidRPr="001F42E2">
        <w:rPr>
          <w:rFonts w:ascii="Arial" w:eastAsia="Times New Roman" w:hAnsi="Arial" w:cs="Arial"/>
          <w:i/>
          <w:szCs w:val="24"/>
          <w:lang w:eastAsia="es-CO"/>
        </w:rPr>
        <w:t> </w:t>
      </w:r>
    </w:p>
    <w:p w14:paraId="2BFE4E2A" w14:textId="77777777" w:rsidR="003D075A" w:rsidRPr="001F42E2" w:rsidRDefault="003D075A" w:rsidP="001F42E2">
      <w:pPr>
        <w:spacing w:after="0" w:line="240" w:lineRule="auto"/>
        <w:ind w:left="426" w:right="418"/>
        <w:jc w:val="both"/>
        <w:textAlignment w:val="baseline"/>
        <w:rPr>
          <w:rFonts w:ascii="Arial" w:eastAsia="Times New Roman" w:hAnsi="Arial" w:cs="Arial"/>
          <w:i/>
          <w:szCs w:val="24"/>
          <w:lang w:eastAsia="es-CO"/>
        </w:rPr>
      </w:pPr>
      <w:r w:rsidRPr="001F42E2">
        <w:rPr>
          <w:rFonts w:ascii="Arial" w:eastAsia="Times New Roman" w:hAnsi="Arial" w:cs="Arial"/>
          <w:i/>
          <w:szCs w:val="24"/>
          <w:lang w:eastAsia="es-CO"/>
        </w:rPr>
        <w:t> </w:t>
      </w:r>
    </w:p>
    <w:p w14:paraId="56097C12" w14:textId="77777777" w:rsidR="003D075A" w:rsidRPr="001F42E2" w:rsidRDefault="003D075A" w:rsidP="001F42E2">
      <w:pPr>
        <w:spacing w:after="0" w:line="240" w:lineRule="auto"/>
        <w:ind w:left="426" w:right="418"/>
        <w:jc w:val="both"/>
        <w:textAlignment w:val="baseline"/>
        <w:rPr>
          <w:rFonts w:ascii="Arial" w:eastAsia="Times New Roman" w:hAnsi="Arial" w:cs="Arial"/>
          <w:i/>
          <w:szCs w:val="24"/>
          <w:lang w:eastAsia="es-CO"/>
        </w:rPr>
      </w:pPr>
      <w:r w:rsidRPr="001F42E2">
        <w:rPr>
          <w:rFonts w:ascii="Arial" w:eastAsia="Times New Roman" w:hAnsi="Arial" w:cs="Arial"/>
          <w:i/>
          <w:szCs w:val="24"/>
          <w:lang w:val="es-ES" w:eastAsia="es-CO"/>
        </w:rPr>
        <w:t>a. Por la cuantía. Cuando en la demanda se formulen pretensiones de contenido pecuniario: (i) De menor cuantía, entre el 4% y el 10% de lo pedido. (ii) De mayor cuantía, entre el 3% y el 7.5% de lo pedido. </w:t>
      </w:r>
      <w:r w:rsidRPr="001F42E2">
        <w:rPr>
          <w:rFonts w:ascii="Arial" w:eastAsia="Times New Roman" w:hAnsi="Arial" w:cs="Arial"/>
          <w:i/>
          <w:szCs w:val="24"/>
          <w:lang w:eastAsia="es-CO"/>
        </w:rPr>
        <w:t> </w:t>
      </w:r>
    </w:p>
    <w:p w14:paraId="44E99E13" w14:textId="77777777" w:rsidR="003D075A" w:rsidRPr="001F42E2" w:rsidRDefault="003D075A" w:rsidP="001F42E2">
      <w:pPr>
        <w:spacing w:after="0" w:line="240" w:lineRule="auto"/>
        <w:ind w:left="426" w:right="418"/>
        <w:jc w:val="both"/>
        <w:textAlignment w:val="baseline"/>
        <w:rPr>
          <w:rFonts w:ascii="Arial" w:eastAsia="Times New Roman" w:hAnsi="Arial" w:cs="Arial"/>
          <w:i/>
          <w:szCs w:val="24"/>
          <w:lang w:eastAsia="es-CO"/>
        </w:rPr>
      </w:pPr>
      <w:r w:rsidRPr="001F42E2">
        <w:rPr>
          <w:rFonts w:ascii="Arial" w:eastAsia="Times New Roman" w:hAnsi="Arial" w:cs="Arial"/>
          <w:i/>
          <w:szCs w:val="24"/>
          <w:lang w:eastAsia="es-CO"/>
        </w:rPr>
        <w:t> </w:t>
      </w:r>
    </w:p>
    <w:p w14:paraId="51620915" w14:textId="77777777" w:rsidR="003D075A" w:rsidRPr="001F42E2" w:rsidRDefault="003D075A" w:rsidP="001F42E2">
      <w:pPr>
        <w:spacing w:after="0" w:line="240" w:lineRule="auto"/>
        <w:ind w:left="426" w:right="418"/>
        <w:jc w:val="both"/>
        <w:textAlignment w:val="baseline"/>
        <w:rPr>
          <w:rFonts w:ascii="Arial" w:eastAsia="Times New Roman" w:hAnsi="Arial" w:cs="Arial"/>
          <w:i/>
          <w:szCs w:val="24"/>
          <w:lang w:eastAsia="es-CO"/>
        </w:rPr>
      </w:pPr>
      <w:r w:rsidRPr="001F42E2">
        <w:rPr>
          <w:rFonts w:ascii="Arial" w:eastAsia="Times New Roman" w:hAnsi="Arial" w:cs="Arial"/>
          <w:i/>
          <w:szCs w:val="24"/>
          <w:lang w:val="es-ES" w:eastAsia="es-CO"/>
        </w:rPr>
        <w:t>b. Por la naturaleza del asunto. En aquellos asuntos que carezcan de cuantía o de pretensiones pecuniarias, entre 1 y 10 S.M.M.L.V. </w:t>
      </w:r>
      <w:r w:rsidRPr="001F42E2">
        <w:rPr>
          <w:rFonts w:ascii="Arial" w:eastAsia="Times New Roman" w:hAnsi="Arial" w:cs="Arial"/>
          <w:i/>
          <w:szCs w:val="24"/>
          <w:lang w:eastAsia="es-CO"/>
        </w:rPr>
        <w:t> </w:t>
      </w:r>
    </w:p>
    <w:p w14:paraId="39033DBA" w14:textId="77777777" w:rsidR="003D075A" w:rsidRPr="001F42E2" w:rsidRDefault="003D075A" w:rsidP="001F42E2">
      <w:pPr>
        <w:spacing w:after="0" w:line="240" w:lineRule="auto"/>
        <w:ind w:left="426" w:right="418"/>
        <w:jc w:val="both"/>
        <w:textAlignment w:val="baseline"/>
        <w:rPr>
          <w:rFonts w:ascii="Arial" w:eastAsia="Times New Roman" w:hAnsi="Arial" w:cs="Arial"/>
          <w:i/>
          <w:szCs w:val="24"/>
          <w:lang w:eastAsia="es-CO"/>
        </w:rPr>
      </w:pPr>
      <w:r w:rsidRPr="001F42E2">
        <w:rPr>
          <w:rFonts w:ascii="Arial" w:eastAsia="Times New Roman" w:hAnsi="Arial" w:cs="Arial"/>
          <w:i/>
          <w:szCs w:val="24"/>
          <w:lang w:eastAsia="es-CO"/>
        </w:rPr>
        <w:t> </w:t>
      </w:r>
    </w:p>
    <w:p w14:paraId="4C63CCE8" w14:textId="753439F8" w:rsidR="003D075A" w:rsidRPr="001F42E2" w:rsidRDefault="003D075A" w:rsidP="001F42E2">
      <w:pPr>
        <w:spacing w:after="0" w:line="240" w:lineRule="auto"/>
        <w:ind w:left="426" w:right="418"/>
        <w:jc w:val="both"/>
        <w:textAlignment w:val="baseline"/>
        <w:rPr>
          <w:rFonts w:ascii="Arial" w:eastAsia="Times New Roman" w:hAnsi="Arial" w:cs="Arial"/>
          <w:i/>
          <w:szCs w:val="24"/>
          <w:lang w:eastAsia="es-CO"/>
        </w:rPr>
      </w:pPr>
      <w:r w:rsidRPr="001F42E2">
        <w:rPr>
          <w:rFonts w:ascii="Arial" w:eastAsia="Times New Roman" w:hAnsi="Arial" w:cs="Arial"/>
          <w:i/>
          <w:szCs w:val="24"/>
          <w:lang w:val="es-ES" w:eastAsia="es-CO"/>
        </w:rPr>
        <w:t>En segunda instancia. Entre 1 y 6 S.M.M.L.V.</w:t>
      </w:r>
      <w:r w:rsidR="00E869DF" w:rsidRPr="001F42E2">
        <w:rPr>
          <w:rFonts w:ascii="Arial" w:eastAsia="Times New Roman" w:hAnsi="Arial" w:cs="Arial"/>
          <w:i/>
          <w:szCs w:val="24"/>
          <w:lang w:val="es-ES" w:eastAsia="es-CO"/>
        </w:rPr>
        <w:t>”</w:t>
      </w:r>
      <w:r w:rsidRPr="001F42E2">
        <w:rPr>
          <w:rFonts w:ascii="Arial" w:eastAsia="Times New Roman" w:hAnsi="Arial" w:cs="Arial"/>
          <w:i/>
          <w:szCs w:val="24"/>
          <w:lang w:eastAsia="es-CO"/>
        </w:rPr>
        <w:t> </w:t>
      </w:r>
    </w:p>
    <w:p w14:paraId="09753A6E" w14:textId="77777777" w:rsidR="00E869DF" w:rsidRPr="00607095" w:rsidRDefault="00E869DF" w:rsidP="00607095">
      <w:pPr>
        <w:spacing w:after="0"/>
        <w:jc w:val="both"/>
        <w:textAlignment w:val="baseline"/>
        <w:rPr>
          <w:rFonts w:ascii="Arial" w:eastAsia="Times New Roman" w:hAnsi="Arial" w:cs="Arial"/>
          <w:sz w:val="24"/>
          <w:szCs w:val="24"/>
          <w:lang w:val="es-ES" w:eastAsia="es-CO"/>
        </w:rPr>
      </w:pPr>
    </w:p>
    <w:p w14:paraId="66CF1FB1" w14:textId="6FA0DE18" w:rsidR="003D075A" w:rsidRPr="00607095" w:rsidRDefault="003D075A"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val="es-ES" w:eastAsia="es-CO"/>
        </w:rPr>
        <w:t>Como puede verse,</w:t>
      </w:r>
      <w:bookmarkStart w:id="1" w:name="_Hlk139548251"/>
      <w:r w:rsidRPr="00607095">
        <w:rPr>
          <w:rFonts w:ascii="Arial" w:eastAsia="Times New Roman" w:hAnsi="Arial" w:cs="Arial"/>
          <w:sz w:val="24"/>
          <w:szCs w:val="24"/>
          <w:lang w:val="es-ES" w:eastAsia="es-CO"/>
        </w:rPr>
        <w:t xml:space="preserve"> la norma otorga al operador jurídico la facultad de moverse entre los topes mínimos y máximos establecidos en el Acuerdo No PSAA16-10554 de 2016, debiendo antes, analizar los presupuestos a tener en cuenta antes trascritos, así como los establecidos en el artículo 2º ibidem, que en su tenor literal dispone: “</w:t>
      </w:r>
      <w:r w:rsidRPr="001F42E2">
        <w:rPr>
          <w:rFonts w:ascii="Arial" w:eastAsia="Times New Roman" w:hAnsi="Arial" w:cs="Arial"/>
          <w:i/>
          <w:iCs/>
          <w:szCs w:val="24"/>
          <w:lang w:val="es-ES" w:eastAsia="es-CO"/>
        </w:rPr>
        <w:t xml:space="preserve">Para la fijación de agencias en derecho el funcionario judicial tendrá en cuenta, dentro del rango de las tarifas mínimas y máximas establecidas por este acuerdo, la naturaleza, la calidad y la duración de la gestión realizada por el apoderado o la parte que litigó personalmente, la cuantía del proceso y demás circunstancias especiales </w:t>
      </w:r>
      <w:bookmarkEnd w:id="1"/>
      <w:r w:rsidRPr="001F42E2">
        <w:rPr>
          <w:rFonts w:ascii="Arial" w:eastAsia="Times New Roman" w:hAnsi="Arial" w:cs="Arial"/>
          <w:i/>
          <w:iCs/>
          <w:szCs w:val="24"/>
          <w:lang w:val="es-ES" w:eastAsia="es-CO"/>
        </w:rPr>
        <w:t>directamente relacionadas con dicha actividad, que permitan valorar la labor jurídica desarrollada, sin que en ningún caso se puedan desconocer los referidos límites</w:t>
      </w:r>
      <w:r w:rsidRPr="00607095">
        <w:rPr>
          <w:rFonts w:ascii="Arial" w:eastAsia="Times New Roman" w:hAnsi="Arial" w:cs="Arial"/>
          <w:i/>
          <w:iCs/>
          <w:sz w:val="24"/>
          <w:szCs w:val="24"/>
          <w:lang w:val="es-ES" w:eastAsia="es-CO"/>
        </w:rPr>
        <w:t>”</w:t>
      </w:r>
      <w:r w:rsidRPr="00607095">
        <w:rPr>
          <w:rFonts w:ascii="Arial" w:eastAsia="Times New Roman" w:hAnsi="Arial" w:cs="Arial"/>
          <w:sz w:val="24"/>
          <w:szCs w:val="24"/>
          <w:lang w:val="es-ES" w:eastAsia="es-CO"/>
        </w:rPr>
        <w:t>.</w:t>
      </w:r>
      <w:r w:rsidRPr="00607095">
        <w:rPr>
          <w:rFonts w:ascii="Arial" w:eastAsia="Times New Roman" w:hAnsi="Arial" w:cs="Arial"/>
          <w:sz w:val="24"/>
          <w:szCs w:val="24"/>
          <w:lang w:eastAsia="es-CO"/>
        </w:rPr>
        <w:t> </w:t>
      </w:r>
    </w:p>
    <w:p w14:paraId="32FFC575" w14:textId="77777777" w:rsidR="003D075A" w:rsidRPr="00607095" w:rsidRDefault="003D075A"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val="es-ES" w:eastAsia="es-CO"/>
        </w:rPr>
        <w:t> </w:t>
      </w:r>
      <w:r w:rsidRPr="00607095">
        <w:rPr>
          <w:rFonts w:ascii="Arial" w:eastAsia="Times New Roman" w:hAnsi="Arial" w:cs="Arial"/>
          <w:sz w:val="24"/>
          <w:szCs w:val="24"/>
          <w:lang w:eastAsia="es-CO"/>
        </w:rPr>
        <w:t> </w:t>
      </w:r>
    </w:p>
    <w:p w14:paraId="1946F285" w14:textId="77777777" w:rsidR="003D075A" w:rsidRPr="00607095" w:rsidRDefault="003D075A" w:rsidP="00607095">
      <w:pPr>
        <w:numPr>
          <w:ilvl w:val="0"/>
          <w:numId w:val="6"/>
        </w:numPr>
        <w:spacing w:after="0"/>
        <w:ind w:left="0" w:firstLine="0"/>
        <w:jc w:val="both"/>
        <w:textAlignment w:val="baseline"/>
        <w:rPr>
          <w:rFonts w:ascii="Arial" w:eastAsia="Times New Roman" w:hAnsi="Arial" w:cs="Arial"/>
          <w:sz w:val="24"/>
          <w:szCs w:val="24"/>
          <w:lang w:eastAsia="es-CO"/>
        </w:rPr>
      </w:pPr>
      <w:r w:rsidRPr="00607095">
        <w:rPr>
          <w:rFonts w:ascii="Arial" w:eastAsia="Times New Roman" w:hAnsi="Arial" w:cs="Arial"/>
          <w:b/>
          <w:bCs/>
          <w:sz w:val="24"/>
          <w:szCs w:val="24"/>
          <w:lang w:eastAsia="es-CO"/>
        </w:rPr>
        <w:t>EL CASO CONCRETO</w:t>
      </w:r>
      <w:r w:rsidRPr="00607095">
        <w:rPr>
          <w:rFonts w:ascii="Arial" w:eastAsia="Times New Roman" w:hAnsi="Arial" w:cs="Arial"/>
          <w:sz w:val="24"/>
          <w:szCs w:val="24"/>
          <w:lang w:eastAsia="es-CO"/>
        </w:rPr>
        <w:t> </w:t>
      </w:r>
    </w:p>
    <w:p w14:paraId="51D2AA10" w14:textId="77777777" w:rsidR="003D075A" w:rsidRPr="00607095" w:rsidRDefault="003D075A"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 </w:t>
      </w:r>
    </w:p>
    <w:p w14:paraId="19D3082C" w14:textId="2FF99B60" w:rsidR="003D075A" w:rsidRPr="00607095" w:rsidRDefault="03CAF25D"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Al ocuparse la Sala de la inconformidad planteada por la parte demandada, respecto a la tasación de las agencias en derecho, debe decirse que, en primer lugar, no existe discusión frente al hecho de que la norma que regula el asunto es el Acuerdo PSAA16-10554 de 5 de agosto de 2016, por encontrarse vigente para momento de presentación de la demanda y</w:t>
      </w:r>
      <w:r w:rsidR="06C2CFAD" w:rsidRPr="00607095">
        <w:rPr>
          <w:rFonts w:ascii="Arial" w:eastAsia="Times New Roman" w:hAnsi="Arial" w:cs="Arial"/>
          <w:sz w:val="24"/>
          <w:szCs w:val="24"/>
          <w:lang w:eastAsia="es-CO"/>
        </w:rPr>
        <w:t>,</w:t>
      </w:r>
      <w:r w:rsidR="098E5AF3" w:rsidRPr="00607095">
        <w:rPr>
          <w:rFonts w:ascii="Arial" w:eastAsia="Times New Roman" w:hAnsi="Arial" w:cs="Arial"/>
          <w:sz w:val="24"/>
          <w:szCs w:val="24"/>
          <w:lang w:eastAsia="es-CO"/>
        </w:rPr>
        <w:t xml:space="preserve"> en</w:t>
      </w:r>
      <w:r w:rsidRPr="00607095">
        <w:rPr>
          <w:rFonts w:ascii="Arial" w:eastAsia="Times New Roman" w:hAnsi="Arial" w:cs="Arial"/>
          <w:sz w:val="24"/>
          <w:szCs w:val="24"/>
          <w:lang w:eastAsia="es-CO"/>
        </w:rPr>
        <w:t xml:space="preserve"> segundo </w:t>
      </w:r>
      <w:r w:rsidR="57DB9F2D" w:rsidRPr="00607095">
        <w:rPr>
          <w:rFonts w:ascii="Arial" w:eastAsia="Times New Roman" w:hAnsi="Arial" w:cs="Arial"/>
          <w:sz w:val="24"/>
          <w:szCs w:val="24"/>
          <w:lang w:eastAsia="es-CO"/>
        </w:rPr>
        <w:t>lugar</w:t>
      </w:r>
      <w:r w:rsidR="13DB0F7B" w:rsidRPr="00607095">
        <w:rPr>
          <w:rFonts w:ascii="Arial" w:eastAsia="Times New Roman" w:hAnsi="Arial" w:cs="Arial"/>
          <w:sz w:val="24"/>
          <w:szCs w:val="24"/>
          <w:lang w:eastAsia="es-CO"/>
        </w:rPr>
        <w:t>,</w:t>
      </w:r>
      <w:r w:rsidR="75934FCF" w:rsidRPr="00607095">
        <w:rPr>
          <w:rFonts w:ascii="Arial" w:eastAsia="Times New Roman" w:hAnsi="Arial" w:cs="Arial"/>
          <w:sz w:val="24"/>
          <w:szCs w:val="24"/>
          <w:lang w:eastAsia="es-CO"/>
        </w:rPr>
        <w:t xml:space="preserve"> </w:t>
      </w:r>
      <w:r w:rsidRPr="00607095">
        <w:rPr>
          <w:rFonts w:ascii="Arial" w:eastAsia="Times New Roman" w:hAnsi="Arial" w:cs="Arial"/>
          <w:sz w:val="24"/>
          <w:szCs w:val="24"/>
          <w:lang w:eastAsia="es-CO"/>
        </w:rPr>
        <w:t xml:space="preserve">la asignación de </w:t>
      </w:r>
      <w:r w:rsidR="447BC359" w:rsidRPr="00607095">
        <w:rPr>
          <w:rFonts w:ascii="Arial" w:eastAsia="Times New Roman" w:hAnsi="Arial" w:cs="Arial"/>
          <w:sz w:val="24"/>
          <w:szCs w:val="24"/>
          <w:lang w:eastAsia="es-CO"/>
        </w:rPr>
        <w:t>agencias</w:t>
      </w:r>
      <w:r w:rsidRPr="00607095">
        <w:rPr>
          <w:rFonts w:ascii="Arial" w:eastAsia="Times New Roman" w:hAnsi="Arial" w:cs="Arial"/>
          <w:sz w:val="24"/>
          <w:szCs w:val="24"/>
          <w:lang w:val="es-ES" w:eastAsia="es-CO"/>
        </w:rPr>
        <w:t> debe estar precedid</w:t>
      </w:r>
      <w:r w:rsidR="25BA5DEB" w:rsidRPr="00607095">
        <w:rPr>
          <w:rFonts w:ascii="Arial" w:eastAsia="Times New Roman" w:hAnsi="Arial" w:cs="Arial"/>
          <w:sz w:val="24"/>
          <w:szCs w:val="24"/>
          <w:lang w:val="es-ES" w:eastAsia="es-CO"/>
        </w:rPr>
        <w:t>a</w:t>
      </w:r>
      <w:r w:rsidRPr="00607095">
        <w:rPr>
          <w:rFonts w:ascii="Arial" w:eastAsia="Times New Roman" w:hAnsi="Arial" w:cs="Arial"/>
          <w:sz w:val="24"/>
          <w:szCs w:val="24"/>
          <w:lang w:val="es-ES" w:eastAsia="es-CO"/>
        </w:rPr>
        <w:t xml:space="preserve"> del análisis de los criterios establecidos en el artículo 366 del Código General del Proceso. </w:t>
      </w:r>
      <w:r w:rsidRPr="00607095">
        <w:rPr>
          <w:rFonts w:ascii="Arial" w:eastAsia="Times New Roman" w:hAnsi="Arial" w:cs="Arial"/>
          <w:sz w:val="24"/>
          <w:szCs w:val="24"/>
          <w:lang w:eastAsia="es-CO"/>
        </w:rPr>
        <w:t> </w:t>
      </w:r>
    </w:p>
    <w:p w14:paraId="4FED4A16" w14:textId="77777777" w:rsidR="003D075A" w:rsidRPr="00607095" w:rsidRDefault="003D075A"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 </w:t>
      </w:r>
    </w:p>
    <w:p w14:paraId="5D40207B" w14:textId="160DD96C" w:rsidR="003D075A" w:rsidRPr="00607095" w:rsidRDefault="0819CA0A"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val="es-ES" w:eastAsia="es-CO"/>
        </w:rPr>
        <w:t xml:space="preserve">Antes de abordar los motivos de </w:t>
      </w:r>
      <w:r w:rsidR="71F5E585" w:rsidRPr="00607095">
        <w:rPr>
          <w:rFonts w:ascii="Arial" w:eastAsia="Times New Roman" w:hAnsi="Arial" w:cs="Arial"/>
          <w:sz w:val="24"/>
          <w:szCs w:val="24"/>
          <w:lang w:val="es-ES" w:eastAsia="es-CO"/>
        </w:rPr>
        <w:t>inconformidad</w:t>
      </w:r>
      <w:r w:rsidRPr="00607095">
        <w:rPr>
          <w:rFonts w:ascii="Arial" w:eastAsia="Times New Roman" w:hAnsi="Arial" w:cs="Arial"/>
          <w:sz w:val="24"/>
          <w:szCs w:val="24"/>
          <w:lang w:val="es-ES" w:eastAsia="es-CO"/>
        </w:rPr>
        <w:t xml:space="preserve"> del recurrente, es necesario </w:t>
      </w:r>
      <w:r w:rsidR="03CAF25D" w:rsidRPr="00607095">
        <w:rPr>
          <w:rFonts w:ascii="Arial" w:eastAsia="Times New Roman" w:hAnsi="Arial" w:cs="Arial"/>
          <w:sz w:val="24"/>
          <w:szCs w:val="24"/>
          <w:lang w:val="es-ES" w:eastAsia="es-CO"/>
        </w:rPr>
        <w:t>señalar que siendo el proceso ordinario laboral un proceso declarativo</w:t>
      </w:r>
      <w:r w:rsidR="6D82AA86" w:rsidRPr="00607095">
        <w:rPr>
          <w:rFonts w:ascii="Arial" w:eastAsia="Times New Roman" w:hAnsi="Arial" w:cs="Arial"/>
          <w:sz w:val="24"/>
          <w:szCs w:val="24"/>
          <w:lang w:val="es-ES" w:eastAsia="es-CO"/>
        </w:rPr>
        <w:t xml:space="preserve"> es</w:t>
      </w:r>
      <w:r w:rsidR="03CAF25D" w:rsidRPr="00607095">
        <w:rPr>
          <w:rFonts w:ascii="Arial" w:eastAsia="Times New Roman" w:hAnsi="Arial" w:cs="Arial"/>
          <w:sz w:val="24"/>
          <w:szCs w:val="24"/>
          <w:lang w:val="es-ES" w:eastAsia="es-CO"/>
        </w:rPr>
        <w:t xml:space="preserve"> el numeral 1º del artículo 5º del Acuerdo PSAA16-10554 de 2016</w:t>
      </w:r>
      <w:r w:rsidR="4FDF5A80" w:rsidRPr="00607095">
        <w:rPr>
          <w:rFonts w:ascii="Arial" w:eastAsia="Times New Roman" w:hAnsi="Arial" w:cs="Arial"/>
          <w:sz w:val="24"/>
          <w:szCs w:val="24"/>
          <w:lang w:val="es-ES" w:eastAsia="es-CO"/>
        </w:rPr>
        <w:t xml:space="preserve"> la norma que determina la solución </w:t>
      </w:r>
      <w:r w:rsidR="2F6DE130" w:rsidRPr="00607095">
        <w:rPr>
          <w:rFonts w:ascii="Arial" w:eastAsia="Times New Roman" w:hAnsi="Arial" w:cs="Arial"/>
          <w:sz w:val="24"/>
          <w:szCs w:val="24"/>
          <w:lang w:val="es-ES" w:eastAsia="es-CO"/>
        </w:rPr>
        <w:t>d</w:t>
      </w:r>
      <w:r w:rsidR="03CAF25D" w:rsidRPr="00607095">
        <w:rPr>
          <w:rFonts w:ascii="Arial" w:eastAsia="Times New Roman" w:hAnsi="Arial" w:cs="Arial"/>
          <w:sz w:val="24"/>
          <w:szCs w:val="24"/>
          <w:lang w:val="es-ES" w:eastAsia="es-CO"/>
        </w:rPr>
        <w:t xml:space="preserve">e este tipo de asuntos.  </w:t>
      </w:r>
      <w:r w:rsidRPr="00607095">
        <w:rPr>
          <w:rStyle w:val="normaltextrun"/>
          <w:rFonts w:ascii="Arial" w:hAnsi="Arial" w:cs="Arial"/>
          <w:color w:val="000000"/>
          <w:sz w:val="24"/>
          <w:szCs w:val="24"/>
          <w:shd w:val="clear" w:color="auto" w:fill="FFFFFF"/>
          <w:lang w:val="es-ES"/>
        </w:rPr>
        <w:t xml:space="preserve">Ahora, que </w:t>
      </w:r>
      <w:r w:rsidR="657463D8" w:rsidRPr="00607095">
        <w:rPr>
          <w:rStyle w:val="normaltextrun"/>
          <w:rFonts w:ascii="Arial" w:hAnsi="Arial" w:cs="Arial"/>
          <w:color w:val="000000"/>
          <w:sz w:val="24"/>
          <w:szCs w:val="24"/>
          <w:shd w:val="clear" w:color="auto" w:fill="FFFFFF"/>
          <w:lang w:val="es-ES"/>
        </w:rPr>
        <w:t xml:space="preserve">en </w:t>
      </w:r>
      <w:r w:rsidR="491C44BB" w:rsidRPr="00607095">
        <w:rPr>
          <w:rStyle w:val="normaltextrun"/>
          <w:rFonts w:ascii="Arial" w:hAnsi="Arial" w:cs="Arial"/>
          <w:color w:val="000000"/>
          <w:sz w:val="24"/>
          <w:szCs w:val="24"/>
          <w:shd w:val="clear" w:color="auto" w:fill="FFFFFF"/>
          <w:lang w:val="es-ES"/>
        </w:rPr>
        <w:t>la norma -</w:t>
      </w:r>
      <w:r w:rsidRPr="00607095">
        <w:rPr>
          <w:rStyle w:val="normaltextrun"/>
          <w:rFonts w:ascii="Arial" w:hAnsi="Arial" w:cs="Arial"/>
          <w:color w:val="000000"/>
          <w:sz w:val="24"/>
          <w:szCs w:val="24"/>
          <w:shd w:val="clear" w:color="auto" w:fill="FFFFFF"/>
          <w:lang w:val="es-ES"/>
        </w:rPr>
        <w:t>en el aparte de primera instancia</w:t>
      </w:r>
      <w:r w:rsidR="285A30CC" w:rsidRPr="00607095">
        <w:rPr>
          <w:rStyle w:val="normaltextrun"/>
          <w:rFonts w:ascii="Arial" w:hAnsi="Arial" w:cs="Arial"/>
          <w:color w:val="000000"/>
          <w:sz w:val="24"/>
          <w:szCs w:val="24"/>
          <w:shd w:val="clear" w:color="auto" w:fill="FFFFFF"/>
          <w:lang w:val="es-ES"/>
        </w:rPr>
        <w:t>-</w:t>
      </w:r>
      <w:r w:rsidRPr="00607095">
        <w:rPr>
          <w:rStyle w:val="normaltextrun"/>
          <w:rFonts w:ascii="Arial" w:hAnsi="Arial" w:cs="Arial"/>
          <w:color w:val="000000"/>
          <w:sz w:val="24"/>
          <w:szCs w:val="24"/>
          <w:shd w:val="clear" w:color="auto" w:fill="FFFFFF"/>
          <w:lang w:val="es-ES"/>
        </w:rPr>
        <w:t xml:space="preserve"> se haya hecho la distinción entre procesos de menor cuantía y de mayor cuantía, no implica que los procesos de primera instancia</w:t>
      </w:r>
      <w:r w:rsidR="0BC76437" w:rsidRPr="00607095">
        <w:rPr>
          <w:rStyle w:val="normaltextrun"/>
          <w:rFonts w:ascii="Arial" w:hAnsi="Arial" w:cs="Arial"/>
          <w:color w:val="000000"/>
          <w:sz w:val="24"/>
          <w:szCs w:val="24"/>
          <w:shd w:val="clear" w:color="auto" w:fill="FFFFFF"/>
          <w:lang w:val="es-ES"/>
        </w:rPr>
        <w:t xml:space="preserve"> en materia laboral</w:t>
      </w:r>
      <w:r w:rsidRPr="00607095">
        <w:rPr>
          <w:rStyle w:val="normaltextrun"/>
          <w:rFonts w:ascii="Arial" w:hAnsi="Arial" w:cs="Arial"/>
          <w:color w:val="000000"/>
          <w:sz w:val="24"/>
          <w:szCs w:val="24"/>
          <w:shd w:val="clear" w:color="auto" w:fill="FFFFFF"/>
          <w:lang w:val="es-ES"/>
        </w:rPr>
        <w:t>, que corresponden a casos cuyas pretensiones superan 20 salarios mínimos mensuales vigentes, no puedan ser incluidos, pues</w:t>
      </w:r>
      <w:r w:rsidR="7D443434" w:rsidRPr="00607095">
        <w:rPr>
          <w:rStyle w:val="normaltextrun"/>
          <w:rFonts w:ascii="Arial" w:hAnsi="Arial" w:cs="Arial"/>
          <w:color w:val="000000"/>
          <w:sz w:val="24"/>
          <w:szCs w:val="24"/>
          <w:shd w:val="clear" w:color="auto" w:fill="FFFFFF"/>
          <w:lang w:val="es-ES"/>
        </w:rPr>
        <w:t>,</w:t>
      </w:r>
      <w:r w:rsidRPr="00607095">
        <w:rPr>
          <w:rStyle w:val="normaltextrun"/>
          <w:rFonts w:ascii="Arial" w:hAnsi="Arial" w:cs="Arial"/>
          <w:color w:val="000000"/>
          <w:sz w:val="24"/>
          <w:szCs w:val="24"/>
          <w:shd w:val="clear" w:color="auto" w:fill="FFFFFF"/>
          <w:lang w:val="es-ES"/>
        </w:rPr>
        <w:t xml:space="preserve"> el numeral 4º ibidem,</w:t>
      </w:r>
      <w:r w:rsidR="149CF575" w:rsidRPr="00607095">
        <w:rPr>
          <w:rStyle w:val="normaltextrun"/>
          <w:rFonts w:ascii="Arial" w:hAnsi="Arial" w:cs="Arial"/>
          <w:color w:val="000000"/>
          <w:sz w:val="24"/>
          <w:szCs w:val="24"/>
          <w:shd w:val="clear" w:color="auto" w:fill="FFFFFF"/>
          <w:lang w:val="es-ES"/>
        </w:rPr>
        <w:t xml:space="preserve"> se</w:t>
      </w:r>
      <w:r w:rsidRPr="00607095">
        <w:rPr>
          <w:rStyle w:val="normaltextrun"/>
          <w:rFonts w:ascii="Arial" w:hAnsi="Arial" w:cs="Arial"/>
          <w:color w:val="000000"/>
          <w:sz w:val="24"/>
          <w:szCs w:val="24"/>
          <w:shd w:val="clear" w:color="auto" w:fill="FFFFFF"/>
          <w:lang w:val="es-ES"/>
        </w:rPr>
        <w:t xml:space="preserve"> establece que </w:t>
      </w:r>
      <w:r w:rsidRPr="00607095">
        <w:rPr>
          <w:rStyle w:val="normaltextrun"/>
          <w:rFonts w:ascii="Arial" w:hAnsi="Arial" w:cs="Arial"/>
          <w:i/>
          <w:iCs/>
          <w:color w:val="000000"/>
          <w:sz w:val="24"/>
          <w:szCs w:val="24"/>
          <w:shd w:val="clear" w:color="auto" w:fill="FFFFFF"/>
          <w:lang w:val="es-ES"/>
        </w:rPr>
        <w:t>“</w:t>
      </w:r>
      <w:r w:rsidRPr="001F42E2">
        <w:rPr>
          <w:rStyle w:val="normaltextrun"/>
          <w:rFonts w:ascii="Arial" w:hAnsi="Arial" w:cs="Arial"/>
          <w:i/>
          <w:iCs/>
          <w:color w:val="000000"/>
          <w:szCs w:val="24"/>
          <w:shd w:val="clear" w:color="auto" w:fill="FFFFFF"/>
          <w:lang w:val="es-ES"/>
        </w:rPr>
        <w:t>A los trámites no contemplados en este acuerdo se aplicarán las tarifas establecidas para asuntos similares</w:t>
      </w:r>
      <w:r w:rsidRPr="00607095">
        <w:rPr>
          <w:rStyle w:val="normaltextrun"/>
          <w:rFonts w:ascii="Arial" w:hAnsi="Arial" w:cs="Arial"/>
          <w:color w:val="000000"/>
          <w:sz w:val="24"/>
          <w:szCs w:val="24"/>
          <w:shd w:val="clear" w:color="auto" w:fill="FFFFFF"/>
          <w:lang w:val="es-ES"/>
        </w:rPr>
        <w:t>”.</w:t>
      </w:r>
      <w:r w:rsidRPr="00607095">
        <w:rPr>
          <w:rStyle w:val="eop"/>
          <w:rFonts w:ascii="Arial" w:hAnsi="Arial" w:cs="Arial"/>
          <w:color w:val="000000"/>
          <w:sz w:val="24"/>
          <w:szCs w:val="24"/>
          <w:shd w:val="clear" w:color="auto" w:fill="FFFFFF"/>
        </w:rPr>
        <w:t> </w:t>
      </w:r>
    </w:p>
    <w:p w14:paraId="0501A93A" w14:textId="2BC5CA4C" w:rsidR="00E869DF" w:rsidRPr="00607095" w:rsidRDefault="003D075A"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 </w:t>
      </w:r>
    </w:p>
    <w:p w14:paraId="321DD551" w14:textId="095A6714" w:rsidR="003D075A" w:rsidRPr="00607095" w:rsidRDefault="647D95B1" w:rsidP="00607095">
      <w:pPr>
        <w:spacing w:after="0"/>
        <w:jc w:val="both"/>
        <w:rPr>
          <w:rFonts w:ascii="Arial" w:eastAsia="Times New Roman" w:hAnsi="Arial" w:cs="Arial"/>
          <w:sz w:val="24"/>
          <w:szCs w:val="24"/>
          <w:lang w:eastAsia="es-CO"/>
        </w:rPr>
      </w:pPr>
      <w:r w:rsidRPr="00607095">
        <w:rPr>
          <w:rFonts w:ascii="Arial" w:eastAsia="Times New Roman" w:hAnsi="Arial" w:cs="Arial"/>
          <w:sz w:val="24"/>
          <w:szCs w:val="24"/>
          <w:lang w:val="es-ES" w:eastAsia="es-CO"/>
        </w:rPr>
        <w:t xml:space="preserve">Claro lo anterior, baste decir que </w:t>
      </w:r>
      <w:r w:rsidR="74CB03B8" w:rsidRPr="00607095">
        <w:rPr>
          <w:rFonts w:ascii="Arial" w:eastAsia="Times New Roman" w:hAnsi="Arial" w:cs="Arial"/>
          <w:sz w:val="24"/>
          <w:szCs w:val="24"/>
          <w:lang w:val="es-ES" w:eastAsia="es-CO"/>
        </w:rPr>
        <w:t>la inconformidad del recurr</w:t>
      </w:r>
      <w:r w:rsidR="7217F365" w:rsidRPr="00607095">
        <w:rPr>
          <w:rFonts w:ascii="Arial" w:eastAsia="Times New Roman" w:hAnsi="Arial" w:cs="Arial"/>
          <w:sz w:val="24"/>
          <w:szCs w:val="24"/>
          <w:lang w:val="es-ES" w:eastAsia="es-CO"/>
        </w:rPr>
        <w:t>ente se suscribe a</w:t>
      </w:r>
      <w:r w:rsidR="53D4157C" w:rsidRPr="00607095">
        <w:rPr>
          <w:rFonts w:ascii="Arial" w:eastAsia="Times New Roman" w:hAnsi="Arial" w:cs="Arial"/>
          <w:sz w:val="24"/>
          <w:szCs w:val="24"/>
          <w:lang w:val="es-ES" w:eastAsia="es-CO"/>
        </w:rPr>
        <w:t xml:space="preserve"> </w:t>
      </w:r>
      <w:r w:rsidR="0A3F55C2" w:rsidRPr="00607095">
        <w:rPr>
          <w:rFonts w:ascii="Arial" w:eastAsia="Times New Roman" w:hAnsi="Arial" w:cs="Arial"/>
          <w:sz w:val="24"/>
          <w:szCs w:val="24"/>
          <w:lang w:val="es-ES" w:eastAsia="es-CO"/>
        </w:rPr>
        <w:t xml:space="preserve">que para fijar las agencias en derecho en este asunto no debían </w:t>
      </w:r>
      <w:r w:rsidR="4D6356B8" w:rsidRPr="00607095">
        <w:rPr>
          <w:rFonts w:ascii="Arial" w:eastAsia="Times New Roman" w:hAnsi="Arial" w:cs="Arial"/>
          <w:sz w:val="24"/>
          <w:szCs w:val="24"/>
          <w:lang w:val="es-ES" w:eastAsia="es-CO"/>
        </w:rPr>
        <w:t>tenerse en cuenta las pretensiones de la demanda sino las condenas impuestas</w:t>
      </w:r>
      <w:r w:rsidR="34EC8938" w:rsidRPr="00607095">
        <w:rPr>
          <w:rFonts w:ascii="Arial" w:eastAsia="Times New Roman" w:hAnsi="Arial" w:cs="Arial"/>
          <w:sz w:val="24"/>
          <w:szCs w:val="24"/>
          <w:lang w:val="es-ES" w:eastAsia="es-CO"/>
        </w:rPr>
        <w:t xml:space="preserve">, sin que ningún reproche le merezca el porcentaje asignado por el juzgado ni </w:t>
      </w:r>
      <w:r w:rsidR="7217F365" w:rsidRPr="00607095">
        <w:rPr>
          <w:rFonts w:ascii="Arial" w:eastAsia="Times New Roman" w:hAnsi="Arial" w:cs="Arial"/>
          <w:sz w:val="24"/>
          <w:szCs w:val="24"/>
          <w:lang w:eastAsia="es-CO"/>
        </w:rPr>
        <w:t xml:space="preserve">los criterios tenidos en cuenta para su asignación, </w:t>
      </w:r>
      <w:r w:rsidR="7D18180E" w:rsidRPr="00607095">
        <w:rPr>
          <w:rFonts w:ascii="Arial" w:eastAsia="Times New Roman" w:hAnsi="Arial" w:cs="Arial"/>
          <w:sz w:val="24"/>
          <w:szCs w:val="24"/>
          <w:lang w:eastAsia="es-CO"/>
        </w:rPr>
        <w:t>por lo tanto</w:t>
      </w:r>
      <w:r w:rsidR="2D7C6A0C" w:rsidRPr="00607095">
        <w:rPr>
          <w:rFonts w:ascii="Arial" w:eastAsia="Times New Roman" w:hAnsi="Arial" w:cs="Arial"/>
          <w:sz w:val="24"/>
          <w:szCs w:val="24"/>
          <w:lang w:eastAsia="es-CO"/>
        </w:rPr>
        <w:t>,</w:t>
      </w:r>
      <w:r w:rsidR="7D18180E" w:rsidRPr="00607095">
        <w:rPr>
          <w:rFonts w:ascii="Arial" w:eastAsia="Times New Roman" w:hAnsi="Arial" w:cs="Arial"/>
          <w:sz w:val="24"/>
          <w:szCs w:val="24"/>
          <w:lang w:eastAsia="es-CO"/>
        </w:rPr>
        <w:t xml:space="preserve"> ningún análisis se hará en relación con estos dos aspectos.</w:t>
      </w:r>
    </w:p>
    <w:p w14:paraId="2485281D" w14:textId="09361CA0" w:rsidR="003D075A" w:rsidRPr="00607095" w:rsidRDefault="003D075A" w:rsidP="00607095">
      <w:pPr>
        <w:spacing w:after="0"/>
        <w:jc w:val="both"/>
        <w:rPr>
          <w:rFonts w:ascii="Arial" w:eastAsia="Times New Roman" w:hAnsi="Arial" w:cs="Arial"/>
          <w:sz w:val="24"/>
          <w:szCs w:val="24"/>
          <w:lang w:eastAsia="es-CO"/>
        </w:rPr>
      </w:pPr>
    </w:p>
    <w:p w14:paraId="396CD7A4" w14:textId="061D2640" w:rsidR="003D075A" w:rsidRPr="00607095" w:rsidRDefault="7D18180E" w:rsidP="00607095">
      <w:pPr>
        <w:spacing w:after="0"/>
        <w:jc w:val="both"/>
        <w:rPr>
          <w:rFonts w:ascii="Arial" w:eastAsia="Times New Roman" w:hAnsi="Arial" w:cs="Arial"/>
          <w:sz w:val="24"/>
          <w:szCs w:val="24"/>
          <w:lang w:val="es-ES" w:eastAsia="es-CO"/>
        </w:rPr>
      </w:pPr>
      <w:r w:rsidRPr="00607095">
        <w:rPr>
          <w:rFonts w:ascii="Arial" w:eastAsia="Times New Roman" w:hAnsi="Arial" w:cs="Arial"/>
          <w:sz w:val="24"/>
          <w:szCs w:val="24"/>
          <w:lang w:eastAsia="es-CO"/>
        </w:rPr>
        <w:t xml:space="preserve">De entrada debe decirse que razón le asiste al memorialista </w:t>
      </w:r>
      <w:r w:rsidR="6B4FA61A" w:rsidRPr="00607095">
        <w:rPr>
          <w:rFonts w:ascii="Arial" w:eastAsia="Times New Roman" w:hAnsi="Arial" w:cs="Arial"/>
          <w:sz w:val="24"/>
          <w:szCs w:val="24"/>
          <w:lang w:eastAsia="es-CO"/>
        </w:rPr>
        <w:t xml:space="preserve">en torno al cuestionamiento realizado a la fijación de agencias hecha por el juzgado, </w:t>
      </w:r>
      <w:r w:rsidR="2C307C9F" w:rsidRPr="00607095">
        <w:rPr>
          <w:rFonts w:ascii="Arial" w:eastAsia="Times New Roman" w:hAnsi="Arial" w:cs="Arial"/>
          <w:sz w:val="24"/>
          <w:szCs w:val="24"/>
          <w:lang w:eastAsia="es-CO"/>
        </w:rPr>
        <w:t>dado que</w:t>
      </w:r>
      <w:r w:rsidR="62359793" w:rsidRPr="00607095">
        <w:rPr>
          <w:rFonts w:ascii="Arial" w:eastAsia="Times New Roman" w:hAnsi="Arial" w:cs="Arial"/>
          <w:sz w:val="24"/>
          <w:szCs w:val="24"/>
          <w:lang w:eastAsia="es-CO"/>
        </w:rPr>
        <w:t xml:space="preserve">, para cumplir dicha carga, </w:t>
      </w:r>
      <w:r w:rsidR="2C307C9F" w:rsidRPr="00607095">
        <w:rPr>
          <w:rFonts w:ascii="Arial" w:eastAsia="Times New Roman" w:hAnsi="Arial" w:cs="Arial"/>
          <w:sz w:val="24"/>
          <w:szCs w:val="24"/>
          <w:lang w:eastAsia="es-CO"/>
        </w:rPr>
        <w:t xml:space="preserve">no </w:t>
      </w:r>
      <w:r w:rsidR="6E5F3CD8" w:rsidRPr="00607095">
        <w:rPr>
          <w:rFonts w:ascii="Arial" w:eastAsia="Times New Roman" w:hAnsi="Arial" w:cs="Arial"/>
          <w:sz w:val="24"/>
          <w:szCs w:val="24"/>
          <w:lang w:eastAsia="es-CO"/>
        </w:rPr>
        <w:t xml:space="preserve">aplicó en debida forma las previsiones del </w:t>
      </w:r>
      <w:r w:rsidR="3FE8EDB5" w:rsidRPr="00607095">
        <w:rPr>
          <w:rFonts w:ascii="Arial" w:eastAsia="Times New Roman" w:hAnsi="Arial" w:cs="Arial"/>
          <w:sz w:val="24"/>
          <w:szCs w:val="24"/>
          <w:lang w:val="es-ES" w:eastAsia="es-CO"/>
        </w:rPr>
        <w:t>Acuerdo PSAA16-10554 de 2016</w:t>
      </w:r>
      <w:r w:rsidR="7ACB0524" w:rsidRPr="00607095">
        <w:rPr>
          <w:rFonts w:ascii="Arial" w:eastAsia="Times New Roman" w:hAnsi="Arial" w:cs="Arial"/>
          <w:sz w:val="24"/>
          <w:szCs w:val="24"/>
          <w:lang w:val="es-ES" w:eastAsia="es-CO"/>
        </w:rPr>
        <w:t xml:space="preserve">, pues </w:t>
      </w:r>
      <w:r w:rsidR="1664B002" w:rsidRPr="00607095">
        <w:rPr>
          <w:rFonts w:ascii="Arial" w:eastAsia="Times New Roman" w:hAnsi="Arial" w:cs="Arial"/>
          <w:sz w:val="24"/>
          <w:szCs w:val="24"/>
          <w:lang w:val="es-ES" w:eastAsia="es-CO"/>
        </w:rPr>
        <w:t xml:space="preserve">aunque </w:t>
      </w:r>
      <w:r w:rsidR="7ACB0524" w:rsidRPr="00607095">
        <w:rPr>
          <w:rFonts w:ascii="Arial" w:eastAsia="Times New Roman" w:hAnsi="Arial" w:cs="Arial"/>
          <w:sz w:val="24"/>
          <w:szCs w:val="24"/>
          <w:lang w:val="es-ES" w:eastAsia="es-CO"/>
        </w:rPr>
        <w:t>para establecer el</w:t>
      </w:r>
      <w:r w:rsidR="6F801273" w:rsidRPr="00607095">
        <w:rPr>
          <w:rFonts w:ascii="Arial" w:eastAsia="Times New Roman" w:hAnsi="Arial" w:cs="Arial"/>
          <w:sz w:val="24"/>
          <w:szCs w:val="24"/>
          <w:lang w:val="es-ES" w:eastAsia="es-CO"/>
        </w:rPr>
        <w:t xml:space="preserve"> monto de las agencias en derecho debe tenerse en cuenta las pretensiones de la demanda y</w:t>
      </w:r>
      <w:r w:rsidR="7FA9D900" w:rsidRPr="00607095">
        <w:rPr>
          <w:rFonts w:ascii="Arial" w:eastAsia="Times New Roman" w:hAnsi="Arial" w:cs="Arial"/>
          <w:sz w:val="24"/>
          <w:szCs w:val="24"/>
          <w:lang w:val="es-ES" w:eastAsia="es-CO"/>
        </w:rPr>
        <w:t>, partiendo de</w:t>
      </w:r>
      <w:r w:rsidR="6F801273" w:rsidRPr="00607095">
        <w:rPr>
          <w:rFonts w:ascii="Arial" w:eastAsia="Times New Roman" w:hAnsi="Arial" w:cs="Arial"/>
          <w:sz w:val="24"/>
          <w:szCs w:val="24"/>
          <w:lang w:val="es-ES" w:eastAsia="es-CO"/>
        </w:rPr>
        <w:t xml:space="preserve"> ellas </w:t>
      </w:r>
      <w:r w:rsidR="0E2AEBBB" w:rsidRPr="00607095">
        <w:rPr>
          <w:rFonts w:ascii="Arial" w:eastAsia="Times New Roman" w:hAnsi="Arial" w:cs="Arial"/>
          <w:sz w:val="24"/>
          <w:szCs w:val="24"/>
          <w:lang w:val="es-ES" w:eastAsia="es-CO"/>
        </w:rPr>
        <w:t>es que est</w:t>
      </w:r>
      <w:r w:rsidR="1332B817" w:rsidRPr="00607095">
        <w:rPr>
          <w:rFonts w:ascii="Arial" w:eastAsia="Times New Roman" w:hAnsi="Arial" w:cs="Arial"/>
          <w:sz w:val="24"/>
          <w:szCs w:val="24"/>
          <w:lang w:val="es-ES" w:eastAsia="es-CO"/>
        </w:rPr>
        <w:t>á</w:t>
      </w:r>
      <w:r w:rsidR="0E2AEBBB" w:rsidRPr="00607095">
        <w:rPr>
          <w:rFonts w:ascii="Arial" w:eastAsia="Times New Roman" w:hAnsi="Arial" w:cs="Arial"/>
          <w:sz w:val="24"/>
          <w:szCs w:val="24"/>
          <w:lang w:val="es-ES" w:eastAsia="es-CO"/>
        </w:rPr>
        <w:t xml:space="preserve"> llamado </w:t>
      </w:r>
      <w:r w:rsidR="6F801273" w:rsidRPr="00607095">
        <w:rPr>
          <w:rFonts w:ascii="Arial" w:eastAsia="Times New Roman" w:hAnsi="Arial" w:cs="Arial"/>
          <w:sz w:val="24"/>
          <w:szCs w:val="24"/>
          <w:lang w:val="es-ES" w:eastAsia="es-CO"/>
        </w:rPr>
        <w:t>el operador ju</w:t>
      </w:r>
      <w:r w:rsidR="11DC9A6C" w:rsidRPr="00607095">
        <w:rPr>
          <w:rFonts w:ascii="Arial" w:eastAsia="Times New Roman" w:hAnsi="Arial" w:cs="Arial"/>
          <w:sz w:val="24"/>
          <w:szCs w:val="24"/>
          <w:lang w:val="es-ES" w:eastAsia="es-CO"/>
        </w:rPr>
        <w:t>dicial</w:t>
      </w:r>
      <w:r w:rsidR="6F801273" w:rsidRPr="00607095">
        <w:rPr>
          <w:rFonts w:ascii="Arial" w:eastAsia="Times New Roman" w:hAnsi="Arial" w:cs="Arial"/>
          <w:sz w:val="24"/>
          <w:szCs w:val="24"/>
          <w:lang w:val="es-ES" w:eastAsia="es-CO"/>
        </w:rPr>
        <w:t xml:space="preserve"> </w:t>
      </w:r>
      <w:r w:rsidR="613463AD" w:rsidRPr="00607095">
        <w:rPr>
          <w:rFonts w:ascii="Arial" w:eastAsia="Times New Roman" w:hAnsi="Arial" w:cs="Arial"/>
          <w:sz w:val="24"/>
          <w:szCs w:val="24"/>
          <w:lang w:val="es-ES" w:eastAsia="es-CO"/>
        </w:rPr>
        <w:t>a a</w:t>
      </w:r>
      <w:r w:rsidR="6F801273" w:rsidRPr="00607095">
        <w:rPr>
          <w:rFonts w:ascii="Arial" w:eastAsia="Times New Roman" w:hAnsi="Arial" w:cs="Arial"/>
          <w:sz w:val="24"/>
          <w:szCs w:val="24"/>
          <w:lang w:val="es-ES" w:eastAsia="es-CO"/>
        </w:rPr>
        <w:t>signa</w:t>
      </w:r>
      <w:r w:rsidR="086FB861" w:rsidRPr="00607095">
        <w:rPr>
          <w:rFonts w:ascii="Arial" w:eastAsia="Times New Roman" w:hAnsi="Arial" w:cs="Arial"/>
          <w:sz w:val="24"/>
          <w:szCs w:val="24"/>
          <w:lang w:val="es-ES" w:eastAsia="es-CO"/>
        </w:rPr>
        <w:t>r</w:t>
      </w:r>
      <w:r w:rsidR="6F801273" w:rsidRPr="00607095">
        <w:rPr>
          <w:rFonts w:ascii="Arial" w:eastAsia="Times New Roman" w:hAnsi="Arial" w:cs="Arial"/>
          <w:sz w:val="24"/>
          <w:szCs w:val="24"/>
          <w:lang w:val="es-ES" w:eastAsia="es-CO"/>
        </w:rPr>
        <w:t xml:space="preserve"> el porcentaje </w:t>
      </w:r>
      <w:r w:rsidR="12BEB1A9" w:rsidRPr="00607095">
        <w:rPr>
          <w:rFonts w:ascii="Arial" w:eastAsia="Times New Roman" w:hAnsi="Arial" w:cs="Arial"/>
          <w:sz w:val="24"/>
          <w:szCs w:val="24"/>
          <w:lang w:val="es-ES" w:eastAsia="es-CO"/>
        </w:rPr>
        <w:t xml:space="preserve">que objetivamente estima </w:t>
      </w:r>
      <w:r w:rsidR="4086D646" w:rsidRPr="00607095">
        <w:rPr>
          <w:rFonts w:ascii="Arial" w:eastAsia="Times New Roman" w:hAnsi="Arial" w:cs="Arial"/>
          <w:sz w:val="24"/>
          <w:szCs w:val="24"/>
          <w:lang w:val="es-ES" w:eastAsia="es-CO"/>
        </w:rPr>
        <w:t>corresponde en cada caso concreto</w:t>
      </w:r>
      <w:r w:rsidR="4FF5E5A7" w:rsidRPr="00607095">
        <w:rPr>
          <w:rFonts w:ascii="Arial" w:eastAsia="Times New Roman" w:hAnsi="Arial" w:cs="Arial"/>
          <w:sz w:val="24"/>
          <w:szCs w:val="24"/>
          <w:lang w:val="es-ES" w:eastAsia="es-CO"/>
        </w:rPr>
        <w:t xml:space="preserve">, ello </w:t>
      </w:r>
      <w:r w:rsidR="58F07C64" w:rsidRPr="00607095">
        <w:rPr>
          <w:rFonts w:ascii="Arial" w:eastAsia="Times New Roman" w:hAnsi="Arial" w:cs="Arial"/>
          <w:sz w:val="24"/>
          <w:szCs w:val="24"/>
          <w:lang w:val="es-ES" w:eastAsia="es-CO"/>
        </w:rPr>
        <w:t>no implica que sea sobre este valor que deba aplicarse el referido porcent</w:t>
      </w:r>
      <w:r w:rsidR="05EF612E" w:rsidRPr="00607095">
        <w:rPr>
          <w:rFonts w:ascii="Arial" w:eastAsia="Times New Roman" w:hAnsi="Arial" w:cs="Arial"/>
          <w:sz w:val="24"/>
          <w:szCs w:val="24"/>
          <w:lang w:val="es-ES" w:eastAsia="es-CO"/>
        </w:rPr>
        <w:t>aje cuando es la parte pasiva la condenada en costas, tal como pasa a explicarse</w:t>
      </w:r>
      <w:r w:rsidR="2B7C319E" w:rsidRPr="00607095">
        <w:rPr>
          <w:rFonts w:ascii="Arial" w:eastAsia="Times New Roman" w:hAnsi="Arial" w:cs="Arial"/>
          <w:sz w:val="24"/>
          <w:szCs w:val="24"/>
          <w:lang w:val="es-ES" w:eastAsia="es-CO"/>
        </w:rPr>
        <w:t>.</w:t>
      </w:r>
    </w:p>
    <w:p w14:paraId="550CE843" w14:textId="024537BF" w:rsidR="003D075A" w:rsidRPr="00607095" w:rsidRDefault="003D075A" w:rsidP="00607095">
      <w:pPr>
        <w:spacing w:after="0"/>
        <w:jc w:val="both"/>
        <w:textAlignment w:val="baseline"/>
        <w:rPr>
          <w:rFonts w:ascii="Arial" w:eastAsia="Times New Roman" w:hAnsi="Arial" w:cs="Arial"/>
          <w:sz w:val="24"/>
          <w:szCs w:val="24"/>
          <w:lang w:val="es-ES" w:eastAsia="es-CO"/>
        </w:rPr>
      </w:pPr>
    </w:p>
    <w:p w14:paraId="19502F94" w14:textId="6D5114D7" w:rsidR="003D075A" w:rsidRPr="00607095" w:rsidRDefault="406C73CE" w:rsidP="00607095">
      <w:pPr>
        <w:pStyle w:val="Textoindependiente"/>
        <w:spacing w:line="276" w:lineRule="auto"/>
        <w:textAlignment w:val="baseline"/>
        <w:rPr>
          <w:rFonts w:eastAsia="Arial" w:cs="Arial"/>
          <w:sz w:val="24"/>
          <w:szCs w:val="24"/>
          <w:lang w:val="es-ES"/>
        </w:rPr>
      </w:pPr>
      <w:r w:rsidRPr="00607095">
        <w:rPr>
          <w:rFonts w:cs="Arial"/>
          <w:sz w:val="24"/>
          <w:szCs w:val="24"/>
          <w:lang w:val="es-ES" w:eastAsia="es-CO"/>
        </w:rPr>
        <w:t xml:space="preserve">Establece el artículo </w:t>
      </w:r>
      <w:r w:rsidR="569CEBF8" w:rsidRPr="00607095">
        <w:rPr>
          <w:rFonts w:cs="Arial"/>
          <w:sz w:val="24"/>
          <w:szCs w:val="24"/>
          <w:lang w:val="es-ES" w:eastAsia="es-CO"/>
        </w:rPr>
        <w:t>“</w:t>
      </w:r>
      <w:r w:rsidR="569CEBF8" w:rsidRPr="001F42E2">
        <w:rPr>
          <w:rFonts w:eastAsia="Arial" w:cs="Arial"/>
          <w:i/>
          <w:iCs/>
          <w:color w:val="000000" w:themeColor="text1"/>
          <w:sz w:val="22"/>
          <w:szCs w:val="24"/>
          <w:lang w:val="es-ES"/>
        </w:rPr>
        <w:t xml:space="preserve">Cuando las agencias en derecho correspondan a </w:t>
      </w:r>
      <w:r w:rsidR="569CEBF8" w:rsidRPr="001F42E2">
        <w:rPr>
          <w:rFonts w:eastAsia="Arial" w:cs="Arial"/>
          <w:b/>
          <w:bCs/>
          <w:i/>
          <w:iCs/>
          <w:color w:val="000000" w:themeColor="text1"/>
          <w:sz w:val="22"/>
          <w:szCs w:val="24"/>
          <w:lang w:val="es-ES"/>
        </w:rPr>
        <w:t xml:space="preserve">procesos en los que se formularon </w:t>
      </w:r>
      <w:r w:rsidR="569CEBF8" w:rsidRPr="001F42E2">
        <w:rPr>
          <w:rFonts w:eastAsia="Arial" w:cs="Arial"/>
          <w:b/>
          <w:bCs/>
          <w:i/>
          <w:iCs/>
          <w:color w:val="000000" w:themeColor="text1"/>
          <w:sz w:val="22"/>
          <w:szCs w:val="24"/>
          <w:u w:val="single"/>
          <w:lang w:val="es-ES"/>
        </w:rPr>
        <w:t>pretensiones</w:t>
      </w:r>
      <w:r w:rsidR="569CEBF8" w:rsidRPr="001F42E2">
        <w:rPr>
          <w:rFonts w:eastAsia="Arial" w:cs="Arial"/>
          <w:b/>
          <w:bCs/>
          <w:i/>
          <w:iCs/>
          <w:color w:val="000000" w:themeColor="text1"/>
          <w:sz w:val="22"/>
          <w:szCs w:val="24"/>
          <w:lang w:val="es-ES"/>
        </w:rPr>
        <w:t xml:space="preserve"> de índole pecuniario</w:t>
      </w:r>
      <w:r w:rsidR="569CEBF8" w:rsidRPr="001F42E2">
        <w:rPr>
          <w:rFonts w:eastAsia="Arial" w:cs="Arial"/>
          <w:i/>
          <w:iCs/>
          <w:color w:val="000000" w:themeColor="text1"/>
          <w:sz w:val="22"/>
          <w:szCs w:val="24"/>
          <w:lang w:val="es-ES"/>
        </w:rPr>
        <w:t xml:space="preserve">, o en los que en la determinación de la </w:t>
      </w:r>
      <w:r w:rsidR="569CEBF8" w:rsidRPr="001F42E2">
        <w:rPr>
          <w:rFonts w:eastAsia="Arial" w:cs="Arial"/>
          <w:i/>
          <w:iCs/>
          <w:color w:val="000000" w:themeColor="text1"/>
          <w:sz w:val="22"/>
          <w:szCs w:val="24"/>
          <w:lang w:val="es-ES"/>
        </w:rPr>
        <w:lastRenderedPageBreak/>
        <w:t xml:space="preserve">competencia se tuvo en cuenta la cuantía, </w:t>
      </w:r>
      <w:r w:rsidR="569CEBF8" w:rsidRPr="001F42E2">
        <w:rPr>
          <w:rFonts w:eastAsia="Arial" w:cs="Arial"/>
          <w:b/>
          <w:bCs/>
          <w:i/>
          <w:iCs/>
          <w:color w:val="000000" w:themeColor="text1"/>
          <w:sz w:val="22"/>
          <w:szCs w:val="24"/>
          <w:lang w:val="es-ES"/>
        </w:rPr>
        <w:t xml:space="preserve">las tarifas se establecen en porcentajes </w:t>
      </w:r>
      <w:r w:rsidR="569CEBF8" w:rsidRPr="001F42E2">
        <w:rPr>
          <w:rFonts w:eastAsia="Arial" w:cs="Arial"/>
          <w:b/>
          <w:bCs/>
          <w:i/>
          <w:iCs/>
          <w:color w:val="000000" w:themeColor="text1"/>
          <w:sz w:val="22"/>
          <w:szCs w:val="24"/>
          <w:u w:val="single"/>
          <w:lang w:val="es-ES"/>
        </w:rPr>
        <w:t>sobre el valor de aquellas o de ésta</w:t>
      </w:r>
      <w:r w:rsidR="569CEBF8" w:rsidRPr="00607095">
        <w:rPr>
          <w:rFonts w:eastAsia="Arial" w:cs="Arial"/>
          <w:b/>
          <w:bCs/>
          <w:color w:val="000000" w:themeColor="text1"/>
          <w:sz w:val="24"/>
          <w:szCs w:val="24"/>
          <w:u w:val="single"/>
          <w:lang w:val="es-ES"/>
        </w:rPr>
        <w:t>”</w:t>
      </w:r>
      <w:r w:rsidR="569CEBF8" w:rsidRPr="00607095">
        <w:rPr>
          <w:rFonts w:eastAsia="Arial" w:cs="Arial"/>
          <w:color w:val="000000" w:themeColor="text1"/>
          <w:sz w:val="24"/>
          <w:szCs w:val="24"/>
          <w:lang w:val="es-ES"/>
        </w:rPr>
        <w:t>. (Negrillas y subrayas fuera del texto)</w:t>
      </w:r>
    </w:p>
    <w:p w14:paraId="78D04091" w14:textId="4A960902" w:rsidR="003D075A" w:rsidRPr="00607095" w:rsidRDefault="003D075A" w:rsidP="00607095">
      <w:pPr>
        <w:spacing w:after="0"/>
        <w:jc w:val="both"/>
        <w:textAlignment w:val="baseline"/>
        <w:rPr>
          <w:rFonts w:ascii="Arial" w:eastAsia="Arial" w:hAnsi="Arial" w:cs="Arial"/>
          <w:color w:val="000000" w:themeColor="text1"/>
          <w:sz w:val="24"/>
          <w:szCs w:val="24"/>
          <w:lang w:val="es-ES"/>
        </w:rPr>
      </w:pPr>
    </w:p>
    <w:p w14:paraId="39BEC1EA" w14:textId="5F4EEB7C" w:rsidR="003D075A" w:rsidRPr="00607095" w:rsidRDefault="0D1D0AEE" w:rsidP="00607095">
      <w:pPr>
        <w:spacing w:after="0"/>
        <w:jc w:val="both"/>
        <w:rPr>
          <w:rFonts w:ascii="Arial" w:eastAsia="Arial" w:hAnsi="Arial" w:cs="Arial"/>
          <w:color w:val="000000" w:themeColor="text1"/>
          <w:sz w:val="24"/>
          <w:szCs w:val="24"/>
          <w:lang w:val="es-ES"/>
        </w:rPr>
      </w:pPr>
      <w:r w:rsidRPr="00607095">
        <w:rPr>
          <w:rFonts w:ascii="Arial" w:eastAsia="Arial" w:hAnsi="Arial" w:cs="Arial"/>
          <w:color w:val="000000" w:themeColor="text1"/>
          <w:sz w:val="24"/>
          <w:szCs w:val="24"/>
          <w:lang w:val="es-ES"/>
        </w:rPr>
        <w:t xml:space="preserve">De lo anterior emerge claro </w:t>
      </w:r>
      <w:r w:rsidR="6E0E60EA" w:rsidRPr="00607095">
        <w:rPr>
          <w:rFonts w:ascii="Arial" w:eastAsia="Arial" w:hAnsi="Arial" w:cs="Arial"/>
          <w:color w:val="000000" w:themeColor="text1"/>
          <w:sz w:val="24"/>
          <w:szCs w:val="24"/>
          <w:lang w:val="es-ES"/>
        </w:rPr>
        <w:t>q</w:t>
      </w:r>
      <w:r w:rsidR="406C73CE" w:rsidRPr="00607095">
        <w:rPr>
          <w:rFonts w:ascii="Arial" w:eastAsia="Arial" w:hAnsi="Arial" w:cs="Arial"/>
          <w:color w:val="000000" w:themeColor="text1"/>
          <w:sz w:val="24"/>
          <w:szCs w:val="24"/>
          <w:lang w:val="es-ES"/>
        </w:rPr>
        <w:t xml:space="preserve">ue es el valor de las pretensiones que el demandante anuncia en su demanda el que deberá tenerse en cuenta, como punto de partida, para determinar </w:t>
      </w:r>
      <w:r w:rsidR="0B1E56BA" w:rsidRPr="00607095">
        <w:rPr>
          <w:rFonts w:ascii="Arial" w:eastAsia="Arial" w:hAnsi="Arial" w:cs="Arial"/>
          <w:b/>
          <w:bCs/>
          <w:color w:val="000000" w:themeColor="text1"/>
          <w:sz w:val="24"/>
          <w:szCs w:val="24"/>
          <w:lang w:val="es-ES"/>
        </w:rPr>
        <w:t>el porcentaje</w:t>
      </w:r>
      <w:r w:rsidR="0B1E56BA" w:rsidRPr="00607095">
        <w:rPr>
          <w:rFonts w:ascii="Arial" w:eastAsia="Arial" w:hAnsi="Arial" w:cs="Arial"/>
          <w:color w:val="000000" w:themeColor="text1"/>
          <w:sz w:val="24"/>
          <w:szCs w:val="24"/>
          <w:lang w:val="es-ES"/>
        </w:rPr>
        <w:t xml:space="preserve"> a asignar, pero, </w:t>
      </w:r>
      <w:r w:rsidR="4A97B8D8" w:rsidRPr="00607095">
        <w:rPr>
          <w:rFonts w:ascii="Arial" w:eastAsia="Arial" w:hAnsi="Arial" w:cs="Arial"/>
          <w:color w:val="000000" w:themeColor="text1"/>
          <w:sz w:val="24"/>
          <w:szCs w:val="24"/>
          <w:lang w:val="es-ES"/>
        </w:rPr>
        <w:t xml:space="preserve">debe precisarse que, </w:t>
      </w:r>
      <w:r w:rsidR="0B1E56BA" w:rsidRPr="00607095">
        <w:rPr>
          <w:rFonts w:ascii="Arial" w:eastAsia="Arial" w:hAnsi="Arial" w:cs="Arial"/>
          <w:color w:val="000000" w:themeColor="text1"/>
          <w:sz w:val="24"/>
          <w:szCs w:val="24"/>
          <w:lang w:val="es-ES"/>
        </w:rPr>
        <w:t>para el caso</w:t>
      </w:r>
      <w:r w:rsidR="7ED52C5D" w:rsidRPr="00607095">
        <w:rPr>
          <w:rFonts w:ascii="Arial" w:eastAsia="Arial" w:hAnsi="Arial" w:cs="Arial"/>
          <w:color w:val="000000" w:themeColor="text1"/>
          <w:sz w:val="24"/>
          <w:szCs w:val="24"/>
          <w:lang w:val="es-ES"/>
        </w:rPr>
        <w:t xml:space="preserve"> </w:t>
      </w:r>
      <w:r w:rsidR="1331EFAE" w:rsidRPr="00607095">
        <w:rPr>
          <w:rFonts w:ascii="Arial" w:eastAsia="Arial" w:hAnsi="Arial" w:cs="Arial"/>
          <w:color w:val="000000" w:themeColor="text1"/>
          <w:sz w:val="24"/>
          <w:szCs w:val="24"/>
          <w:lang w:val="es-ES"/>
        </w:rPr>
        <w:t xml:space="preserve">en el que </w:t>
      </w:r>
      <w:r w:rsidR="5A91B92B" w:rsidRPr="00607095">
        <w:rPr>
          <w:rFonts w:ascii="Arial" w:eastAsia="Arial" w:hAnsi="Arial" w:cs="Arial"/>
          <w:color w:val="000000" w:themeColor="text1"/>
          <w:sz w:val="24"/>
          <w:szCs w:val="24"/>
          <w:lang w:val="es-ES"/>
        </w:rPr>
        <w:t>la parte demandante</w:t>
      </w:r>
      <w:r w:rsidR="1331EFAE" w:rsidRPr="00607095">
        <w:rPr>
          <w:rFonts w:ascii="Arial" w:eastAsia="Arial" w:hAnsi="Arial" w:cs="Arial"/>
          <w:color w:val="000000" w:themeColor="text1"/>
          <w:sz w:val="24"/>
          <w:szCs w:val="24"/>
          <w:lang w:val="es-ES"/>
        </w:rPr>
        <w:t xml:space="preserve"> </w:t>
      </w:r>
      <w:r w:rsidR="1809279B" w:rsidRPr="00607095">
        <w:rPr>
          <w:rFonts w:ascii="Arial" w:eastAsia="Arial" w:hAnsi="Arial" w:cs="Arial"/>
          <w:color w:val="000000" w:themeColor="text1"/>
          <w:sz w:val="24"/>
          <w:szCs w:val="24"/>
          <w:lang w:val="es-ES"/>
        </w:rPr>
        <w:t>se</w:t>
      </w:r>
      <w:r w:rsidR="2D204041" w:rsidRPr="00607095">
        <w:rPr>
          <w:rFonts w:ascii="Arial" w:eastAsia="Arial" w:hAnsi="Arial" w:cs="Arial"/>
          <w:color w:val="000000" w:themeColor="text1"/>
          <w:sz w:val="24"/>
          <w:szCs w:val="24"/>
          <w:lang w:val="es-ES"/>
        </w:rPr>
        <w:t>a</w:t>
      </w:r>
      <w:r w:rsidR="1809279B" w:rsidRPr="00607095">
        <w:rPr>
          <w:rFonts w:ascii="Arial" w:eastAsia="Arial" w:hAnsi="Arial" w:cs="Arial"/>
          <w:color w:val="000000" w:themeColor="text1"/>
          <w:sz w:val="24"/>
          <w:szCs w:val="24"/>
          <w:lang w:val="es-ES"/>
        </w:rPr>
        <w:t xml:space="preserve"> la </w:t>
      </w:r>
      <w:r w:rsidR="1331EFAE" w:rsidRPr="00607095">
        <w:rPr>
          <w:rFonts w:ascii="Arial" w:eastAsia="Arial" w:hAnsi="Arial" w:cs="Arial"/>
          <w:color w:val="000000" w:themeColor="text1"/>
          <w:sz w:val="24"/>
          <w:szCs w:val="24"/>
          <w:lang w:val="es-ES"/>
        </w:rPr>
        <w:t>vencid</w:t>
      </w:r>
      <w:r w:rsidR="62210F13" w:rsidRPr="00607095">
        <w:rPr>
          <w:rFonts w:ascii="Arial" w:eastAsia="Arial" w:hAnsi="Arial" w:cs="Arial"/>
          <w:color w:val="000000" w:themeColor="text1"/>
          <w:sz w:val="24"/>
          <w:szCs w:val="24"/>
          <w:lang w:val="es-ES"/>
        </w:rPr>
        <w:t>a</w:t>
      </w:r>
      <w:r w:rsidR="1331EFAE" w:rsidRPr="00607095">
        <w:rPr>
          <w:rFonts w:ascii="Arial" w:eastAsia="Arial" w:hAnsi="Arial" w:cs="Arial"/>
          <w:color w:val="000000" w:themeColor="text1"/>
          <w:sz w:val="24"/>
          <w:szCs w:val="24"/>
          <w:lang w:val="es-ES"/>
        </w:rPr>
        <w:t xml:space="preserve"> en juicio, tal porcentaje</w:t>
      </w:r>
      <w:r w:rsidR="47017AC8" w:rsidRPr="00607095">
        <w:rPr>
          <w:rFonts w:ascii="Arial" w:eastAsia="Arial" w:hAnsi="Arial" w:cs="Arial"/>
          <w:color w:val="000000" w:themeColor="text1"/>
          <w:sz w:val="24"/>
          <w:szCs w:val="24"/>
          <w:lang w:val="es-ES"/>
        </w:rPr>
        <w:t xml:space="preserve"> obviamente</w:t>
      </w:r>
      <w:r w:rsidR="1331EFAE" w:rsidRPr="00607095">
        <w:rPr>
          <w:rFonts w:ascii="Arial" w:eastAsia="Arial" w:hAnsi="Arial" w:cs="Arial"/>
          <w:color w:val="000000" w:themeColor="text1"/>
          <w:sz w:val="24"/>
          <w:szCs w:val="24"/>
          <w:lang w:val="es-ES"/>
        </w:rPr>
        <w:t xml:space="preserve"> se </w:t>
      </w:r>
      <w:r w:rsidR="703AEB80" w:rsidRPr="00607095">
        <w:rPr>
          <w:rFonts w:ascii="Arial" w:eastAsia="Arial" w:hAnsi="Arial" w:cs="Arial"/>
          <w:color w:val="000000" w:themeColor="text1"/>
          <w:sz w:val="24"/>
          <w:szCs w:val="24"/>
          <w:lang w:val="es-ES"/>
        </w:rPr>
        <w:t xml:space="preserve">tiene que </w:t>
      </w:r>
      <w:r w:rsidR="1331EFAE" w:rsidRPr="00607095">
        <w:rPr>
          <w:rFonts w:ascii="Arial" w:eastAsia="Arial" w:hAnsi="Arial" w:cs="Arial"/>
          <w:color w:val="000000" w:themeColor="text1"/>
          <w:sz w:val="24"/>
          <w:szCs w:val="24"/>
          <w:lang w:val="es-ES"/>
        </w:rPr>
        <w:t>aplica</w:t>
      </w:r>
      <w:r w:rsidR="69FFDBCF" w:rsidRPr="00607095">
        <w:rPr>
          <w:rFonts w:ascii="Arial" w:eastAsia="Arial" w:hAnsi="Arial" w:cs="Arial"/>
          <w:color w:val="000000" w:themeColor="text1"/>
          <w:sz w:val="24"/>
          <w:szCs w:val="24"/>
          <w:lang w:val="es-ES"/>
        </w:rPr>
        <w:t>r</w:t>
      </w:r>
      <w:r w:rsidR="1331EFAE" w:rsidRPr="00607095">
        <w:rPr>
          <w:rFonts w:ascii="Arial" w:eastAsia="Arial" w:hAnsi="Arial" w:cs="Arial"/>
          <w:color w:val="000000" w:themeColor="text1"/>
          <w:sz w:val="24"/>
          <w:szCs w:val="24"/>
          <w:lang w:val="es-ES"/>
        </w:rPr>
        <w:t xml:space="preserve"> al valor de lo pedido, pues no existe c</w:t>
      </w:r>
      <w:r w:rsidR="2E2ABCC0" w:rsidRPr="00607095">
        <w:rPr>
          <w:rFonts w:ascii="Arial" w:eastAsia="Arial" w:hAnsi="Arial" w:cs="Arial"/>
          <w:color w:val="000000" w:themeColor="text1"/>
          <w:sz w:val="24"/>
          <w:szCs w:val="24"/>
          <w:lang w:val="es-ES"/>
        </w:rPr>
        <w:t>ondena pecuniaria en su contra</w:t>
      </w:r>
      <w:r w:rsidR="7CF3A363" w:rsidRPr="00607095">
        <w:rPr>
          <w:rFonts w:ascii="Arial" w:eastAsia="Arial" w:hAnsi="Arial" w:cs="Arial"/>
          <w:color w:val="000000" w:themeColor="text1"/>
          <w:sz w:val="24"/>
          <w:szCs w:val="24"/>
          <w:lang w:val="es-ES"/>
        </w:rPr>
        <w:t xml:space="preserve"> y por eso son</w:t>
      </w:r>
      <w:r w:rsidR="0A4809B9" w:rsidRPr="00607095">
        <w:rPr>
          <w:rFonts w:ascii="Arial" w:eastAsia="Arial" w:hAnsi="Arial" w:cs="Arial"/>
          <w:color w:val="000000" w:themeColor="text1"/>
          <w:sz w:val="24"/>
          <w:szCs w:val="24"/>
          <w:lang w:val="es-ES"/>
        </w:rPr>
        <w:t xml:space="preserve"> sus aspiraciones </w:t>
      </w:r>
      <w:r w:rsidR="390B786F" w:rsidRPr="00607095">
        <w:rPr>
          <w:rFonts w:ascii="Arial" w:eastAsia="Arial" w:hAnsi="Arial" w:cs="Arial"/>
          <w:color w:val="000000" w:themeColor="text1"/>
          <w:sz w:val="24"/>
          <w:szCs w:val="24"/>
          <w:lang w:val="es-ES"/>
        </w:rPr>
        <w:t xml:space="preserve">el </w:t>
      </w:r>
      <w:r w:rsidR="4FFD1B56" w:rsidRPr="00607095">
        <w:rPr>
          <w:rFonts w:ascii="Arial" w:eastAsia="Arial" w:hAnsi="Arial" w:cs="Arial"/>
          <w:color w:val="000000" w:themeColor="text1"/>
          <w:sz w:val="24"/>
          <w:szCs w:val="24"/>
          <w:lang w:val="es-ES"/>
        </w:rPr>
        <w:t xml:space="preserve">único </w:t>
      </w:r>
      <w:r w:rsidR="390B786F" w:rsidRPr="00607095">
        <w:rPr>
          <w:rFonts w:ascii="Arial" w:eastAsia="Arial" w:hAnsi="Arial" w:cs="Arial"/>
          <w:color w:val="000000" w:themeColor="text1"/>
          <w:sz w:val="24"/>
          <w:szCs w:val="24"/>
          <w:lang w:val="es-ES"/>
        </w:rPr>
        <w:t>referente</w:t>
      </w:r>
      <w:r w:rsidR="0A4809B9" w:rsidRPr="00607095">
        <w:rPr>
          <w:rFonts w:ascii="Arial" w:eastAsia="Arial" w:hAnsi="Arial" w:cs="Arial"/>
          <w:color w:val="000000" w:themeColor="text1"/>
          <w:sz w:val="24"/>
          <w:szCs w:val="24"/>
          <w:lang w:val="es-ES"/>
        </w:rPr>
        <w:t xml:space="preserve"> para determinar </w:t>
      </w:r>
      <w:r w:rsidR="5663B1BA" w:rsidRPr="00607095">
        <w:rPr>
          <w:rFonts w:ascii="Arial" w:eastAsia="Arial" w:hAnsi="Arial" w:cs="Arial"/>
          <w:color w:val="000000" w:themeColor="text1"/>
          <w:sz w:val="24"/>
          <w:szCs w:val="24"/>
          <w:lang w:val="es-ES"/>
        </w:rPr>
        <w:t>el valor de las agencias</w:t>
      </w:r>
      <w:r w:rsidR="0A4809B9" w:rsidRPr="00607095">
        <w:rPr>
          <w:rFonts w:ascii="Arial" w:eastAsia="Arial" w:hAnsi="Arial" w:cs="Arial"/>
          <w:color w:val="000000" w:themeColor="text1"/>
          <w:sz w:val="24"/>
          <w:szCs w:val="24"/>
          <w:lang w:val="es-ES"/>
        </w:rPr>
        <w:t xml:space="preserve">. </w:t>
      </w:r>
    </w:p>
    <w:p w14:paraId="4A280317" w14:textId="05FC0354" w:rsidR="003D075A" w:rsidRPr="00607095" w:rsidRDefault="003D075A" w:rsidP="00607095">
      <w:pPr>
        <w:spacing w:after="0"/>
        <w:jc w:val="both"/>
        <w:rPr>
          <w:rFonts w:ascii="Arial" w:eastAsia="Arial" w:hAnsi="Arial" w:cs="Arial"/>
          <w:color w:val="000000" w:themeColor="text1"/>
          <w:sz w:val="24"/>
          <w:szCs w:val="24"/>
          <w:lang w:val="es-ES"/>
        </w:rPr>
      </w:pPr>
    </w:p>
    <w:p w14:paraId="3920CD13" w14:textId="3334674C" w:rsidR="003D075A" w:rsidRPr="00607095" w:rsidRDefault="2E2ABCC0" w:rsidP="00607095">
      <w:pPr>
        <w:spacing w:after="0"/>
        <w:jc w:val="both"/>
        <w:rPr>
          <w:rFonts w:ascii="Arial" w:eastAsia="Arial" w:hAnsi="Arial" w:cs="Arial"/>
          <w:sz w:val="24"/>
          <w:szCs w:val="24"/>
          <w:lang w:val="es-ES"/>
        </w:rPr>
      </w:pPr>
      <w:r w:rsidRPr="00607095">
        <w:rPr>
          <w:rFonts w:ascii="Arial" w:eastAsia="Arial" w:hAnsi="Arial" w:cs="Arial"/>
          <w:color w:val="000000" w:themeColor="text1"/>
          <w:sz w:val="24"/>
          <w:szCs w:val="24"/>
          <w:lang w:val="es-ES"/>
        </w:rPr>
        <w:t xml:space="preserve">No ocurre lo mismo en el caso contrario, </w:t>
      </w:r>
      <w:r w:rsidR="7C82FB99" w:rsidRPr="00607095">
        <w:rPr>
          <w:rFonts w:ascii="Arial" w:eastAsia="Arial" w:hAnsi="Arial" w:cs="Arial"/>
          <w:color w:val="000000" w:themeColor="text1"/>
          <w:sz w:val="24"/>
          <w:szCs w:val="24"/>
          <w:lang w:val="es-ES"/>
        </w:rPr>
        <w:t xml:space="preserve">pues como quiera que lo buscado por la parte demandada es salir </w:t>
      </w:r>
      <w:r w:rsidR="656D4826" w:rsidRPr="00607095">
        <w:rPr>
          <w:rFonts w:ascii="Arial" w:eastAsia="Arial" w:hAnsi="Arial" w:cs="Arial"/>
          <w:color w:val="000000" w:themeColor="text1"/>
          <w:sz w:val="24"/>
          <w:szCs w:val="24"/>
          <w:lang w:val="es-ES"/>
        </w:rPr>
        <w:t>incólume en el juicio,</w:t>
      </w:r>
      <w:r w:rsidR="67941841" w:rsidRPr="00607095">
        <w:rPr>
          <w:rFonts w:ascii="Arial" w:eastAsia="Arial" w:hAnsi="Arial" w:cs="Arial"/>
          <w:color w:val="000000" w:themeColor="text1"/>
          <w:sz w:val="24"/>
          <w:szCs w:val="24"/>
          <w:lang w:val="es-ES"/>
        </w:rPr>
        <w:t xml:space="preserve"> es a </w:t>
      </w:r>
      <w:r w:rsidR="656D4826" w:rsidRPr="00607095">
        <w:rPr>
          <w:rFonts w:ascii="Arial" w:eastAsia="Arial" w:hAnsi="Arial" w:cs="Arial"/>
          <w:color w:val="000000" w:themeColor="text1"/>
          <w:sz w:val="24"/>
          <w:szCs w:val="24"/>
          <w:lang w:val="es-ES"/>
        </w:rPr>
        <w:t>la</w:t>
      </w:r>
      <w:r w:rsidRPr="00607095">
        <w:rPr>
          <w:rFonts w:ascii="Arial" w:eastAsia="Arial" w:hAnsi="Arial" w:cs="Arial"/>
          <w:color w:val="000000" w:themeColor="text1"/>
          <w:sz w:val="24"/>
          <w:szCs w:val="24"/>
          <w:lang w:val="es-ES"/>
        </w:rPr>
        <w:t xml:space="preserve"> condena </w:t>
      </w:r>
      <w:r w:rsidR="7AD14B41" w:rsidRPr="00607095">
        <w:rPr>
          <w:rFonts w:ascii="Arial" w:eastAsia="Arial" w:hAnsi="Arial" w:cs="Arial"/>
          <w:color w:val="000000" w:themeColor="text1"/>
          <w:sz w:val="24"/>
          <w:szCs w:val="24"/>
          <w:lang w:val="es-ES"/>
        </w:rPr>
        <w:t xml:space="preserve">económica </w:t>
      </w:r>
      <w:r w:rsidR="7916818B" w:rsidRPr="00607095">
        <w:rPr>
          <w:rFonts w:ascii="Arial" w:eastAsia="Arial" w:hAnsi="Arial" w:cs="Arial"/>
          <w:color w:val="000000" w:themeColor="text1"/>
          <w:sz w:val="24"/>
          <w:szCs w:val="24"/>
          <w:lang w:val="es-ES"/>
        </w:rPr>
        <w:t>que le sea impuesta</w:t>
      </w:r>
      <w:r w:rsidR="3BD08976" w:rsidRPr="00607095">
        <w:rPr>
          <w:rFonts w:ascii="Arial" w:eastAsia="Arial" w:hAnsi="Arial" w:cs="Arial"/>
          <w:color w:val="000000" w:themeColor="text1"/>
          <w:sz w:val="24"/>
          <w:szCs w:val="24"/>
          <w:lang w:val="es-ES"/>
        </w:rPr>
        <w:t xml:space="preserve"> a la que se le debe trasladar </w:t>
      </w:r>
      <w:r w:rsidRPr="00607095">
        <w:rPr>
          <w:rFonts w:ascii="Arial" w:eastAsia="Arial" w:hAnsi="Arial" w:cs="Arial"/>
          <w:color w:val="000000" w:themeColor="text1"/>
          <w:sz w:val="24"/>
          <w:szCs w:val="24"/>
          <w:lang w:val="es-ES"/>
        </w:rPr>
        <w:t xml:space="preserve">el porcentaje </w:t>
      </w:r>
      <w:r w:rsidR="38AC26A0" w:rsidRPr="00607095">
        <w:rPr>
          <w:rFonts w:ascii="Arial" w:eastAsia="Arial" w:hAnsi="Arial" w:cs="Arial"/>
          <w:color w:val="000000" w:themeColor="text1"/>
          <w:sz w:val="24"/>
          <w:szCs w:val="24"/>
          <w:lang w:val="es-ES"/>
        </w:rPr>
        <w:t>considerado por la</w:t>
      </w:r>
      <w:r w:rsidR="38AC26A0" w:rsidRPr="00607095">
        <w:rPr>
          <w:rFonts w:ascii="Arial" w:eastAsia="Arial" w:hAnsi="Arial" w:cs="Arial"/>
          <w:i/>
          <w:iCs/>
          <w:color w:val="000000" w:themeColor="text1"/>
          <w:sz w:val="24"/>
          <w:szCs w:val="24"/>
          <w:lang w:val="es-ES"/>
        </w:rPr>
        <w:t xml:space="preserve"> a quo</w:t>
      </w:r>
      <w:r w:rsidR="4A35A371" w:rsidRPr="00607095">
        <w:rPr>
          <w:rFonts w:ascii="Arial" w:eastAsia="Arial" w:hAnsi="Arial" w:cs="Arial"/>
          <w:i/>
          <w:iCs/>
          <w:color w:val="000000" w:themeColor="text1"/>
          <w:sz w:val="24"/>
          <w:szCs w:val="24"/>
          <w:lang w:val="es-ES"/>
        </w:rPr>
        <w:t xml:space="preserve">, </w:t>
      </w:r>
      <w:r w:rsidR="7DAFA436" w:rsidRPr="00607095">
        <w:rPr>
          <w:rFonts w:ascii="Arial" w:eastAsia="Arial" w:hAnsi="Arial" w:cs="Arial"/>
          <w:color w:val="000000" w:themeColor="text1"/>
          <w:sz w:val="24"/>
          <w:szCs w:val="24"/>
          <w:lang w:val="es-ES"/>
        </w:rPr>
        <w:t>previamente ju</w:t>
      </w:r>
      <w:r w:rsidR="69C25C1A" w:rsidRPr="00607095">
        <w:rPr>
          <w:rFonts w:ascii="Arial" w:eastAsia="Arial" w:hAnsi="Arial" w:cs="Arial"/>
          <w:color w:val="000000" w:themeColor="text1"/>
          <w:sz w:val="24"/>
          <w:szCs w:val="24"/>
          <w:lang w:val="es-ES"/>
        </w:rPr>
        <w:t>stipreciado con</w:t>
      </w:r>
      <w:r w:rsidR="01FE8AEA" w:rsidRPr="00607095">
        <w:rPr>
          <w:rFonts w:ascii="Arial" w:eastAsia="Arial" w:hAnsi="Arial" w:cs="Arial"/>
          <w:color w:val="000000" w:themeColor="text1"/>
          <w:sz w:val="24"/>
          <w:szCs w:val="24"/>
          <w:lang w:val="es-ES"/>
        </w:rPr>
        <w:t xml:space="preserve"> </w:t>
      </w:r>
      <w:r w:rsidR="7B41D13D" w:rsidRPr="00607095">
        <w:rPr>
          <w:rFonts w:ascii="Arial" w:eastAsia="Arial" w:hAnsi="Arial" w:cs="Arial"/>
          <w:color w:val="000000" w:themeColor="text1"/>
          <w:sz w:val="24"/>
          <w:szCs w:val="24"/>
          <w:lang w:val="es-ES"/>
        </w:rPr>
        <w:t>b</w:t>
      </w:r>
      <w:r w:rsidR="6DA546F2" w:rsidRPr="00607095">
        <w:rPr>
          <w:rFonts w:ascii="Arial" w:eastAsia="Arial" w:hAnsi="Arial" w:cs="Arial"/>
          <w:color w:val="000000" w:themeColor="text1"/>
          <w:sz w:val="24"/>
          <w:szCs w:val="24"/>
          <w:lang w:val="es-ES"/>
        </w:rPr>
        <w:t>ase en las pretensiones de la demanda</w:t>
      </w:r>
      <w:r w:rsidR="406C73CE" w:rsidRPr="00607095">
        <w:rPr>
          <w:rFonts w:ascii="Arial" w:eastAsia="Arial" w:hAnsi="Arial" w:cs="Arial"/>
          <w:color w:val="000000" w:themeColor="text1"/>
          <w:sz w:val="24"/>
          <w:szCs w:val="24"/>
          <w:lang w:val="es-ES"/>
        </w:rPr>
        <w:t>.</w:t>
      </w:r>
    </w:p>
    <w:p w14:paraId="540BE869" w14:textId="2B5AC0E0" w:rsidR="003D075A" w:rsidRPr="00607095" w:rsidRDefault="003D075A" w:rsidP="00607095">
      <w:pPr>
        <w:spacing w:after="0"/>
        <w:jc w:val="both"/>
        <w:textAlignment w:val="baseline"/>
        <w:rPr>
          <w:rFonts w:ascii="Arial" w:eastAsia="Times New Roman" w:hAnsi="Arial" w:cs="Arial"/>
          <w:sz w:val="24"/>
          <w:szCs w:val="24"/>
          <w:lang w:val="es-ES" w:eastAsia="es-CO"/>
        </w:rPr>
      </w:pPr>
    </w:p>
    <w:p w14:paraId="1DC21344" w14:textId="1276CC31" w:rsidR="003D075A" w:rsidRPr="00607095" w:rsidRDefault="0D80A75E" w:rsidP="00607095">
      <w:pPr>
        <w:spacing w:after="0"/>
        <w:jc w:val="both"/>
        <w:textAlignment w:val="baseline"/>
        <w:rPr>
          <w:rFonts w:ascii="Arial" w:eastAsia="Times New Roman" w:hAnsi="Arial" w:cs="Arial"/>
          <w:sz w:val="24"/>
          <w:szCs w:val="24"/>
          <w:lang w:val="es-ES" w:eastAsia="es-CO"/>
        </w:rPr>
      </w:pPr>
      <w:r w:rsidRPr="00607095">
        <w:rPr>
          <w:rFonts w:ascii="Arial" w:eastAsia="Times New Roman" w:hAnsi="Arial" w:cs="Arial"/>
          <w:sz w:val="24"/>
          <w:szCs w:val="24"/>
          <w:lang w:val="es-ES" w:eastAsia="es-CO"/>
        </w:rPr>
        <w:t xml:space="preserve">Dicho esto, teniendo en cuenta que las condenas impuestas al demandado </w:t>
      </w:r>
      <w:r w:rsidR="443852D2" w:rsidRPr="00607095">
        <w:rPr>
          <w:rFonts w:ascii="Arial" w:eastAsia="Times New Roman" w:hAnsi="Arial" w:cs="Arial"/>
          <w:sz w:val="24"/>
          <w:szCs w:val="24"/>
          <w:lang w:val="es-ES" w:eastAsia="es-CO"/>
        </w:rPr>
        <w:t>fueron</w:t>
      </w:r>
      <w:r w:rsidRPr="00607095">
        <w:rPr>
          <w:rFonts w:ascii="Arial" w:eastAsia="Times New Roman" w:hAnsi="Arial" w:cs="Arial"/>
          <w:sz w:val="24"/>
          <w:szCs w:val="24"/>
          <w:lang w:val="es-ES" w:eastAsia="es-CO"/>
        </w:rPr>
        <w:t xml:space="preserve"> del orden de $</w:t>
      </w:r>
      <w:r w:rsidR="67F1275A" w:rsidRPr="00607095">
        <w:rPr>
          <w:rFonts w:ascii="Arial" w:eastAsia="Times New Roman" w:hAnsi="Arial" w:cs="Arial"/>
          <w:sz w:val="24"/>
          <w:szCs w:val="24"/>
          <w:lang w:val="es-ES" w:eastAsia="es-CO"/>
        </w:rPr>
        <w:t>126.952.530.</w:t>
      </w:r>
      <w:r w:rsidR="20757FF0" w:rsidRPr="00607095">
        <w:rPr>
          <w:rFonts w:ascii="Arial" w:eastAsia="Times New Roman" w:hAnsi="Arial" w:cs="Arial"/>
          <w:sz w:val="24"/>
          <w:szCs w:val="24"/>
          <w:lang w:val="es-ES" w:eastAsia="es-CO"/>
        </w:rPr>
        <w:t>4</w:t>
      </w:r>
      <w:r w:rsidR="67F1275A" w:rsidRPr="00607095">
        <w:rPr>
          <w:rFonts w:ascii="Arial" w:eastAsia="Times New Roman" w:hAnsi="Arial" w:cs="Arial"/>
          <w:sz w:val="24"/>
          <w:szCs w:val="24"/>
          <w:lang w:val="es-ES" w:eastAsia="es-CO"/>
        </w:rPr>
        <w:t xml:space="preserve">8, </w:t>
      </w:r>
      <w:r w:rsidRPr="00607095">
        <w:rPr>
          <w:rFonts w:ascii="Arial" w:eastAsia="Times New Roman" w:hAnsi="Arial" w:cs="Arial"/>
          <w:sz w:val="24"/>
          <w:szCs w:val="24"/>
          <w:lang w:val="es-ES" w:eastAsia="es-CO"/>
        </w:rPr>
        <w:t xml:space="preserve">conforme la tabla </w:t>
      </w:r>
      <w:r w:rsidR="1C48249D" w:rsidRPr="00607095">
        <w:rPr>
          <w:rFonts w:ascii="Arial" w:eastAsia="Times New Roman" w:hAnsi="Arial" w:cs="Arial"/>
          <w:sz w:val="24"/>
          <w:szCs w:val="24"/>
          <w:lang w:val="es-ES" w:eastAsia="es-CO"/>
        </w:rPr>
        <w:t>anexa</w:t>
      </w:r>
      <w:r w:rsidR="0887F273" w:rsidRPr="00607095">
        <w:rPr>
          <w:rFonts w:ascii="Arial" w:eastAsia="Times New Roman" w:hAnsi="Arial" w:cs="Arial"/>
          <w:sz w:val="24"/>
          <w:szCs w:val="24"/>
          <w:lang w:val="es-ES" w:eastAsia="es-CO"/>
        </w:rPr>
        <w:t xml:space="preserve"> y al </w:t>
      </w:r>
      <w:r w:rsidR="1C48249D" w:rsidRPr="00607095">
        <w:rPr>
          <w:rFonts w:ascii="Arial" w:eastAsia="Times New Roman" w:hAnsi="Arial" w:cs="Arial"/>
          <w:sz w:val="24"/>
          <w:szCs w:val="24"/>
          <w:lang w:val="es-ES" w:eastAsia="es-CO"/>
        </w:rPr>
        <w:t>aplicarle el 4% asignado por el Juzgado</w:t>
      </w:r>
      <w:r w:rsidR="3341D24E" w:rsidRPr="00607095">
        <w:rPr>
          <w:rFonts w:ascii="Arial" w:eastAsia="Times New Roman" w:hAnsi="Arial" w:cs="Arial"/>
          <w:sz w:val="24"/>
          <w:szCs w:val="24"/>
          <w:lang w:val="es-ES" w:eastAsia="es-CO"/>
        </w:rPr>
        <w:t xml:space="preserve"> </w:t>
      </w:r>
      <w:r w:rsidR="3811158C" w:rsidRPr="00607095">
        <w:rPr>
          <w:rFonts w:ascii="Arial" w:eastAsia="Times New Roman" w:hAnsi="Arial" w:cs="Arial"/>
          <w:sz w:val="24"/>
          <w:szCs w:val="24"/>
          <w:lang w:val="es-ES" w:eastAsia="es-CO"/>
        </w:rPr>
        <w:t xml:space="preserve">se tiene </w:t>
      </w:r>
      <w:r w:rsidR="3341D24E" w:rsidRPr="00607095">
        <w:rPr>
          <w:rFonts w:ascii="Arial" w:eastAsia="Times New Roman" w:hAnsi="Arial" w:cs="Arial"/>
          <w:sz w:val="24"/>
          <w:szCs w:val="24"/>
          <w:lang w:val="es-ES" w:eastAsia="es-CO"/>
        </w:rPr>
        <w:t xml:space="preserve">un total de $5.078.101.21, suma que resulta superior </w:t>
      </w:r>
      <w:r w:rsidR="36797310" w:rsidRPr="00607095">
        <w:rPr>
          <w:rFonts w:ascii="Arial" w:eastAsia="Times New Roman" w:hAnsi="Arial" w:cs="Arial"/>
          <w:sz w:val="24"/>
          <w:szCs w:val="24"/>
          <w:lang w:val="es-ES" w:eastAsia="es-CO"/>
        </w:rPr>
        <w:t>a la impuesta en primera instancia, por lo</w:t>
      </w:r>
      <w:r w:rsidR="4EA29645" w:rsidRPr="00607095">
        <w:rPr>
          <w:rFonts w:ascii="Arial" w:eastAsia="Times New Roman" w:hAnsi="Arial" w:cs="Arial"/>
          <w:sz w:val="24"/>
          <w:szCs w:val="24"/>
          <w:lang w:val="es-ES" w:eastAsia="es-CO"/>
        </w:rPr>
        <w:t xml:space="preserve"> </w:t>
      </w:r>
      <w:r w:rsidR="34F80FC1" w:rsidRPr="00607095">
        <w:rPr>
          <w:rFonts w:ascii="Arial" w:eastAsia="Times New Roman" w:hAnsi="Arial" w:cs="Arial"/>
          <w:sz w:val="24"/>
          <w:szCs w:val="24"/>
          <w:lang w:val="es-ES" w:eastAsia="es-CO"/>
        </w:rPr>
        <w:t>que</w:t>
      </w:r>
      <w:r w:rsidR="4EA29645" w:rsidRPr="00607095">
        <w:rPr>
          <w:rFonts w:ascii="Arial" w:eastAsia="Times New Roman" w:hAnsi="Arial" w:cs="Arial"/>
          <w:sz w:val="24"/>
          <w:szCs w:val="24"/>
          <w:lang w:val="es-ES" w:eastAsia="es-CO"/>
        </w:rPr>
        <w:t xml:space="preserve">, </w:t>
      </w:r>
      <w:r w:rsidR="36797310" w:rsidRPr="00607095">
        <w:rPr>
          <w:rFonts w:ascii="Arial" w:eastAsia="Times New Roman" w:hAnsi="Arial" w:cs="Arial"/>
          <w:sz w:val="24"/>
          <w:szCs w:val="24"/>
          <w:lang w:val="es-ES" w:eastAsia="es-CO"/>
        </w:rPr>
        <w:t>en virtud a la aplicac</w:t>
      </w:r>
      <w:r w:rsidR="66029629" w:rsidRPr="00607095">
        <w:rPr>
          <w:rFonts w:ascii="Arial" w:eastAsia="Times New Roman" w:hAnsi="Arial" w:cs="Arial"/>
          <w:sz w:val="24"/>
          <w:szCs w:val="24"/>
          <w:lang w:val="es-ES" w:eastAsia="es-CO"/>
        </w:rPr>
        <w:t xml:space="preserve">ión del principio de la no </w:t>
      </w:r>
      <w:proofErr w:type="spellStart"/>
      <w:r w:rsidR="66029629" w:rsidRPr="00607095">
        <w:rPr>
          <w:rFonts w:ascii="Arial" w:eastAsia="Times New Roman" w:hAnsi="Arial" w:cs="Arial"/>
          <w:i/>
          <w:iCs/>
          <w:sz w:val="24"/>
          <w:szCs w:val="24"/>
          <w:lang w:val="es-ES" w:eastAsia="es-CO"/>
        </w:rPr>
        <w:t>reformatio</w:t>
      </w:r>
      <w:proofErr w:type="spellEnd"/>
      <w:r w:rsidR="66029629" w:rsidRPr="00607095">
        <w:rPr>
          <w:rFonts w:ascii="Arial" w:eastAsia="Times New Roman" w:hAnsi="Arial" w:cs="Arial"/>
          <w:i/>
          <w:iCs/>
          <w:sz w:val="24"/>
          <w:szCs w:val="24"/>
          <w:lang w:val="es-ES" w:eastAsia="es-CO"/>
        </w:rPr>
        <w:t xml:space="preserve"> in </w:t>
      </w:r>
      <w:proofErr w:type="spellStart"/>
      <w:r w:rsidR="66029629" w:rsidRPr="00607095">
        <w:rPr>
          <w:rFonts w:ascii="Arial" w:eastAsia="Times New Roman" w:hAnsi="Arial" w:cs="Arial"/>
          <w:i/>
          <w:iCs/>
          <w:sz w:val="24"/>
          <w:szCs w:val="24"/>
          <w:lang w:val="es-ES" w:eastAsia="es-CO"/>
        </w:rPr>
        <w:t>pejus</w:t>
      </w:r>
      <w:proofErr w:type="spellEnd"/>
      <w:r w:rsidR="66029629" w:rsidRPr="00607095">
        <w:rPr>
          <w:rFonts w:ascii="Arial" w:eastAsia="Times New Roman" w:hAnsi="Arial" w:cs="Arial"/>
          <w:i/>
          <w:iCs/>
          <w:sz w:val="24"/>
          <w:szCs w:val="24"/>
          <w:lang w:val="es-ES" w:eastAsia="es-CO"/>
        </w:rPr>
        <w:t>,</w:t>
      </w:r>
      <w:r w:rsidR="66029629" w:rsidRPr="00607095">
        <w:rPr>
          <w:rFonts w:ascii="Arial" w:eastAsia="Times New Roman" w:hAnsi="Arial" w:cs="Arial"/>
          <w:sz w:val="24"/>
          <w:szCs w:val="24"/>
          <w:lang w:val="es-ES" w:eastAsia="es-CO"/>
        </w:rPr>
        <w:t xml:space="preserve"> </w:t>
      </w:r>
      <w:r w:rsidR="5F588D7B" w:rsidRPr="00607095">
        <w:rPr>
          <w:rFonts w:ascii="Arial" w:eastAsia="Times New Roman" w:hAnsi="Arial" w:cs="Arial"/>
          <w:sz w:val="24"/>
          <w:szCs w:val="24"/>
          <w:lang w:val="es-ES" w:eastAsia="es-CO"/>
        </w:rPr>
        <w:t xml:space="preserve">la costas y agencias en derecho liquidadas y </w:t>
      </w:r>
      <w:r w:rsidR="503E66A6" w:rsidRPr="00607095">
        <w:rPr>
          <w:rFonts w:ascii="Arial" w:eastAsia="Times New Roman" w:hAnsi="Arial" w:cs="Arial"/>
          <w:sz w:val="24"/>
          <w:szCs w:val="24"/>
          <w:lang w:val="es-ES" w:eastAsia="es-CO"/>
        </w:rPr>
        <w:t>a</w:t>
      </w:r>
      <w:r w:rsidR="5F588D7B" w:rsidRPr="00607095">
        <w:rPr>
          <w:rFonts w:ascii="Arial" w:eastAsia="Times New Roman" w:hAnsi="Arial" w:cs="Arial"/>
          <w:sz w:val="24"/>
          <w:szCs w:val="24"/>
          <w:lang w:val="es-ES" w:eastAsia="es-CO"/>
        </w:rPr>
        <w:t xml:space="preserve">probadas en primera instancia </w:t>
      </w:r>
      <w:r w:rsidR="7155BA59" w:rsidRPr="00607095">
        <w:rPr>
          <w:rFonts w:ascii="Arial" w:eastAsia="Times New Roman" w:hAnsi="Arial" w:cs="Arial"/>
          <w:sz w:val="24"/>
          <w:szCs w:val="24"/>
          <w:lang w:val="es-ES" w:eastAsia="es-CO"/>
        </w:rPr>
        <w:t>permanecerán incólumes, en consecuencia, el auto recurrido será confirm</w:t>
      </w:r>
      <w:r w:rsidR="45043802" w:rsidRPr="00607095">
        <w:rPr>
          <w:rFonts w:ascii="Arial" w:eastAsia="Times New Roman" w:hAnsi="Arial" w:cs="Arial"/>
          <w:sz w:val="24"/>
          <w:szCs w:val="24"/>
          <w:lang w:val="es-ES" w:eastAsia="es-CO"/>
        </w:rPr>
        <w:t>ado.</w:t>
      </w:r>
    </w:p>
    <w:p w14:paraId="3B5B5A80" w14:textId="5563F0DD" w:rsidR="003D075A" w:rsidRPr="00607095" w:rsidRDefault="003D075A" w:rsidP="00607095">
      <w:pPr>
        <w:spacing w:after="0"/>
        <w:jc w:val="both"/>
        <w:textAlignment w:val="baseline"/>
        <w:rPr>
          <w:rFonts w:ascii="Arial" w:eastAsia="Times New Roman" w:hAnsi="Arial" w:cs="Arial"/>
          <w:sz w:val="24"/>
          <w:szCs w:val="24"/>
          <w:lang w:val="es-ES" w:eastAsia="es-CO"/>
        </w:rPr>
      </w:pPr>
    </w:p>
    <w:p w14:paraId="5BBDDCD3" w14:textId="77EC9ED6" w:rsidR="003D075A" w:rsidRPr="00607095" w:rsidRDefault="5E3ADA07"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val="es-ES" w:eastAsia="es-CO"/>
        </w:rPr>
        <w:t xml:space="preserve">Costas en esta instancia a cargo de la parte </w:t>
      </w:r>
      <w:r w:rsidR="7C5B2470" w:rsidRPr="00607095">
        <w:rPr>
          <w:rFonts w:ascii="Arial" w:eastAsia="Times New Roman" w:hAnsi="Arial" w:cs="Arial"/>
          <w:sz w:val="24"/>
          <w:szCs w:val="24"/>
          <w:lang w:val="es-ES" w:eastAsia="es-CO"/>
        </w:rPr>
        <w:t>recurrente.</w:t>
      </w:r>
      <w:r w:rsidRPr="00607095">
        <w:rPr>
          <w:rFonts w:ascii="Arial" w:eastAsia="Times New Roman" w:hAnsi="Arial" w:cs="Arial"/>
          <w:sz w:val="24"/>
          <w:szCs w:val="24"/>
          <w:lang w:val="es-ES" w:eastAsia="es-CO"/>
        </w:rPr>
        <w:t> </w:t>
      </w:r>
      <w:r w:rsidRPr="00607095">
        <w:rPr>
          <w:rFonts w:ascii="Arial" w:eastAsia="Times New Roman" w:hAnsi="Arial" w:cs="Arial"/>
          <w:sz w:val="24"/>
          <w:szCs w:val="24"/>
          <w:lang w:eastAsia="es-CO"/>
        </w:rPr>
        <w:t> </w:t>
      </w:r>
    </w:p>
    <w:p w14:paraId="1DCD6DDC" w14:textId="77777777" w:rsidR="003D075A" w:rsidRPr="00607095" w:rsidRDefault="003D075A"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 </w:t>
      </w:r>
    </w:p>
    <w:p w14:paraId="6CFC5747" w14:textId="77777777" w:rsidR="003D075A" w:rsidRPr="00607095" w:rsidRDefault="003D075A"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val="es-ES" w:eastAsia="es-CO"/>
        </w:rPr>
        <w:t xml:space="preserve">En mérito de lo expuesto, la </w:t>
      </w:r>
      <w:r w:rsidRPr="00607095">
        <w:rPr>
          <w:rFonts w:ascii="Arial" w:eastAsia="Times New Roman" w:hAnsi="Arial" w:cs="Arial"/>
          <w:b/>
          <w:bCs/>
          <w:sz w:val="24"/>
          <w:szCs w:val="24"/>
          <w:lang w:val="es-ES" w:eastAsia="es-CO"/>
        </w:rPr>
        <w:t>Sala de Decisión Laboral del Tribunal Superior del Distrito Judicial de Pereira, </w:t>
      </w:r>
      <w:r w:rsidRPr="00607095">
        <w:rPr>
          <w:rFonts w:ascii="Arial" w:eastAsia="Times New Roman" w:hAnsi="Arial" w:cs="Arial"/>
          <w:sz w:val="24"/>
          <w:szCs w:val="24"/>
          <w:lang w:eastAsia="es-CO"/>
        </w:rPr>
        <w:t> </w:t>
      </w:r>
    </w:p>
    <w:p w14:paraId="27AD2E23" w14:textId="77777777" w:rsidR="003D075A" w:rsidRPr="00607095" w:rsidRDefault="003D075A"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 </w:t>
      </w:r>
    </w:p>
    <w:p w14:paraId="39CFCB8F" w14:textId="77777777" w:rsidR="003D075A" w:rsidRPr="00607095" w:rsidRDefault="003D075A" w:rsidP="00607095">
      <w:pPr>
        <w:spacing w:after="0"/>
        <w:jc w:val="center"/>
        <w:textAlignment w:val="baseline"/>
        <w:rPr>
          <w:rFonts w:ascii="Arial" w:eastAsia="Times New Roman" w:hAnsi="Arial" w:cs="Arial"/>
          <w:sz w:val="24"/>
          <w:szCs w:val="24"/>
          <w:lang w:eastAsia="es-CO"/>
        </w:rPr>
      </w:pPr>
      <w:r w:rsidRPr="00607095">
        <w:rPr>
          <w:rFonts w:ascii="Arial" w:eastAsia="Times New Roman" w:hAnsi="Arial" w:cs="Arial"/>
          <w:b/>
          <w:bCs/>
          <w:sz w:val="24"/>
          <w:szCs w:val="24"/>
          <w:lang w:val="es-ES" w:eastAsia="es-CO"/>
        </w:rPr>
        <w:t>RESUELVE</w:t>
      </w:r>
      <w:r w:rsidRPr="00607095">
        <w:rPr>
          <w:rFonts w:ascii="Arial" w:eastAsia="Times New Roman" w:hAnsi="Arial" w:cs="Arial"/>
          <w:sz w:val="24"/>
          <w:szCs w:val="24"/>
          <w:lang w:eastAsia="es-CO"/>
        </w:rPr>
        <w:t> </w:t>
      </w:r>
    </w:p>
    <w:p w14:paraId="73C0F46E" w14:textId="77777777" w:rsidR="003D075A" w:rsidRPr="00607095" w:rsidRDefault="003D075A"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 </w:t>
      </w:r>
      <w:bookmarkStart w:id="2" w:name="_GoBack"/>
      <w:bookmarkEnd w:id="2"/>
    </w:p>
    <w:p w14:paraId="4C6E04BD" w14:textId="6CD86C8B" w:rsidR="003D075A" w:rsidRPr="00607095" w:rsidRDefault="4FC6DDA3"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b/>
          <w:bCs/>
          <w:sz w:val="24"/>
          <w:szCs w:val="24"/>
          <w:lang w:val="es-ES" w:eastAsia="es-CO"/>
        </w:rPr>
        <w:t>PRIMERO. CONFIRMAR </w:t>
      </w:r>
      <w:r w:rsidRPr="00607095">
        <w:rPr>
          <w:rFonts w:ascii="Arial" w:eastAsia="Times New Roman" w:hAnsi="Arial" w:cs="Arial"/>
          <w:sz w:val="24"/>
          <w:szCs w:val="24"/>
          <w:lang w:val="es-ES" w:eastAsia="es-CO"/>
        </w:rPr>
        <w:t xml:space="preserve">las agencias en derecho tasadas por el </w:t>
      </w:r>
      <w:r w:rsidR="1257B7F9" w:rsidRPr="00607095">
        <w:rPr>
          <w:rFonts w:ascii="Arial" w:eastAsia="Times New Roman" w:hAnsi="Arial" w:cs="Arial"/>
          <w:sz w:val="24"/>
          <w:szCs w:val="24"/>
          <w:lang w:val="es-ES" w:eastAsia="es-CO"/>
        </w:rPr>
        <w:t>Juzgado Cuarto Laboral del Circuito en providencia adiada 7 de diciembre de 2022.</w:t>
      </w:r>
    </w:p>
    <w:p w14:paraId="33B8AC57" w14:textId="77777777" w:rsidR="003D075A" w:rsidRPr="00607095" w:rsidRDefault="003D075A"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 </w:t>
      </w:r>
    </w:p>
    <w:p w14:paraId="4EB84BBD" w14:textId="724DB3DA" w:rsidR="003D075A" w:rsidRPr="00607095" w:rsidRDefault="003D075A"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 xml:space="preserve">Costas en esta Sede a cargo de la </w:t>
      </w:r>
      <w:r w:rsidR="00952D27" w:rsidRPr="00607095">
        <w:rPr>
          <w:rFonts w:ascii="Arial" w:eastAsia="Times New Roman" w:hAnsi="Arial" w:cs="Arial"/>
          <w:sz w:val="24"/>
          <w:szCs w:val="24"/>
          <w:lang w:eastAsia="es-CO"/>
        </w:rPr>
        <w:t>Empresa de Acueducto y Alcantarillado de Pereira S.A. E.S.P.</w:t>
      </w:r>
    </w:p>
    <w:p w14:paraId="0F3E6C1A" w14:textId="77777777" w:rsidR="003D075A" w:rsidRPr="00607095" w:rsidRDefault="003D075A"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 </w:t>
      </w:r>
    </w:p>
    <w:p w14:paraId="68C5DE23" w14:textId="77777777" w:rsidR="003D075A" w:rsidRPr="00607095" w:rsidRDefault="003D075A" w:rsidP="00607095">
      <w:pPr>
        <w:spacing w:after="0"/>
        <w:jc w:val="both"/>
        <w:textAlignment w:val="baseline"/>
        <w:rPr>
          <w:rFonts w:ascii="Arial" w:eastAsia="Times New Roman" w:hAnsi="Arial" w:cs="Arial"/>
          <w:sz w:val="24"/>
          <w:szCs w:val="24"/>
          <w:lang w:eastAsia="es-CO"/>
        </w:rPr>
      </w:pPr>
      <w:r w:rsidRPr="00607095">
        <w:rPr>
          <w:rFonts w:ascii="Arial" w:eastAsia="Times New Roman" w:hAnsi="Arial" w:cs="Arial"/>
          <w:sz w:val="24"/>
          <w:szCs w:val="24"/>
          <w:lang w:eastAsia="es-CO"/>
        </w:rPr>
        <w:t>Notifíquese por estado y a los correos electrónicos de los apoderados de las partes. </w:t>
      </w:r>
    </w:p>
    <w:p w14:paraId="01E82BBD" w14:textId="77777777" w:rsidR="00607095" w:rsidRPr="008E7791" w:rsidRDefault="00607095" w:rsidP="00607095">
      <w:pPr>
        <w:spacing w:after="0"/>
        <w:jc w:val="both"/>
        <w:rPr>
          <w:rFonts w:ascii="Arial" w:eastAsia="Arial" w:hAnsi="Arial" w:cs="Arial"/>
          <w:sz w:val="24"/>
          <w:szCs w:val="24"/>
          <w:lang w:eastAsia="es-CO"/>
        </w:rPr>
      </w:pPr>
      <w:bookmarkStart w:id="3" w:name="_Hlk138919653"/>
    </w:p>
    <w:p w14:paraId="42E2AA02" w14:textId="77777777" w:rsidR="00607095" w:rsidRPr="008E7791" w:rsidRDefault="00607095" w:rsidP="00607095">
      <w:pPr>
        <w:spacing w:after="0"/>
        <w:jc w:val="both"/>
        <w:textAlignment w:val="baseline"/>
        <w:rPr>
          <w:rFonts w:ascii="Arial" w:eastAsia="Times New Roman" w:hAnsi="Arial" w:cs="Arial"/>
          <w:spacing w:val="-4"/>
          <w:sz w:val="24"/>
          <w:szCs w:val="24"/>
          <w:lang w:val="es-ES" w:eastAsia="es-CO"/>
        </w:rPr>
      </w:pPr>
      <w:r w:rsidRPr="008E7791">
        <w:rPr>
          <w:rFonts w:ascii="Arial" w:eastAsia="Times New Roman" w:hAnsi="Arial" w:cs="Arial"/>
          <w:spacing w:val="-4"/>
          <w:sz w:val="24"/>
          <w:szCs w:val="24"/>
          <w:lang w:val="es-ES" w:eastAsia="es-CO"/>
        </w:rPr>
        <w:t>Quienes Integran la Sala,</w:t>
      </w:r>
    </w:p>
    <w:p w14:paraId="0CA0D8FC" w14:textId="77777777" w:rsidR="00607095" w:rsidRPr="008E7791" w:rsidRDefault="00607095" w:rsidP="00607095">
      <w:pPr>
        <w:widowControl w:val="0"/>
        <w:autoSpaceDE w:val="0"/>
        <w:autoSpaceDN w:val="0"/>
        <w:adjustRightInd w:val="0"/>
        <w:spacing w:after="0"/>
        <w:rPr>
          <w:rFonts w:ascii="Arial" w:hAnsi="Arial" w:cs="Arial"/>
          <w:b/>
          <w:sz w:val="24"/>
          <w:szCs w:val="24"/>
        </w:rPr>
      </w:pPr>
    </w:p>
    <w:p w14:paraId="11B10641" w14:textId="77777777" w:rsidR="00607095" w:rsidRPr="008E7791" w:rsidRDefault="00607095" w:rsidP="00607095">
      <w:pPr>
        <w:widowControl w:val="0"/>
        <w:autoSpaceDE w:val="0"/>
        <w:autoSpaceDN w:val="0"/>
        <w:adjustRightInd w:val="0"/>
        <w:spacing w:after="0"/>
        <w:rPr>
          <w:rFonts w:ascii="Arial" w:hAnsi="Arial" w:cs="Arial"/>
          <w:b/>
          <w:sz w:val="24"/>
          <w:szCs w:val="24"/>
        </w:rPr>
      </w:pPr>
    </w:p>
    <w:p w14:paraId="4F49A2C3" w14:textId="77777777" w:rsidR="00607095" w:rsidRPr="008E7791" w:rsidRDefault="00607095" w:rsidP="00607095">
      <w:pPr>
        <w:widowControl w:val="0"/>
        <w:autoSpaceDE w:val="0"/>
        <w:autoSpaceDN w:val="0"/>
        <w:adjustRightInd w:val="0"/>
        <w:spacing w:after="0"/>
        <w:rPr>
          <w:rFonts w:ascii="Arial" w:hAnsi="Arial" w:cs="Arial"/>
          <w:b/>
          <w:sz w:val="24"/>
          <w:szCs w:val="24"/>
        </w:rPr>
      </w:pPr>
    </w:p>
    <w:p w14:paraId="56F5E0B0" w14:textId="77777777" w:rsidR="00607095" w:rsidRPr="008E7791" w:rsidRDefault="00607095" w:rsidP="00607095">
      <w:pPr>
        <w:widowControl w:val="0"/>
        <w:autoSpaceDE w:val="0"/>
        <w:autoSpaceDN w:val="0"/>
        <w:adjustRightInd w:val="0"/>
        <w:spacing w:after="0"/>
        <w:jc w:val="center"/>
        <w:rPr>
          <w:rFonts w:ascii="Arial" w:hAnsi="Arial" w:cs="Arial"/>
          <w:b/>
          <w:bCs/>
          <w:sz w:val="24"/>
          <w:szCs w:val="24"/>
        </w:rPr>
      </w:pPr>
      <w:r w:rsidRPr="008E7791">
        <w:rPr>
          <w:rFonts w:ascii="Arial" w:hAnsi="Arial" w:cs="Arial"/>
          <w:b/>
          <w:bCs/>
          <w:sz w:val="24"/>
          <w:szCs w:val="24"/>
        </w:rPr>
        <w:t>JULIO CÉSAR SALAZAR MUÑOZ</w:t>
      </w:r>
    </w:p>
    <w:p w14:paraId="31B9B593" w14:textId="77777777" w:rsidR="00607095" w:rsidRPr="008E7791" w:rsidRDefault="00607095" w:rsidP="00607095">
      <w:pPr>
        <w:widowControl w:val="0"/>
        <w:autoSpaceDE w:val="0"/>
        <w:autoSpaceDN w:val="0"/>
        <w:adjustRightInd w:val="0"/>
        <w:spacing w:after="0"/>
        <w:jc w:val="center"/>
        <w:rPr>
          <w:rFonts w:ascii="Arial" w:hAnsi="Arial" w:cs="Arial"/>
          <w:sz w:val="24"/>
          <w:szCs w:val="24"/>
        </w:rPr>
      </w:pPr>
      <w:r w:rsidRPr="008E7791">
        <w:rPr>
          <w:rFonts w:ascii="Arial" w:hAnsi="Arial" w:cs="Arial"/>
          <w:sz w:val="24"/>
          <w:szCs w:val="24"/>
        </w:rPr>
        <w:t>Magistrado Ponente</w:t>
      </w:r>
    </w:p>
    <w:p w14:paraId="3C77A8FC" w14:textId="77777777" w:rsidR="00607095" w:rsidRPr="008E7791" w:rsidRDefault="00607095" w:rsidP="00607095">
      <w:pPr>
        <w:widowControl w:val="0"/>
        <w:autoSpaceDE w:val="0"/>
        <w:autoSpaceDN w:val="0"/>
        <w:adjustRightInd w:val="0"/>
        <w:spacing w:after="0"/>
        <w:rPr>
          <w:rFonts w:ascii="Arial" w:hAnsi="Arial" w:cs="Arial"/>
          <w:sz w:val="24"/>
          <w:szCs w:val="24"/>
        </w:rPr>
      </w:pPr>
    </w:p>
    <w:p w14:paraId="559AAA8E" w14:textId="77777777" w:rsidR="00607095" w:rsidRPr="008E7791" w:rsidRDefault="00607095" w:rsidP="00607095">
      <w:pPr>
        <w:widowControl w:val="0"/>
        <w:autoSpaceDE w:val="0"/>
        <w:autoSpaceDN w:val="0"/>
        <w:adjustRightInd w:val="0"/>
        <w:spacing w:after="0"/>
        <w:rPr>
          <w:rFonts w:ascii="Arial" w:hAnsi="Arial" w:cs="Arial"/>
          <w:sz w:val="24"/>
          <w:szCs w:val="24"/>
        </w:rPr>
      </w:pPr>
    </w:p>
    <w:p w14:paraId="298DEFB7" w14:textId="77777777" w:rsidR="00607095" w:rsidRPr="008E7791" w:rsidRDefault="00607095" w:rsidP="00607095">
      <w:pPr>
        <w:widowControl w:val="0"/>
        <w:autoSpaceDE w:val="0"/>
        <w:autoSpaceDN w:val="0"/>
        <w:adjustRightInd w:val="0"/>
        <w:spacing w:after="0"/>
        <w:rPr>
          <w:rFonts w:ascii="Arial" w:hAnsi="Arial" w:cs="Arial"/>
          <w:sz w:val="24"/>
          <w:szCs w:val="24"/>
        </w:rPr>
      </w:pPr>
    </w:p>
    <w:p w14:paraId="4532090F" w14:textId="77777777" w:rsidR="00607095" w:rsidRPr="008E7791" w:rsidRDefault="00607095" w:rsidP="00607095">
      <w:pPr>
        <w:widowControl w:val="0"/>
        <w:autoSpaceDE w:val="0"/>
        <w:autoSpaceDN w:val="0"/>
        <w:adjustRightInd w:val="0"/>
        <w:spacing w:after="0"/>
        <w:rPr>
          <w:rFonts w:ascii="Arial" w:hAnsi="Arial" w:cs="Arial"/>
          <w:sz w:val="24"/>
          <w:szCs w:val="24"/>
        </w:rPr>
      </w:pPr>
      <w:r w:rsidRPr="008E7791">
        <w:rPr>
          <w:rFonts w:ascii="Arial" w:hAnsi="Arial" w:cs="Arial"/>
          <w:b/>
          <w:bCs/>
          <w:sz w:val="24"/>
          <w:szCs w:val="24"/>
        </w:rPr>
        <w:t>ANA LUCÍA CAICEDO CALDERON</w:t>
      </w:r>
      <w:r w:rsidRPr="008E7791">
        <w:rPr>
          <w:rFonts w:ascii="Arial" w:hAnsi="Arial" w:cs="Arial"/>
          <w:b/>
          <w:bCs/>
          <w:sz w:val="24"/>
          <w:szCs w:val="24"/>
        </w:rPr>
        <w:tab/>
      </w:r>
      <w:r w:rsidRPr="008E7791">
        <w:rPr>
          <w:rFonts w:ascii="Arial" w:hAnsi="Arial" w:cs="Arial"/>
          <w:b/>
          <w:bCs/>
          <w:sz w:val="24"/>
          <w:szCs w:val="24"/>
        </w:rPr>
        <w:tab/>
        <w:t xml:space="preserve">   GERMÁN DARÍO GÓEZ VINASCO</w:t>
      </w:r>
    </w:p>
    <w:p w14:paraId="2B926C87" w14:textId="77777777" w:rsidR="00607095" w:rsidRPr="008E7791" w:rsidRDefault="00607095" w:rsidP="00607095">
      <w:pPr>
        <w:spacing w:after="0"/>
        <w:jc w:val="both"/>
        <w:textAlignment w:val="baseline"/>
        <w:rPr>
          <w:rFonts w:ascii="Arial" w:eastAsia="Times New Roman" w:hAnsi="Arial" w:cs="Arial"/>
          <w:bCs/>
          <w:sz w:val="24"/>
          <w:szCs w:val="24"/>
          <w:lang w:val="es-ES_tradnl"/>
        </w:rPr>
      </w:pPr>
      <w:r w:rsidRPr="008E7791">
        <w:rPr>
          <w:rFonts w:ascii="Arial" w:hAnsi="Arial" w:cs="Arial"/>
          <w:bCs/>
          <w:sz w:val="24"/>
          <w:szCs w:val="24"/>
        </w:rPr>
        <w:t>Magistrada</w:t>
      </w:r>
      <w:r w:rsidRPr="008E7791">
        <w:rPr>
          <w:rFonts w:ascii="Arial" w:hAnsi="Arial" w:cs="Arial"/>
          <w:bCs/>
          <w:sz w:val="24"/>
          <w:szCs w:val="24"/>
        </w:rPr>
        <w:tab/>
      </w:r>
      <w:r w:rsidRPr="008E7791">
        <w:rPr>
          <w:rFonts w:ascii="Arial" w:hAnsi="Arial" w:cs="Arial"/>
          <w:bCs/>
          <w:sz w:val="24"/>
          <w:szCs w:val="24"/>
        </w:rPr>
        <w:tab/>
      </w:r>
      <w:r w:rsidRPr="008E7791">
        <w:rPr>
          <w:rFonts w:ascii="Arial" w:hAnsi="Arial" w:cs="Arial"/>
          <w:bCs/>
          <w:sz w:val="24"/>
          <w:szCs w:val="24"/>
        </w:rPr>
        <w:tab/>
      </w:r>
      <w:r w:rsidRPr="008E7791">
        <w:rPr>
          <w:rFonts w:ascii="Arial" w:hAnsi="Arial" w:cs="Arial"/>
          <w:bCs/>
          <w:sz w:val="24"/>
          <w:szCs w:val="24"/>
        </w:rPr>
        <w:tab/>
      </w:r>
      <w:r w:rsidRPr="008E7791">
        <w:rPr>
          <w:rFonts w:ascii="Arial" w:hAnsi="Arial" w:cs="Arial"/>
          <w:bCs/>
          <w:sz w:val="24"/>
          <w:szCs w:val="24"/>
        </w:rPr>
        <w:tab/>
      </w:r>
      <w:r w:rsidRPr="008E7791">
        <w:rPr>
          <w:rFonts w:ascii="Arial" w:hAnsi="Arial" w:cs="Arial"/>
          <w:bCs/>
          <w:sz w:val="24"/>
          <w:szCs w:val="24"/>
        </w:rPr>
        <w:tab/>
      </w:r>
      <w:r w:rsidRPr="008E7791">
        <w:rPr>
          <w:rFonts w:ascii="Arial" w:hAnsi="Arial" w:cs="Arial"/>
          <w:b/>
          <w:bCs/>
          <w:sz w:val="24"/>
          <w:szCs w:val="24"/>
        </w:rPr>
        <w:t xml:space="preserve">   </w:t>
      </w:r>
      <w:r w:rsidRPr="008E7791">
        <w:rPr>
          <w:rFonts w:ascii="Arial" w:eastAsia="Times New Roman" w:hAnsi="Arial" w:cs="Arial"/>
          <w:bCs/>
          <w:sz w:val="24"/>
          <w:szCs w:val="24"/>
          <w:lang w:val="es-ES_tradnl"/>
        </w:rPr>
        <w:t>Magistrado</w:t>
      </w:r>
    </w:p>
    <w:bookmarkEnd w:id="3"/>
    <w:p w14:paraId="1BBA6846" w14:textId="30E7B8FB" w:rsidR="3A133A35" w:rsidRPr="00607095" w:rsidRDefault="00607095" w:rsidP="00607095">
      <w:pPr>
        <w:spacing w:after="0"/>
        <w:jc w:val="both"/>
        <w:textAlignment w:val="baseline"/>
        <w:rPr>
          <w:rFonts w:ascii="Arial" w:hAnsi="Arial" w:cs="Arial"/>
          <w:sz w:val="24"/>
          <w:szCs w:val="24"/>
        </w:rPr>
      </w:pPr>
      <w:r>
        <w:rPr>
          <w:rFonts w:ascii="Arial" w:hAnsi="Arial" w:cs="Arial"/>
          <w:sz w:val="24"/>
          <w:szCs w:val="24"/>
        </w:rPr>
        <w:t>Con impedimento</w:t>
      </w:r>
    </w:p>
    <w:sectPr w:rsidR="3A133A35" w:rsidRPr="00607095" w:rsidSect="00883123">
      <w:headerReference w:type="default" r:id="rId11"/>
      <w:footerReference w:type="default" r:id="rId12"/>
      <w:pgSz w:w="12240" w:h="18720" w:code="258"/>
      <w:pgMar w:top="1758" w:right="1247" w:bottom="1191"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2438D5" w16cex:dateUtc="2022-03-09T19:33:48.142Z"/>
  <w16cex:commentExtensible w16cex:durableId="06BE293D" w16cex:dateUtc="2022-03-14T18:13:41.673Z"/>
  <w16cex:commentExtensible w16cex:durableId="64A6779F" w16cex:dateUtc="2022-06-15T20:15:38.556Z"/>
  <w16cex:commentExtensible w16cex:durableId="071A6124" w16cex:dateUtc="2022-06-21T15:04:50.185Z"/>
  <w16cex:commentExtensible w16cex:durableId="23914B46" w16cex:dateUtc="2022-09-07T20:28:03.719Z"/>
  <w16cex:commentExtensible w16cex:durableId="33434B01" w16cex:dateUtc="2022-09-12T18:31:59.401Z"/>
  <w16cex:commentExtensible w16cex:durableId="383E0266" w16cex:dateUtc="2023-05-17T20:26:15.204Z"/>
  <w16cex:commentExtensible w16cex:durableId="01A74B82" w16cex:dateUtc="2023-05-24T13:46:55.08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3F472" w14:textId="77777777" w:rsidR="004F5046" w:rsidRDefault="004F5046">
      <w:pPr>
        <w:spacing w:after="0" w:line="240" w:lineRule="auto"/>
      </w:pPr>
      <w:r>
        <w:separator/>
      </w:r>
    </w:p>
  </w:endnote>
  <w:endnote w:type="continuationSeparator" w:id="0">
    <w:p w14:paraId="5EECA97F" w14:textId="77777777" w:rsidR="004F5046" w:rsidRDefault="004F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07F4C" w14:textId="365C3C44" w:rsidR="00627266" w:rsidRPr="002B4399" w:rsidRDefault="004954EC" w:rsidP="002B4399">
    <w:pPr>
      <w:pStyle w:val="Encabezado"/>
      <w:spacing w:after="0" w:line="240" w:lineRule="auto"/>
      <w:jc w:val="right"/>
      <w:rPr>
        <w:rFonts w:ascii="Arial" w:hAnsi="Arial" w:cs="Arial"/>
        <w:sz w:val="18"/>
        <w:szCs w:val="14"/>
      </w:rPr>
    </w:pPr>
    <w:r w:rsidRPr="002B4399">
      <w:rPr>
        <w:rFonts w:ascii="Arial" w:hAnsi="Arial" w:cs="Arial"/>
        <w:sz w:val="18"/>
        <w:szCs w:val="14"/>
      </w:rPr>
      <w:fldChar w:fldCharType="begin"/>
    </w:r>
    <w:r w:rsidR="00B7659C" w:rsidRPr="002B4399">
      <w:rPr>
        <w:rFonts w:ascii="Arial" w:hAnsi="Arial" w:cs="Arial"/>
        <w:sz w:val="18"/>
        <w:szCs w:val="14"/>
      </w:rPr>
      <w:instrText>PAGE   \* MERGEFORMAT</w:instrText>
    </w:r>
    <w:r w:rsidRPr="002B4399">
      <w:rPr>
        <w:rFonts w:ascii="Arial" w:hAnsi="Arial" w:cs="Arial"/>
        <w:sz w:val="18"/>
        <w:szCs w:val="14"/>
      </w:rPr>
      <w:fldChar w:fldCharType="separate"/>
    </w:r>
    <w:r w:rsidR="00D41E00" w:rsidRPr="002B4399">
      <w:rPr>
        <w:rFonts w:ascii="Arial" w:hAnsi="Arial" w:cs="Arial"/>
        <w:sz w:val="18"/>
        <w:szCs w:val="14"/>
      </w:rPr>
      <w:t>6</w:t>
    </w:r>
    <w:r w:rsidRPr="002B4399">
      <w:rPr>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24A99" w14:textId="77777777" w:rsidR="004F5046" w:rsidRDefault="004F5046">
      <w:pPr>
        <w:spacing w:after="0" w:line="240" w:lineRule="auto"/>
      </w:pPr>
      <w:r>
        <w:separator/>
      </w:r>
    </w:p>
  </w:footnote>
  <w:footnote w:type="continuationSeparator" w:id="0">
    <w:p w14:paraId="64AE5FB2" w14:textId="77777777" w:rsidR="004F5046" w:rsidRDefault="004F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ABD4B" w14:textId="77777777" w:rsidR="002B4399" w:rsidRPr="002B4399" w:rsidRDefault="00952D27" w:rsidP="002B4399">
    <w:pPr>
      <w:pStyle w:val="Encabezado"/>
      <w:spacing w:after="0" w:line="240" w:lineRule="auto"/>
      <w:jc w:val="center"/>
      <w:rPr>
        <w:rFonts w:ascii="Arial" w:hAnsi="Arial" w:cs="Arial"/>
        <w:sz w:val="18"/>
        <w:szCs w:val="14"/>
      </w:rPr>
    </w:pPr>
    <w:r w:rsidRPr="002B4399">
      <w:rPr>
        <w:rFonts w:ascii="Arial" w:hAnsi="Arial" w:cs="Arial"/>
        <w:sz w:val="18"/>
        <w:szCs w:val="14"/>
      </w:rPr>
      <w:t>César Augusto Restrepo Morales</w:t>
    </w:r>
    <w:r w:rsidR="000215BB" w:rsidRPr="002B4399">
      <w:rPr>
        <w:rFonts w:ascii="Arial" w:hAnsi="Arial" w:cs="Arial"/>
        <w:sz w:val="18"/>
        <w:szCs w:val="14"/>
      </w:rPr>
      <w:t xml:space="preserve"> </w:t>
    </w:r>
    <w:r w:rsidR="000F4F2B" w:rsidRPr="002B4399">
      <w:rPr>
        <w:rFonts w:ascii="Arial" w:hAnsi="Arial" w:cs="Arial"/>
        <w:sz w:val="18"/>
        <w:szCs w:val="14"/>
      </w:rPr>
      <w:t>Vs</w:t>
    </w:r>
    <w:r w:rsidR="00C76F81" w:rsidRPr="002B4399">
      <w:rPr>
        <w:rFonts w:ascii="Arial" w:hAnsi="Arial" w:cs="Arial"/>
        <w:sz w:val="18"/>
        <w:szCs w:val="14"/>
      </w:rPr>
      <w:t xml:space="preserve"> </w:t>
    </w:r>
    <w:r w:rsidRPr="002B4399">
      <w:rPr>
        <w:rFonts w:ascii="Arial" w:hAnsi="Arial" w:cs="Arial"/>
        <w:sz w:val="18"/>
        <w:szCs w:val="14"/>
      </w:rPr>
      <w:t>Empresa de Acueducto y Alcantarillado de Pereira S.A.</w:t>
    </w:r>
  </w:p>
  <w:p w14:paraId="66204FF1" w14:textId="0DC6F2EE" w:rsidR="00627266" w:rsidRPr="002B4399" w:rsidRDefault="00627266" w:rsidP="002B4399">
    <w:pPr>
      <w:pStyle w:val="Encabezado"/>
      <w:spacing w:after="0" w:line="240" w:lineRule="auto"/>
      <w:jc w:val="center"/>
      <w:rPr>
        <w:rFonts w:ascii="Arial" w:hAnsi="Arial" w:cs="Arial"/>
        <w:sz w:val="20"/>
        <w:szCs w:val="16"/>
      </w:rPr>
    </w:pPr>
    <w:r w:rsidRPr="002B4399">
      <w:rPr>
        <w:rFonts w:ascii="Arial" w:hAnsi="Arial" w:cs="Arial"/>
        <w:sz w:val="18"/>
        <w:szCs w:val="14"/>
      </w:rPr>
      <w:t xml:space="preserve">Rad. </w:t>
    </w:r>
    <w:r w:rsidR="00C76F81" w:rsidRPr="002B4399">
      <w:rPr>
        <w:rFonts w:ascii="Arial" w:hAnsi="Arial" w:cs="Arial"/>
        <w:bCs/>
        <w:spacing w:val="2"/>
        <w:sz w:val="18"/>
        <w:szCs w:val="14"/>
      </w:rPr>
      <w:t>66001</w:t>
    </w:r>
    <w:r w:rsidR="002B4399">
      <w:rPr>
        <w:rFonts w:ascii="Arial" w:hAnsi="Arial" w:cs="Arial"/>
        <w:bCs/>
        <w:spacing w:val="2"/>
        <w:sz w:val="18"/>
        <w:szCs w:val="14"/>
      </w:rPr>
      <w:t>-</w:t>
    </w:r>
    <w:r w:rsidR="00C76F81" w:rsidRPr="002B4399">
      <w:rPr>
        <w:rFonts w:ascii="Arial" w:hAnsi="Arial" w:cs="Arial"/>
        <w:bCs/>
        <w:spacing w:val="2"/>
        <w:sz w:val="18"/>
        <w:szCs w:val="14"/>
      </w:rPr>
      <w:t>31</w:t>
    </w:r>
    <w:r w:rsidR="002B4399">
      <w:rPr>
        <w:rFonts w:ascii="Arial" w:hAnsi="Arial" w:cs="Arial"/>
        <w:bCs/>
        <w:spacing w:val="2"/>
        <w:sz w:val="18"/>
        <w:szCs w:val="14"/>
      </w:rPr>
      <w:t>-</w:t>
    </w:r>
    <w:r w:rsidR="00C76F81" w:rsidRPr="002B4399">
      <w:rPr>
        <w:rFonts w:ascii="Arial" w:hAnsi="Arial" w:cs="Arial"/>
        <w:bCs/>
        <w:spacing w:val="2"/>
        <w:sz w:val="18"/>
        <w:szCs w:val="14"/>
      </w:rPr>
      <w:t>05</w:t>
    </w:r>
    <w:r w:rsidR="002B4399">
      <w:rPr>
        <w:rFonts w:ascii="Arial" w:hAnsi="Arial" w:cs="Arial"/>
        <w:bCs/>
        <w:spacing w:val="2"/>
        <w:sz w:val="18"/>
        <w:szCs w:val="14"/>
      </w:rPr>
      <w:t>-</w:t>
    </w:r>
    <w:r w:rsidR="00643078" w:rsidRPr="002B4399">
      <w:rPr>
        <w:rFonts w:ascii="Arial" w:hAnsi="Arial" w:cs="Arial"/>
        <w:bCs/>
        <w:spacing w:val="2"/>
        <w:sz w:val="18"/>
        <w:szCs w:val="14"/>
      </w:rPr>
      <w:t>00</w:t>
    </w:r>
    <w:r w:rsidR="00952D27" w:rsidRPr="002B4399">
      <w:rPr>
        <w:rFonts w:ascii="Arial" w:hAnsi="Arial" w:cs="Arial"/>
        <w:bCs/>
        <w:spacing w:val="2"/>
        <w:sz w:val="18"/>
        <w:szCs w:val="14"/>
      </w:rPr>
      <w:t>4</w:t>
    </w:r>
    <w:r w:rsidR="002B4399">
      <w:rPr>
        <w:rFonts w:ascii="Arial" w:hAnsi="Arial" w:cs="Arial"/>
        <w:bCs/>
        <w:spacing w:val="2"/>
        <w:sz w:val="18"/>
        <w:szCs w:val="14"/>
      </w:rPr>
      <w:t>-</w:t>
    </w:r>
    <w:r w:rsidR="00952D27" w:rsidRPr="002B4399">
      <w:rPr>
        <w:rFonts w:ascii="Arial" w:hAnsi="Arial" w:cs="Arial"/>
        <w:bCs/>
        <w:spacing w:val="2"/>
        <w:sz w:val="18"/>
        <w:szCs w:val="14"/>
      </w:rPr>
      <w:t>2019</w:t>
    </w:r>
    <w:r w:rsidR="002B4399">
      <w:rPr>
        <w:rFonts w:ascii="Arial" w:hAnsi="Arial" w:cs="Arial"/>
        <w:bCs/>
        <w:spacing w:val="2"/>
        <w:sz w:val="18"/>
        <w:szCs w:val="14"/>
      </w:rPr>
      <w:t>-</w:t>
    </w:r>
    <w:r w:rsidR="00952D27" w:rsidRPr="002B4399">
      <w:rPr>
        <w:rFonts w:ascii="Arial" w:hAnsi="Arial" w:cs="Arial"/>
        <w:bCs/>
        <w:spacing w:val="2"/>
        <w:sz w:val="18"/>
        <w:szCs w:val="14"/>
      </w:rPr>
      <w:t>00441</w:t>
    </w:r>
    <w:r w:rsidR="002B4399">
      <w:rPr>
        <w:rFonts w:ascii="Arial" w:hAnsi="Arial" w:cs="Arial"/>
        <w:bCs/>
        <w:spacing w:val="2"/>
        <w:sz w:val="18"/>
        <w:szCs w:val="14"/>
      </w:rPr>
      <w:t>-</w:t>
    </w:r>
    <w:r w:rsidR="000215BB" w:rsidRPr="002B4399">
      <w:rPr>
        <w:rFonts w:ascii="Arial" w:hAnsi="Arial" w:cs="Arial"/>
        <w:bCs/>
        <w:spacing w:val="2"/>
        <w:sz w:val="18"/>
        <w:szCs w:val="14"/>
      </w:rPr>
      <w:t>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71CC9"/>
    <w:multiLevelType w:val="hybridMultilevel"/>
    <w:tmpl w:val="5E5C43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27C308B"/>
    <w:multiLevelType w:val="hybridMultilevel"/>
    <w:tmpl w:val="032053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6321F9"/>
    <w:multiLevelType w:val="multilevel"/>
    <w:tmpl w:val="E29C0FDA"/>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C74D57"/>
    <w:multiLevelType w:val="multilevel"/>
    <w:tmpl w:val="986281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8E2382"/>
    <w:multiLevelType w:val="multilevel"/>
    <w:tmpl w:val="B7222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F21964"/>
    <w:multiLevelType w:val="multilevel"/>
    <w:tmpl w:val="A8660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F6"/>
    <w:rsid w:val="00013744"/>
    <w:rsid w:val="00017842"/>
    <w:rsid w:val="000215BB"/>
    <w:rsid w:val="000239D3"/>
    <w:rsid w:val="000256DA"/>
    <w:rsid w:val="000313E5"/>
    <w:rsid w:val="00041A1D"/>
    <w:rsid w:val="00044CBF"/>
    <w:rsid w:val="000516DD"/>
    <w:rsid w:val="00053499"/>
    <w:rsid w:val="0005558D"/>
    <w:rsid w:val="00061A68"/>
    <w:rsid w:val="00063F9B"/>
    <w:rsid w:val="00064580"/>
    <w:rsid w:val="000801F0"/>
    <w:rsid w:val="00087FDF"/>
    <w:rsid w:val="00092EA4"/>
    <w:rsid w:val="00093A3D"/>
    <w:rsid w:val="00094300"/>
    <w:rsid w:val="000A2417"/>
    <w:rsid w:val="000A2764"/>
    <w:rsid w:val="000A674F"/>
    <w:rsid w:val="000B122E"/>
    <w:rsid w:val="000B1F61"/>
    <w:rsid w:val="000B2707"/>
    <w:rsid w:val="000C576E"/>
    <w:rsid w:val="000D04FD"/>
    <w:rsid w:val="000D4432"/>
    <w:rsid w:val="000E1C83"/>
    <w:rsid w:val="000E1C95"/>
    <w:rsid w:val="000F4B86"/>
    <w:rsid w:val="000F4C0F"/>
    <w:rsid w:val="000F4F2B"/>
    <w:rsid w:val="00100BC3"/>
    <w:rsid w:val="00100BDC"/>
    <w:rsid w:val="00104663"/>
    <w:rsid w:val="00105F92"/>
    <w:rsid w:val="0010624B"/>
    <w:rsid w:val="00112AF2"/>
    <w:rsid w:val="00114C7C"/>
    <w:rsid w:val="00115C3E"/>
    <w:rsid w:val="00122D96"/>
    <w:rsid w:val="00123712"/>
    <w:rsid w:val="00123D02"/>
    <w:rsid w:val="0012555B"/>
    <w:rsid w:val="0012560C"/>
    <w:rsid w:val="00134016"/>
    <w:rsid w:val="001374B0"/>
    <w:rsid w:val="0014607C"/>
    <w:rsid w:val="0015712E"/>
    <w:rsid w:val="00157ECF"/>
    <w:rsid w:val="001614BF"/>
    <w:rsid w:val="001614DA"/>
    <w:rsid w:val="001627EA"/>
    <w:rsid w:val="0017594F"/>
    <w:rsid w:val="00186B78"/>
    <w:rsid w:val="001A2459"/>
    <w:rsid w:val="001A71AD"/>
    <w:rsid w:val="001B1198"/>
    <w:rsid w:val="001B44B0"/>
    <w:rsid w:val="001B532C"/>
    <w:rsid w:val="001C340D"/>
    <w:rsid w:val="001C3AEA"/>
    <w:rsid w:val="001C4A22"/>
    <w:rsid w:val="001D1E42"/>
    <w:rsid w:val="001D56D6"/>
    <w:rsid w:val="001E16F9"/>
    <w:rsid w:val="001E272E"/>
    <w:rsid w:val="001F1A9F"/>
    <w:rsid w:val="001F3DE7"/>
    <w:rsid w:val="001F42E2"/>
    <w:rsid w:val="001F51DE"/>
    <w:rsid w:val="00203F95"/>
    <w:rsid w:val="00206FD5"/>
    <w:rsid w:val="00213046"/>
    <w:rsid w:val="002168CD"/>
    <w:rsid w:val="00220EA9"/>
    <w:rsid w:val="0022158D"/>
    <w:rsid w:val="002245A3"/>
    <w:rsid w:val="002276CC"/>
    <w:rsid w:val="002277F3"/>
    <w:rsid w:val="00230A32"/>
    <w:rsid w:val="00241141"/>
    <w:rsid w:val="00250E09"/>
    <w:rsid w:val="00261882"/>
    <w:rsid w:val="00263159"/>
    <w:rsid w:val="00290CD3"/>
    <w:rsid w:val="00296D29"/>
    <w:rsid w:val="002A4974"/>
    <w:rsid w:val="002A7E95"/>
    <w:rsid w:val="002B0FE1"/>
    <w:rsid w:val="002B246C"/>
    <w:rsid w:val="002B4399"/>
    <w:rsid w:val="002C03B2"/>
    <w:rsid w:val="002C21E0"/>
    <w:rsid w:val="002C33AD"/>
    <w:rsid w:val="002C4204"/>
    <w:rsid w:val="002C7B2A"/>
    <w:rsid w:val="002D1B7F"/>
    <w:rsid w:val="002D2E44"/>
    <w:rsid w:val="002E1ACB"/>
    <w:rsid w:val="002E38C2"/>
    <w:rsid w:val="002F1DAC"/>
    <w:rsid w:val="002F50FF"/>
    <w:rsid w:val="00300808"/>
    <w:rsid w:val="003044F7"/>
    <w:rsid w:val="00311187"/>
    <w:rsid w:val="003129B1"/>
    <w:rsid w:val="003268E5"/>
    <w:rsid w:val="00330AC8"/>
    <w:rsid w:val="00330C78"/>
    <w:rsid w:val="00331961"/>
    <w:rsid w:val="00334A2F"/>
    <w:rsid w:val="003400AB"/>
    <w:rsid w:val="0034789C"/>
    <w:rsid w:val="0034D91D"/>
    <w:rsid w:val="00350F83"/>
    <w:rsid w:val="00353988"/>
    <w:rsid w:val="00357B44"/>
    <w:rsid w:val="00365CE5"/>
    <w:rsid w:val="003745FA"/>
    <w:rsid w:val="0038490C"/>
    <w:rsid w:val="00384A8C"/>
    <w:rsid w:val="0038624E"/>
    <w:rsid w:val="0039018C"/>
    <w:rsid w:val="00397C74"/>
    <w:rsid w:val="003A470A"/>
    <w:rsid w:val="003A62B7"/>
    <w:rsid w:val="003B0546"/>
    <w:rsid w:val="003B0B08"/>
    <w:rsid w:val="003B3D53"/>
    <w:rsid w:val="003B7C6F"/>
    <w:rsid w:val="003B7ED0"/>
    <w:rsid w:val="003C03BC"/>
    <w:rsid w:val="003C4A76"/>
    <w:rsid w:val="003C52E2"/>
    <w:rsid w:val="003D075A"/>
    <w:rsid w:val="003D772E"/>
    <w:rsid w:val="003E0FB7"/>
    <w:rsid w:val="003F10A1"/>
    <w:rsid w:val="003F1480"/>
    <w:rsid w:val="003F1D15"/>
    <w:rsid w:val="003F256D"/>
    <w:rsid w:val="003F3392"/>
    <w:rsid w:val="003F4372"/>
    <w:rsid w:val="003F745C"/>
    <w:rsid w:val="003F7C6B"/>
    <w:rsid w:val="0040187F"/>
    <w:rsid w:val="00402861"/>
    <w:rsid w:val="004061C4"/>
    <w:rsid w:val="00407092"/>
    <w:rsid w:val="00407362"/>
    <w:rsid w:val="004128BC"/>
    <w:rsid w:val="00412AB0"/>
    <w:rsid w:val="004314A3"/>
    <w:rsid w:val="00431FDE"/>
    <w:rsid w:val="00434077"/>
    <w:rsid w:val="00436957"/>
    <w:rsid w:val="00441E20"/>
    <w:rsid w:val="004442DD"/>
    <w:rsid w:val="004503A4"/>
    <w:rsid w:val="00453B9D"/>
    <w:rsid w:val="00454EAE"/>
    <w:rsid w:val="00455C72"/>
    <w:rsid w:val="004709D9"/>
    <w:rsid w:val="0048068F"/>
    <w:rsid w:val="0048188C"/>
    <w:rsid w:val="00481CC1"/>
    <w:rsid w:val="004854F7"/>
    <w:rsid w:val="00486FAE"/>
    <w:rsid w:val="00490BF8"/>
    <w:rsid w:val="00492E8E"/>
    <w:rsid w:val="00493591"/>
    <w:rsid w:val="00494575"/>
    <w:rsid w:val="004954EC"/>
    <w:rsid w:val="0049683F"/>
    <w:rsid w:val="004B034A"/>
    <w:rsid w:val="004B2CA8"/>
    <w:rsid w:val="004B3BEB"/>
    <w:rsid w:val="004B503E"/>
    <w:rsid w:val="004C3F76"/>
    <w:rsid w:val="004C653B"/>
    <w:rsid w:val="004D029E"/>
    <w:rsid w:val="004D2CF6"/>
    <w:rsid w:val="004D302C"/>
    <w:rsid w:val="004D3A5E"/>
    <w:rsid w:val="004D6CF1"/>
    <w:rsid w:val="004D78F5"/>
    <w:rsid w:val="004D7BD9"/>
    <w:rsid w:val="004E0064"/>
    <w:rsid w:val="004E1CC3"/>
    <w:rsid w:val="004E57A1"/>
    <w:rsid w:val="004E5FD7"/>
    <w:rsid w:val="004E74E2"/>
    <w:rsid w:val="004F3B4C"/>
    <w:rsid w:val="004F5046"/>
    <w:rsid w:val="004F67F8"/>
    <w:rsid w:val="004FA35B"/>
    <w:rsid w:val="005004C1"/>
    <w:rsid w:val="00501AB0"/>
    <w:rsid w:val="00505DFC"/>
    <w:rsid w:val="0050696D"/>
    <w:rsid w:val="005103BE"/>
    <w:rsid w:val="005124BD"/>
    <w:rsid w:val="00516BF9"/>
    <w:rsid w:val="00520C47"/>
    <w:rsid w:val="00524DFE"/>
    <w:rsid w:val="00525779"/>
    <w:rsid w:val="00530D04"/>
    <w:rsid w:val="005406FE"/>
    <w:rsid w:val="00543084"/>
    <w:rsid w:val="00545E6F"/>
    <w:rsid w:val="005659B9"/>
    <w:rsid w:val="00567192"/>
    <w:rsid w:val="00580FF2"/>
    <w:rsid w:val="00582DE0"/>
    <w:rsid w:val="00583A8E"/>
    <w:rsid w:val="00584AC6"/>
    <w:rsid w:val="0059346C"/>
    <w:rsid w:val="005A113B"/>
    <w:rsid w:val="005A3734"/>
    <w:rsid w:val="005A512D"/>
    <w:rsid w:val="005A7036"/>
    <w:rsid w:val="005B3A22"/>
    <w:rsid w:val="005D1CB1"/>
    <w:rsid w:val="005D1CCB"/>
    <w:rsid w:val="005D20C1"/>
    <w:rsid w:val="005D2B42"/>
    <w:rsid w:val="005E06E3"/>
    <w:rsid w:val="005E06EA"/>
    <w:rsid w:val="005E2307"/>
    <w:rsid w:val="005E2CDA"/>
    <w:rsid w:val="005F2569"/>
    <w:rsid w:val="005F3B2B"/>
    <w:rsid w:val="006001A0"/>
    <w:rsid w:val="0060392C"/>
    <w:rsid w:val="0060536D"/>
    <w:rsid w:val="0060636E"/>
    <w:rsid w:val="00606C6F"/>
    <w:rsid w:val="00607095"/>
    <w:rsid w:val="00622FAF"/>
    <w:rsid w:val="00623DD8"/>
    <w:rsid w:val="0062693A"/>
    <w:rsid w:val="00627266"/>
    <w:rsid w:val="00631CCE"/>
    <w:rsid w:val="006357D8"/>
    <w:rsid w:val="006406F7"/>
    <w:rsid w:val="0064112C"/>
    <w:rsid w:val="00643078"/>
    <w:rsid w:val="0065187C"/>
    <w:rsid w:val="00655915"/>
    <w:rsid w:val="00662DBC"/>
    <w:rsid w:val="00664E7F"/>
    <w:rsid w:val="00665C2D"/>
    <w:rsid w:val="00667300"/>
    <w:rsid w:val="0066763E"/>
    <w:rsid w:val="00672C87"/>
    <w:rsid w:val="006746F6"/>
    <w:rsid w:val="00675723"/>
    <w:rsid w:val="006805BB"/>
    <w:rsid w:val="00682E64"/>
    <w:rsid w:val="006932A3"/>
    <w:rsid w:val="00694F7F"/>
    <w:rsid w:val="006A0838"/>
    <w:rsid w:val="006A5CE3"/>
    <w:rsid w:val="006B3E33"/>
    <w:rsid w:val="006B5890"/>
    <w:rsid w:val="006B7D7E"/>
    <w:rsid w:val="006D55FF"/>
    <w:rsid w:val="006E0797"/>
    <w:rsid w:val="006E198B"/>
    <w:rsid w:val="006E233B"/>
    <w:rsid w:val="006E3E62"/>
    <w:rsid w:val="006E680B"/>
    <w:rsid w:val="006F410A"/>
    <w:rsid w:val="007126FE"/>
    <w:rsid w:val="00714458"/>
    <w:rsid w:val="00726376"/>
    <w:rsid w:val="00730A95"/>
    <w:rsid w:val="007326F2"/>
    <w:rsid w:val="00740E7B"/>
    <w:rsid w:val="007447DA"/>
    <w:rsid w:val="00747791"/>
    <w:rsid w:val="007506C8"/>
    <w:rsid w:val="0075194E"/>
    <w:rsid w:val="00751A2A"/>
    <w:rsid w:val="007528D8"/>
    <w:rsid w:val="0075490E"/>
    <w:rsid w:val="00755FCA"/>
    <w:rsid w:val="007670AF"/>
    <w:rsid w:val="00780B5F"/>
    <w:rsid w:val="0078463A"/>
    <w:rsid w:val="0079012F"/>
    <w:rsid w:val="00794C51"/>
    <w:rsid w:val="007A4F60"/>
    <w:rsid w:val="007A791D"/>
    <w:rsid w:val="007B2FC9"/>
    <w:rsid w:val="007B32E9"/>
    <w:rsid w:val="007B3F5F"/>
    <w:rsid w:val="007B5560"/>
    <w:rsid w:val="007C1289"/>
    <w:rsid w:val="007C1DB4"/>
    <w:rsid w:val="007D0EAD"/>
    <w:rsid w:val="007D565C"/>
    <w:rsid w:val="007E0EEA"/>
    <w:rsid w:val="007E4D49"/>
    <w:rsid w:val="007E4EBB"/>
    <w:rsid w:val="007E4ED0"/>
    <w:rsid w:val="007F5336"/>
    <w:rsid w:val="007F66A4"/>
    <w:rsid w:val="00801790"/>
    <w:rsid w:val="00805DBF"/>
    <w:rsid w:val="00806ABF"/>
    <w:rsid w:val="008173E2"/>
    <w:rsid w:val="00821127"/>
    <w:rsid w:val="0082549E"/>
    <w:rsid w:val="00827706"/>
    <w:rsid w:val="00840E2F"/>
    <w:rsid w:val="00844C83"/>
    <w:rsid w:val="008454DC"/>
    <w:rsid w:val="00846629"/>
    <w:rsid w:val="0085184E"/>
    <w:rsid w:val="00851F7F"/>
    <w:rsid w:val="008536C6"/>
    <w:rsid w:val="00864824"/>
    <w:rsid w:val="00880EC0"/>
    <w:rsid w:val="008815F9"/>
    <w:rsid w:val="00883123"/>
    <w:rsid w:val="00883CD8"/>
    <w:rsid w:val="00884D31"/>
    <w:rsid w:val="00885E89"/>
    <w:rsid w:val="00887CD1"/>
    <w:rsid w:val="00890340"/>
    <w:rsid w:val="00893638"/>
    <w:rsid w:val="0089369D"/>
    <w:rsid w:val="00893DD3"/>
    <w:rsid w:val="0089484A"/>
    <w:rsid w:val="008A05A6"/>
    <w:rsid w:val="008A2B98"/>
    <w:rsid w:val="008C088F"/>
    <w:rsid w:val="008C7A5C"/>
    <w:rsid w:val="008D20DA"/>
    <w:rsid w:val="008D258A"/>
    <w:rsid w:val="008D34DD"/>
    <w:rsid w:val="008D36DB"/>
    <w:rsid w:val="008D4602"/>
    <w:rsid w:val="008E1261"/>
    <w:rsid w:val="008E4321"/>
    <w:rsid w:val="008E4C80"/>
    <w:rsid w:val="008E4E97"/>
    <w:rsid w:val="008E729F"/>
    <w:rsid w:val="008F0864"/>
    <w:rsid w:val="008F4940"/>
    <w:rsid w:val="0090180C"/>
    <w:rsid w:val="00905647"/>
    <w:rsid w:val="00907341"/>
    <w:rsid w:val="00912B8E"/>
    <w:rsid w:val="0091386A"/>
    <w:rsid w:val="00913C3A"/>
    <w:rsid w:val="009225DC"/>
    <w:rsid w:val="00924139"/>
    <w:rsid w:val="00931573"/>
    <w:rsid w:val="00934875"/>
    <w:rsid w:val="00935F83"/>
    <w:rsid w:val="00940ECF"/>
    <w:rsid w:val="00941435"/>
    <w:rsid w:val="00952D27"/>
    <w:rsid w:val="00953F18"/>
    <w:rsid w:val="00957BBC"/>
    <w:rsid w:val="009604E8"/>
    <w:rsid w:val="00962BFD"/>
    <w:rsid w:val="0096529F"/>
    <w:rsid w:val="00967ABD"/>
    <w:rsid w:val="00971995"/>
    <w:rsid w:val="00973B1D"/>
    <w:rsid w:val="00980CF8"/>
    <w:rsid w:val="00983F10"/>
    <w:rsid w:val="009851D3"/>
    <w:rsid w:val="009877D7"/>
    <w:rsid w:val="00990481"/>
    <w:rsid w:val="009917C2"/>
    <w:rsid w:val="00991A0B"/>
    <w:rsid w:val="00992EDE"/>
    <w:rsid w:val="00993DC5"/>
    <w:rsid w:val="00996C70"/>
    <w:rsid w:val="00997BB0"/>
    <w:rsid w:val="009A1FCF"/>
    <w:rsid w:val="009A48D7"/>
    <w:rsid w:val="009A6D78"/>
    <w:rsid w:val="009B013C"/>
    <w:rsid w:val="009B284A"/>
    <w:rsid w:val="009B3A89"/>
    <w:rsid w:val="009B6B1F"/>
    <w:rsid w:val="009C32E8"/>
    <w:rsid w:val="009C6033"/>
    <w:rsid w:val="009D023B"/>
    <w:rsid w:val="009D0D00"/>
    <w:rsid w:val="009D195F"/>
    <w:rsid w:val="009D26FB"/>
    <w:rsid w:val="009D2FAC"/>
    <w:rsid w:val="009E6435"/>
    <w:rsid w:val="009F0465"/>
    <w:rsid w:val="009F0E7C"/>
    <w:rsid w:val="009F2FA7"/>
    <w:rsid w:val="00A05450"/>
    <w:rsid w:val="00A06018"/>
    <w:rsid w:val="00A06D6E"/>
    <w:rsid w:val="00A1287D"/>
    <w:rsid w:val="00A132C2"/>
    <w:rsid w:val="00A141BE"/>
    <w:rsid w:val="00A15539"/>
    <w:rsid w:val="00A16887"/>
    <w:rsid w:val="00A22CE0"/>
    <w:rsid w:val="00A23DB2"/>
    <w:rsid w:val="00A25004"/>
    <w:rsid w:val="00A25E4D"/>
    <w:rsid w:val="00A27B35"/>
    <w:rsid w:val="00A31A40"/>
    <w:rsid w:val="00A355C7"/>
    <w:rsid w:val="00A37A0F"/>
    <w:rsid w:val="00A43296"/>
    <w:rsid w:val="00A5592D"/>
    <w:rsid w:val="00A74079"/>
    <w:rsid w:val="00A8267D"/>
    <w:rsid w:val="00A827F7"/>
    <w:rsid w:val="00A84749"/>
    <w:rsid w:val="00A87546"/>
    <w:rsid w:val="00A87A07"/>
    <w:rsid w:val="00A902DA"/>
    <w:rsid w:val="00A92778"/>
    <w:rsid w:val="00A96300"/>
    <w:rsid w:val="00AA0AD2"/>
    <w:rsid w:val="00AA40F8"/>
    <w:rsid w:val="00AA66B1"/>
    <w:rsid w:val="00AB1A2A"/>
    <w:rsid w:val="00AB1A9D"/>
    <w:rsid w:val="00AB6118"/>
    <w:rsid w:val="00AD0578"/>
    <w:rsid w:val="00AD1C15"/>
    <w:rsid w:val="00AD1F61"/>
    <w:rsid w:val="00AD4F4F"/>
    <w:rsid w:val="00AF6C78"/>
    <w:rsid w:val="00B01681"/>
    <w:rsid w:val="00B020A1"/>
    <w:rsid w:val="00B03CEF"/>
    <w:rsid w:val="00B1183B"/>
    <w:rsid w:val="00B1511A"/>
    <w:rsid w:val="00B20B3E"/>
    <w:rsid w:val="00B24379"/>
    <w:rsid w:val="00B3047F"/>
    <w:rsid w:val="00B321DD"/>
    <w:rsid w:val="00B32786"/>
    <w:rsid w:val="00B3324A"/>
    <w:rsid w:val="00B342F3"/>
    <w:rsid w:val="00B43A7F"/>
    <w:rsid w:val="00B50679"/>
    <w:rsid w:val="00B5429F"/>
    <w:rsid w:val="00B57E10"/>
    <w:rsid w:val="00B649C3"/>
    <w:rsid w:val="00B64DB7"/>
    <w:rsid w:val="00B6741B"/>
    <w:rsid w:val="00B67B18"/>
    <w:rsid w:val="00B7617E"/>
    <w:rsid w:val="00B7659C"/>
    <w:rsid w:val="00B77499"/>
    <w:rsid w:val="00B77B7C"/>
    <w:rsid w:val="00B8266B"/>
    <w:rsid w:val="00B8457F"/>
    <w:rsid w:val="00B86ADD"/>
    <w:rsid w:val="00B9026D"/>
    <w:rsid w:val="00BA0194"/>
    <w:rsid w:val="00BA1652"/>
    <w:rsid w:val="00BA66DC"/>
    <w:rsid w:val="00BA7D7B"/>
    <w:rsid w:val="00BB294B"/>
    <w:rsid w:val="00BB59AD"/>
    <w:rsid w:val="00BC0945"/>
    <w:rsid w:val="00BC19E7"/>
    <w:rsid w:val="00BC2339"/>
    <w:rsid w:val="00BC358E"/>
    <w:rsid w:val="00BC5C78"/>
    <w:rsid w:val="00BC7BA8"/>
    <w:rsid w:val="00BD0F73"/>
    <w:rsid w:val="00BD1C02"/>
    <w:rsid w:val="00BD7FD9"/>
    <w:rsid w:val="00BE0B2D"/>
    <w:rsid w:val="00BE0E14"/>
    <w:rsid w:val="00BE224B"/>
    <w:rsid w:val="00BE4FBB"/>
    <w:rsid w:val="00BE6849"/>
    <w:rsid w:val="00BE79B6"/>
    <w:rsid w:val="00BF130F"/>
    <w:rsid w:val="00C07067"/>
    <w:rsid w:val="00C134CE"/>
    <w:rsid w:val="00C13F4D"/>
    <w:rsid w:val="00C15D12"/>
    <w:rsid w:val="00C20A04"/>
    <w:rsid w:val="00C31AC4"/>
    <w:rsid w:val="00C41E49"/>
    <w:rsid w:val="00C47D20"/>
    <w:rsid w:val="00C50E8F"/>
    <w:rsid w:val="00C6021B"/>
    <w:rsid w:val="00C634B6"/>
    <w:rsid w:val="00C64116"/>
    <w:rsid w:val="00C64C20"/>
    <w:rsid w:val="00C67955"/>
    <w:rsid w:val="00C67B16"/>
    <w:rsid w:val="00C719E4"/>
    <w:rsid w:val="00C76F81"/>
    <w:rsid w:val="00C8146D"/>
    <w:rsid w:val="00C9698B"/>
    <w:rsid w:val="00CA07C9"/>
    <w:rsid w:val="00CA1577"/>
    <w:rsid w:val="00CA40AC"/>
    <w:rsid w:val="00CA534C"/>
    <w:rsid w:val="00CB228B"/>
    <w:rsid w:val="00CB2BF1"/>
    <w:rsid w:val="00CB438E"/>
    <w:rsid w:val="00CB5901"/>
    <w:rsid w:val="00CB6297"/>
    <w:rsid w:val="00CC73A3"/>
    <w:rsid w:val="00CD01D1"/>
    <w:rsid w:val="00CE3E80"/>
    <w:rsid w:val="00CE4110"/>
    <w:rsid w:val="00CE739C"/>
    <w:rsid w:val="00CF2A52"/>
    <w:rsid w:val="00D041B9"/>
    <w:rsid w:val="00D0513D"/>
    <w:rsid w:val="00D06A29"/>
    <w:rsid w:val="00D120C2"/>
    <w:rsid w:val="00D14D17"/>
    <w:rsid w:val="00D15838"/>
    <w:rsid w:val="00D16D89"/>
    <w:rsid w:val="00D16D9B"/>
    <w:rsid w:val="00D25F06"/>
    <w:rsid w:val="00D270ED"/>
    <w:rsid w:val="00D3150A"/>
    <w:rsid w:val="00D40C5E"/>
    <w:rsid w:val="00D40E57"/>
    <w:rsid w:val="00D41E00"/>
    <w:rsid w:val="00D44730"/>
    <w:rsid w:val="00D47837"/>
    <w:rsid w:val="00D54725"/>
    <w:rsid w:val="00D5663A"/>
    <w:rsid w:val="00D57B4D"/>
    <w:rsid w:val="00D601F2"/>
    <w:rsid w:val="00D60FC0"/>
    <w:rsid w:val="00D6419C"/>
    <w:rsid w:val="00D65545"/>
    <w:rsid w:val="00D67B6D"/>
    <w:rsid w:val="00D745D8"/>
    <w:rsid w:val="00D774C3"/>
    <w:rsid w:val="00D8657E"/>
    <w:rsid w:val="00D940E8"/>
    <w:rsid w:val="00D978D3"/>
    <w:rsid w:val="00DA154A"/>
    <w:rsid w:val="00DA25D0"/>
    <w:rsid w:val="00DA7857"/>
    <w:rsid w:val="00DC0D82"/>
    <w:rsid w:val="00DC18DC"/>
    <w:rsid w:val="00DC18F6"/>
    <w:rsid w:val="00DC6E97"/>
    <w:rsid w:val="00DD1B68"/>
    <w:rsid w:val="00DD1B69"/>
    <w:rsid w:val="00DD29DF"/>
    <w:rsid w:val="00DD49A3"/>
    <w:rsid w:val="00DD6496"/>
    <w:rsid w:val="00DE0479"/>
    <w:rsid w:val="00DE0CF9"/>
    <w:rsid w:val="00DE13D8"/>
    <w:rsid w:val="00DE19D7"/>
    <w:rsid w:val="00DE3FB9"/>
    <w:rsid w:val="00DE3FD3"/>
    <w:rsid w:val="00DEBD6E"/>
    <w:rsid w:val="00DF0736"/>
    <w:rsid w:val="00DF0AFB"/>
    <w:rsid w:val="00DF3380"/>
    <w:rsid w:val="00DF64D7"/>
    <w:rsid w:val="00E01A09"/>
    <w:rsid w:val="00E046AB"/>
    <w:rsid w:val="00E07C53"/>
    <w:rsid w:val="00E1156C"/>
    <w:rsid w:val="00E27DB8"/>
    <w:rsid w:val="00E33B8E"/>
    <w:rsid w:val="00E37DA2"/>
    <w:rsid w:val="00E43D12"/>
    <w:rsid w:val="00E43E90"/>
    <w:rsid w:val="00E525A6"/>
    <w:rsid w:val="00E52ADB"/>
    <w:rsid w:val="00E53A6E"/>
    <w:rsid w:val="00E5458A"/>
    <w:rsid w:val="00E66FAB"/>
    <w:rsid w:val="00E7519F"/>
    <w:rsid w:val="00E77E75"/>
    <w:rsid w:val="00E817D0"/>
    <w:rsid w:val="00E83D44"/>
    <w:rsid w:val="00E85EBF"/>
    <w:rsid w:val="00E869DF"/>
    <w:rsid w:val="00EA1BF7"/>
    <w:rsid w:val="00EC191C"/>
    <w:rsid w:val="00EC2CC3"/>
    <w:rsid w:val="00EC593C"/>
    <w:rsid w:val="00ED2DA4"/>
    <w:rsid w:val="00ED3D06"/>
    <w:rsid w:val="00ED45B0"/>
    <w:rsid w:val="00EE0CD5"/>
    <w:rsid w:val="00EE21EB"/>
    <w:rsid w:val="00EE425C"/>
    <w:rsid w:val="00EE60D9"/>
    <w:rsid w:val="00EF008D"/>
    <w:rsid w:val="00EF1D73"/>
    <w:rsid w:val="00F10EBA"/>
    <w:rsid w:val="00F12B65"/>
    <w:rsid w:val="00F1359A"/>
    <w:rsid w:val="00F16003"/>
    <w:rsid w:val="00F20DFB"/>
    <w:rsid w:val="00F23D6F"/>
    <w:rsid w:val="00F31753"/>
    <w:rsid w:val="00F351EE"/>
    <w:rsid w:val="00F4041A"/>
    <w:rsid w:val="00F47A09"/>
    <w:rsid w:val="00F533C1"/>
    <w:rsid w:val="00F566A6"/>
    <w:rsid w:val="00F63C81"/>
    <w:rsid w:val="00F65226"/>
    <w:rsid w:val="00F7201A"/>
    <w:rsid w:val="00F73E88"/>
    <w:rsid w:val="00F74BB2"/>
    <w:rsid w:val="00F83E3E"/>
    <w:rsid w:val="00F84974"/>
    <w:rsid w:val="00F86562"/>
    <w:rsid w:val="00F87B81"/>
    <w:rsid w:val="00F948BA"/>
    <w:rsid w:val="00F95D2A"/>
    <w:rsid w:val="00FB66D9"/>
    <w:rsid w:val="00FC1807"/>
    <w:rsid w:val="00FD0A41"/>
    <w:rsid w:val="00FE00C6"/>
    <w:rsid w:val="00FF0686"/>
    <w:rsid w:val="00FF1B06"/>
    <w:rsid w:val="00FF33C0"/>
    <w:rsid w:val="00FF7784"/>
    <w:rsid w:val="00FF7EB4"/>
    <w:rsid w:val="010DF715"/>
    <w:rsid w:val="016AE41B"/>
    <w:rsid w:val="01751847"/>
    <w:rsid w:val="01BEBEF3"/>
    <w:rsid w:val="01D3B5E0"/>
    <w:rsid w:val="01D4EB68"/>
    <w:rsid w:val="01DBB78A"/>
    <w:rsid w:val="01FE8AEA"/>
    <w:rsid w:val="02551593"/>
    <w:rsid w:val="0267F8DA"/>
    <w:rsid w:val="02AAD61A"/>
    <w:rsid w:val="02BF3C78"/>
    <w:rsid w:val="0305D8F8"/>
    <w:rsid w:val="03081DC4"/>
    <w:rsid w:val="039D43E4"/>
    <w:rsid w:val="03C6337B"/>
    <w:rsid w:val="03CAF25D"/>
    <w:rsid w:val="0468D7F8"/>
    <w:rsid w:val="046ED9E3"/>
    <w:rsid w:val="04B18E6F"/>
    <w:rsid w:val="04B7FCF3"/>
    <w:rsid w:val="04E604AB"/>
    <w:rsid w:val="04E6258A"/>
    <w:rsid w:val="0513584C"/>
    <w:rsid w:val="05738DF8"/>
    <w:rsid w:val="05BC0E95"/>
    <w:rsid w:val="05EF612E"/>
    <w:rsid w:val="0604A859"/>
    <w:rsid w:val="064605B3"/>
    <w:rsid w:val="067BBD88"/>
    <w:rsid w:val="06AE1C8A"/>
    <w:rsid w:val="06AF28AD"/>
    <w:rsid w:val="06C2CFAD"/>
    <w:rsid w:val="0708FCF9"/>
    <w:rsid w:val="072CC83E"/>
    <w:rsid w:val="0794B3CA"/>
    <w:rsid w:val="07959F2D"/>
    <w:rsid w:val="07E4FD04"/>
    <w:rsid w:val="0819CA0A"/>
    <w:rsid w:val="08501C00"/>
    <w:rsid w:val="086FB861"/>
    <w:rsid w:val="08729A49"/>
    <w:rsid w:val="0887F273"/>
    <w:rsid w:val="08BE0A85"/>
    <w:rsid w:val="08BF68B8"/>
    <w:rsid w:val="08D1E8AA"/>
    <w:rsid w:val="08E3271F"/>
    <w:rsid w:val="08F6CC6B"/>
    <w:rsid w:val="098E5AF3"/>
    <w:rsid w:val="09DB95D1"/>
    <w:rsid w:val="0A23BECD"/>
    <w:rsid w:val="0A2ACC36"/>
    <w:rsid w:val="0A3F55C2"/>
    <w:rsid w:val="0A46FF1B"/>
    <w:rsid w:val="0A4809B9"/>
    <w:rsid w:val="0A4BCAD2"/>
    <w:rsid w:val="0A75F5D6"/>
    <w:rsid w:val="0AA53C86"/>
    <w:rsid w:val="0ACCB933"/>
    <w:rsid w:val="0B1E56BA"/>
    <w:rsid w:val="0B49C258"/>
    <w:rsid w:val="0B810626"/>
    <w:rsid w:val="0B9BC22D"/>
    <w:rsid w:val="0BC76437"/>
    <w:rsid w:val="0BDD8E84"/>
    <w:rsid w:val="0BE2CF7C"/>
    <w:rsid w:val="0BF2F0C5"/>
    <w:rsid w:val="0C1EBB43"/>
    <w:rsid w:val="0C4F1589"/>
    <w:rsid w:val="0C635B84"/>
    <w:rsid w:val="0C7894BB"/>
    <w:rsid w:val="0D1D0AEE"/>
    <w:rsid w:val="0D28FADD"/>
    <w:rsid w:val="0D80A75E"/>
    <w:rsid w:val="0D8F5B3F"/>
    <w:rsid w:val="0D9F6FAB"/>
    <w:rsid w:val="0DEB1BB7"/>
    <w:rsid w:val="0DF3D759"/>
    <w:rsid w:val="0E2AEBBB"/>
    <w:rsid w:val="0E5AE2B9"/>
    <w:rsid w:val="0E65FC3D"/>
    <w:rsid w:val="0ED58390"/>
    <w:rsid w:val="0F24FBC2"/>
    <w:rsid w:val="0F2A9187"/>
    <w:rsid w:val="0FC40ED4"/>
    <w:rsid w:val="0FE17C5E"/>
    <w:rsid w:val="10E43249"/>
    <w:rsid w:val="10F5A646"/>
    <w:rsid w:val="116459F0"/>
    <w:rsid w:val="11856977"/>
    <w:rsid w:val="11B075DC"/>
    <w:rsid w:val="11DC9A6C"/>
    <w:rsid w:val="12521100"/>
    <w:rsid w:val="1257B7F9"/>
    <w:rsid w:val="12BEB1A9"/>
    <w:rsid w:val="12F963AD"/>
    <w:rsid w:val="1331EFAE"/>
    <w:rsid w:val="1332B817"/>
    <w:rsid w:val="136F5CB5"/>
    <w:rsid w:val="138DABB5"/>
    <w:rsid w:val="13DB0F7B"/>
    <w:rsid w:val="149CF575"/>
    <w:rsid w:val="14B4361C"/>
    <w:rsid w:val="14C35491"/>
    <w:rsid w:val="15052AFA"/>
    <w:rsid w:val="156BE18A"/>
    <w:rsid w:val="157290E6"/>
    <w:rsid w:val="15BF16D3"/>
    <w:rsid w:val="161F032D"/>
    <w:rsid w:val="1646E7FF"/>
    <w:rsid w:val="1664B002"/>
    <w:rsid w:val="16865568"/>
    <w:rsid w:val="168FA5D2"/>
    <w:rsid w:val="16A7DAE2"/>
    <w:rsid w:val="16EABD49"/>
    <w:rsid w:val="170E21E4"/>
    <w:rsid w:val="175373CD"/>
    <w:rsid w:val="1785A445"/>
    <w:rsid w:val="1809279B"/>
    <w:rsid w:val="187B0FD2"/>
    <w:rsid w:val="188E7C92"/>
    <w:rsid w:val="19D86922"/>
    <w:rsid w:val="19FCED39"/>
    <w:rsid w:val="1A9287F6"/>
    <w:rsid w:val="1B550767"/>
    <w:rsid w:val="1B6EE8FC"/>
    <w:rsid w:val="1B735735"/>
    <w:rsid w:val="1B7E5D63"/>
    <w:rsid w:val="1BA597BB"/>
    <w:rsid w:val="1BF00A9C"/>
    <w:rsid w:val="1C48249D"/>
    <w:rsid w:val="1C48BE59"/>
    <w:rsid w:val="1C530E0A"/>
    <w:rsid w:val="1C859991"/>
    <w:rsid w:val="1D7A769B"/>
    <w:rsid w:val="1D9CB12D"/>
    <w:rsid w:val="1DDE318D"/>
    <w:rsid w:val="1E0E1C6E"/>
    <w:rsid w:val="1EB12B1F"/>
    <w:rsid w:val="1F1646FC"/>
    <w:rsid w:val="20757FF0"/>
    <w:rsid w:val="20805D73"/>
    <w:rsid w:val="20CC1FBC"/>
    <w:rsid w:val="213221DE"/>
    <w:rsid w:val="21665637"/>
    <w:rsid w:val="218144B4"/>
    <w:rsid w:val="22053C6A"/>
    <w:rsid w:val="2207FF1E"/>
    <w:rsid w:val="22174D4A"/>
    <w:rsid w:val="221C774E"/>
    <w:rsid w:val="225AFF48"/>
    <w:rsid w:val="22AA97D0"/>
    <w:rsid w:val="23527A39"/>
    <w:rsid w:val="2368B822"/>
    <w:rsid w:val="23ABBD05"/>
    <w:rsid w:val="23B3665F"/>
    <w:rsid w:val="23B6ED0E"/>
    <w:rsid w:val="23C824D1"/>
    <w:rsid w:val="23D46345"/>
    <w:rsid w:val="23F6D460"/>
    <w:rsid w:val="2420BBFE"/>
    <w:rsid w:val="24396A3C"/>
    <w:rsid w:val="24E6E9F7"/>
    <w:rsid w:val="25BA5DEB"/>
    <w:rsid w:val="264F8BD3"/>
    <w:rsid w:val="26A861CC"/>
    <w:rsid w:val="26DF9504"/>
    <w:rsid w:val="26E35DC7"/>
    <w:rsid w:val="26F7509E"/>
    <w:rsid w:val="2817396A"/>
    <w:rsid w:val="285A30CC"/>
    <w:rsid w:val="288C0849"/>
    <w:rsid w:val="291B36DC"/>
    <w:rsid w:val="297F3AF2"/>
    <w:rsid w:val="29872C95"/>
    <w:rsid w:val="29BDD7DB"/>
    <w:rsid w:val="29C4FD85"/>
    <w:rsid w:val="2A5135A8"/>
    <w:rsid w:val="2B5DCC28"/>
    <w:rsid w:val="2B6A5B62"/>
    <w:rsid w:val="2B7C319E"/>
    <w:rsid w:val="2B927DCE"/>
    <w:rsid w:val="2BE69A3E"/>
    <w:rsid w:val="2BE6F85B"/>
    <w:rsid w:val="2C235F4A"/>
    <w:rsid w:val="2C307C9F"/>
    <w:rsid w:val="2C885BAE"/>
    <w:rsid w:val="2CF3C6D1"/>
    <w:rsid w:val="2D204041"/>
    <w:rsid w:val="2D2E4E2F"/>
    <w:rsid w:val="2D4BECFB"/>
    <w:rsid w:val="2D7C6A0C"/>
    <w:rsid w:val="2DB85D80"/>
    <w:rsid w:val="2E2ABCC0"/>
    <w:rsid w:val="2E67C766"/>
    <w:rsid w:val="2EB373B1"/>
    <w:rsid w:val="2EB74571"/>
    <w:rsid w:val="2EE5A429"/>
    <w:rsid w:val="2F0CE4B9"/>
    <w:rsid w:val="2F183A6D"/>
    <w:rsid w:val="2F30E0D5"/>
    <w:rsid w:val="2F6C79C0"/>
    <w:rsid w:val="2F6DE130"/>
    <w:rsid w:val="2FA6BC85"/>
    <w:rsid w:val="2FE98B59"/>
    <w:rsid w:val="2FEE7C76"/>
    <w:rsid w:val="30E12CCC"/>
    <w:rsid w:val="30E20B77"/>
    <w:rsid w:val="30F0BB77"/>
    <w:rsid w:val="310CBF35"/>
    <w:rsid w:val="310FD463"/>
    <w:rsid w:val="312536A4"/>
    <w:rsid w:val="3180C806"/>
    <w:rsid w:val="31ABBDAF"/>
    <w:rsid w:val="31DA4CFB"/>
    <w:rsid w:val="32680E84"/>
    <w:rsid w:val="32ED404C"/>
    <w:rsid w:val="33049B80"/>
    <w:rsid w:val="3341D24E"/>
    <w:rsid w:val="3364E605"/>
    <w:rsid w:val="3397DD75"/>
    <w:rsid w:val="339A7066"/>
    <w:rsid w:val="33E42FF2"/>
    <w:rsid w:val="33EA84C9"/>
    <w:rsid w:val="33EDE41E"/>
    <w:rsid w:val="3410EAA8"/>
    <w:rsid w:val="341CEA1C"/>
    <w:rsid w:val="34EC8938"/>
    <w:rsid w:val="34F80FC1"/>
    <w:rsid w:val="34FCB111"/>
    <w:rsid w:val="35091F06"/>
    <w:rsid w:val="352A289C"/>
    <w:rsid w:val="358EAFD9"/>
    <w:rsid w:val="35E09187"/>
    <w:rsid w:val="35F1191D"/>
    <w:rsid w:val="36797310"/>
    <w:rsid w:val="36AF6E85"/>
    <w:rsid w:val="36D31FB9"/>
    <w:rsid w:val="37C8B024"/>
    <w:rsid w:val="37D41C27"/>
    <w:rsid w:val="37DEFC78"/>
    <w:rsid w:val="37FA8C6F"/>
    <w:rsid w:val="37FB3714"/>
    <w:rsid w:val="3811158C"/>
    <w:rsid w:val="38AC26A0"/>
    <w:rsid w:val="38E4C60A"/>
    <w:rsid w:val="390B786F"/>
    <w:rsid w:val="3921744F"/>
    <w:rsid w:val="3A133A35"/>
    <w:rsid w:val="3A1F82EA"/>
    <w:rsid w:val="3AF61E9A"/>
    <w:rsid w:val="3B7C13DE"/>
    <w:rsid w:val="3B7F856B"/>
    <w:rsid w:val="3BD08976"/>
    <w:rsid w:val="3CA0DD58"/>
    <w:rsid w:val="3CA38BCF"/>
    <w:rsid w:val="3D032A89"/>
    <w:rsid w:val="3D8E7752"/>
    <w:rsid w:val="3DFA5D62"/>
    <w:rsid w:val="3E3CADB9"/>
    <w:rsid w:val="3E61CEED"/>
    <w:rsid w:val="3EAB0014"/>
    <w:rsid w:val="3ED10AE2"/>
    <w:rsid w:val="3F12EEDD"/>
    <w:rsid w:val="3F3C4C50"/>
    <w:rsid w:val="3F86801A"/>
    <w:rsid w:val="3F928736"/>
    <w:rsid w:val="3FCD9926"/>
    <w:rsid w:val="3FE8EDB5"/>
    <w:rsid w:val="406C73CE"/>
    <w:rsid w:val="4086D646"/>
    <w:rsid w:val="4209E52C"/>
    <w:rsid w:val="43523B2D"/>
    <w:rsid w:val="43835459"/>
    <w:rsid w:val="44164589"/>
    <w:rsid w:val="443852D2"/>
    <w:rsid w:val="447BC359"/>
    <w:rsid w:val="44FBB3FF"/>
    <w:rsid w:val="44FCCBB5"/>
    <w:rsid w:val="45043802"/>
    <w:rsid w:val="4530A943"/>
    <w:rsid w:val="45B2ABF9"/>
    <w:rsid w:val="45BA9D9C"/>
    <w:rsid w:val="45BCA067"/>
    <w:rsid w:val="45C182E7"/>
    <w:rsid w:val="46765FB0"/>
    <w:rsid w:val="46A00863"/>
    <w:rsid w:val="46AFB6BD"/>
    <w:rsid w:val="46CC79A4"/>
    <w:rsid w:val="47017AC8"/>
    <w:rsid w:val="4772425B"/>
    <w:rsid w:val="479044E2"/>
    <w:rsid w:val="47927618"/>
    <w:rsid w:val="47DDF1B5"/>
    <w:rsid w:val="484C4B9A"/>
    <w:rsid w:val="48A3B06F"/>
    <w:rsid w:val="48DB8EAC"/>
    <w:rsid w:val="49182637"/>
    <w:rsid w:val="491C44BB"/>
    <w:rsid w:val="4A0A8942"/>
    <w:rsid w:val="4A35A371"/>
    <w:rsid w:val="4A66ED69"/>
    <w:rsid w:val="4A97B8D8"/>
    <w:rsid w:val="4B96DFAC"/>
    <w:rsid w:val="4BB9A3FE"/>
    <w:rsid w:val="4CDE0A06"/>
    <w:rsid w:val="4D3159DC"/>
    <w:rsid w:val="4D32B00D"/>
    <w:rsid w:val="4D6356B8"/>
    <w:rsid w:val="4D6BA9A4"/>
    <w:rsid w:val="4E6DB8D2"/>
    <w:rsid w:val="4EA29645"/>
    <w:rsid w:val="4EB2CA10"/>
    <w:rsid w:val="4F735BD9"/>
    <w:rsid w:val="4F837B87"/>
    <w:rsid w:val="4F93CF18"/>
    <w:rsid w:val="4FC6DDA3"/>
    <w:rsid w:val="4FCAF38E"/>
    <w:rsid w:val="4FDF5A80"/>
    <w:rsid w:val="4FF5E5A7"/>
    <w:rsid w:val="4FFA45FF"/>
    <w:rsid w:val="4FFD1B56"/>
    <w:rsid w:val="503E66A6"/>
    <w:rsid w:val="510B2855"/>
    <w:rsid w:val="5177FB88"/>
    <w:rsid w:val="5184D3FB"/>
    <w:rsid w:val="51B36F1C"/>
    <w:rsid w:val="51C22660"/>
    <w:rsid w:val="51EF917B"/>
    <w:rsid w:val="52062130"/>
    <w:rsid w:val="52255A80"/>
    <w:rsid w:val="5226B91E"/>
    <w:rsid w:val="522EDACC"/>
    <w:rsid w:val="52A996AD"/>
    <w:rsid w:val="52C06E48"/>
    <w:rsid w:val="53041F2B"/>
    <w:rsid w:val="5378873D"/>
    <w:rsid w:val="5392FE99"/>
    <w:rsid w:val="53D4157C"/>
    <w:rsid w:val="5410C6BB"/>
    <w:rsid w:val="5414674F"/>
    <w:rsid w:val="54502D8A"/>
    <w:rsid w:val="54632A6D"/>
    <w:rsid w:val="54745C0D"/>
    <w:rsid w:val="54C836E5"/>
    <w:rsid w:val="553C0935"/>
    <w:rsid w:val="5546776C"/>
    <w:rsid w:val="55758FF3"/>
    <w:rsid w:val="5603933B"/>
    <w:rsid w:val="56167682"/>
    <w:rsid w:val="564B6AFD"/>
    <w:rsid w:val="56535883"/>
    <w:rsid w:val="5663B1BA"/>
    <w:rsid w:val="569CEBF8"/>
    <w:rsid w:val="56AF73FE"/>
    <w:rsid w:val="572D5198"/>
    <w:rsid w:val="573D42C3"/>
    <w:rsid w:val="5782210E"/>
    <w:rsid w:val="57AAAE9D"/>
    <w:rsid w:val="57DB9F2D"/>
    <w:rsid w:val="584B445F"/>
    <w:rsid w:val="58708E43"/>
    <w:rsid w:val="58F07C64"/>
    <w:rsid w:val="590CEAB8"/>
    <w:rsid w:val="5954B47F"/>
    <w:rsid w:val="5968AB88"/>
    <w:rsid w:val="59E90E7A"/>
    <w:rsid w:val="5A288F18"/>
    <w:rsid w:val="5A91B92B"/>
    <w:rsid w:val="5B047BE9"/>
    <w:rsid w:val="5B29E45C"/>
    <w:rsid w:val="5B433172"/>
    <w:rsid w:val="5C02D336"/>
    <w:rsid w:val="5CB13DAC"/>
    <w:rsid w:val="5D9B443A"/>
    <w:rsid w:val="5DD89384"/>
    <w:rsid w:val="5E3ADA07"/>
    <w:rsid w:val="5ED1BF9F"/>
    <w:rsid w:val="5EF1E670"/>
    <w:rsid w:val="5F01D170"/>
    <w:rsid w:val="5F588D7B"/>
    <w:rsid w:val="5FBB4AE3"/>
    <w:rsid w:val="5FDFDA92"/>
    <w:rsid w:val="604BAA86"/>
    <w:rsid w:val="605C7559"/>
    <w:rsid w:val="613463AD"/>
    <w:rsid w:val="61840400"/>
    <w:rsid w:val="61B53FDD"/>
    <w:rsid w:val="620CC992"/>
    <w:rsid w:val="62210F13"/>
    <w:rsid w:val="62359793"/>
    <w:rsid w:val="6243669B"/>
    <w:rsid w:val="624E5803"/>
    <w:rsid w:val="635630C4"/>
    <w:rsid w:val="636184B1"/>
    <w:rsid w:val="637B1E2A"/>
    <w:rsid w:val="63B04A46"/>
    <w:rsid w:val="63E686BD"/>
    <w:rsid w:val="642E82B0"/>
    <w:rsid w:val="647D95B1"/>
    <w:rsid w:val="64AC9C93"/>
    <w:rsid w:val="654C1AA7"/>
    <w:rsid w:val="656D4826"/>
    <w:rsid w:val="657463D8"/>
    <w:rsid w:val="65843358"/>
    <w:rsid w:val="659F9D16"/>
    <w:rsid w:val="65E96DCC"/>
    <w:rsid w:val="66029629"/>
    <w:rsid w:val="66325212"/>
    <w:rsid w:val="663A2DA9"/>
    <w:rsid w:val="664F1C16"/>
    <w:rsid w:val="66FD324E"/>
    <w:rsid w:val="67040F85"/>
    <w:rsid w:val="6723ED17"/>
    <w:rsid w:val="67941841"/>
    <w:rsid w:val="67A28E98"/>
    <w:rsid w:val="67EAEC77"/>
    <w:rsid w:val="67F1275A"/>
    <w:rsid w:val="683E6473"/>
    <w:rsid w:val="689ED8AE"/>
    <w:rsid w:val="68EBF91A"/>
    <w:rsid w:val="69370FBD"/>
    <w:rsid w:val="694BF555"/>
    <w:rsid w:val="69ACFB11"/>
    <w:rsid w:val="69C25C1A"/>
    <w:rsid w:val="69FFDBCF"/>
    <w:rsid w:val="6A7BB7A5"/>
    <w:rsid w:val="6A9C0244"/>
    <w:rsid w:val="6ACD945D"/>
    <w:rsid w:val="6ADFF2A6"/>
    <w:rsid w:val="6B2B8F19"/>
    <w:rsid w:val="6B2D3A9D"/>
    <w:rsid w:val="6B4FA61A"/>
    <w:rsid w:val="6B5F3C93"/>
    <w:rsid w:val="6BCB0753"/>
    <w:rsid w:val="6C24C7F3"/>
    <w:rsid w:val="6C3A25ED"/>
    <w:rsid w:val="6C3CFA3A"/>
    <w:rsid w:val="6CBCFB26"/>
    <w:rsid w:val="6CDF6B0B"/>
    <w:rsid w:val="6D0CAC97"/>
    <w:rsid w:val="6D39AD03"/>
    <w:rsid w:val="6D82AA86"/>
    <w:rsid w:val="6DA546F2"/>
    <w:rsid w:val="6DC09854"/>
    <w:rsid w:val="6DE0AD1F"/>
    <w:rsid w:val="6E0E60EA"/>
    <w:rsid w:val="6E0F73E2"/>
    <w:rsid w:val="6E2331E9"/>
    <w:rsid w:val="6E4A8AD8"/>
    <w:rsid w:val="6E5F3CD8"/>
    <w:rsid w:val="6F08053E"/>
    <w:rsid w:val="6F801273"/>
    <w:rsid w:val="6F890E2A"/>
    <w:rsid w:val="6FEDDD30"/>
    <w:rsid w:val="703AEB80"/>
    <w:rsid w:val="70AE1728"/>
    <w:rsid w:val="70D7B6CF"/>
    <w:rsid w:val="7155BA59"/>
    <w:rsid w:val="71C4A3B9"/>
    <w:rsid w:val="71F5E585"/>
    <w:rsid w:val="7217F365"/>
    <w:rsid w:val="725D9FEB"/>
    <w:rsid w:val="7286C98A"/>
    <w:rsid w:val="72ACCC08"/>
    <w:rsid w:val="72BD4160"/>
    <w:rsid w:val="72C9BCA8"/>
    <w:rsid w:val="73453CA1"/>
    <w:rsid w:val="73620C77"/>
    <w:rsid w:val="737342FB"/>
    <w:rsid w:val="738623FA"/>
    <w:rsid w:val="742299EB"/>
    <w:rsid w:val="74CB03B8"/>
    <w:rsid w:val="75035B9F"/>
    <w:rsid w:val="751B4979"/>
    <w:rsid w:val="756954EA"/>
    <w:rsid w:val="756E9BA2"/>
    <w:rsid w:val="75934FCF"/>
    <w:rsid w:val="760C0C7C"/>
    <w:rsid w:val="764C91A2"/>
    <w:rsid w:val="7656AB26"/>
    <w:rsid w:val="7661E512"/>
    <w:rsid w:val="76F344AF"/>
    <w:rsid w:val="7705FC58"/>
    <w:rsid w:val="7723B88D"/>
    <w:rsid w:val="775A3AAD"/>
    <w:rsid w:val="776A86FB"/>
    <w:rsid w:val="7773630A"/>
    <w:rsid w:val="77BA7059"/>
    <w:rsid w:val="77D8A968"/>
    <w:rsid w:val="78CCB99A"/>
    <w:rsid w:val="7916818B"/>
    <w:rsid w:val="7954695B"/>
    <w:rsid w:val="7A3310A0"/>
    <w:rsid w:val="7A52E460"/>
    <w:rsid w:val="7ACB0524"/>
    <w:rsid w:val="7AD14B41"/>
    <w:rsid w:val="7AFE60FA"/>
    <w:rsid w:val="7B0530A6"/>
    <w:rsid w:val="7B41D13D"/>
    <w:rsid w:val="7B4CBA13"/>
    <w:rsid w:val="7B4E69B8"/>
    <w:rsid w:val="7BB9EDC0"/>
    <w:rsid w:val="7BBB821F"/>
    <w:rsid w:val="7BC6C5AC"/>
    <w:rsid w:val="7BCF49AF"/>
    <w:rsid w:val="7C2DABD0"/>
    <w:rsid w:val="7C46D42D"/>
    <w:rsid w:val="7C5B2470"/>
    <w:rsid w:val="7C82FB99"/>
    <w:rsid w:val="7CB52BCA"/>
    <w:rsid w:val="7CF3A363"/>
    <w:rsid w:val="7D18180E"/>
    <w:rsid w:val="7D2DB89A"/>
    <w:rsid w:val="7D35AA3D"/>
    <w:rsid w:val="7D443434"/>
    <w:rsid w:val="7DAFA436"/>
    <w:rsid w:val="7DEA3D82"/>
    <w:rsid w:val="7EAD4DBE"/>
    <w:rsid w:val="7EB5519E"/>
    <w:rsid w:val="7ED52C5D"/>
    <w:rsid w:val="7EDC9CE4"/>
    <w:rsid w:val="7EF74FB4"/>
    <w:rsid w:val="7F31C3FE"/>
    <w:rsid w:val="7F654C92"/>
    <w:rsid w:val="7FA9D9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18FAA9"/>
  <w15:docId w15:val="{7DFE5901-C356-45A5-8A2D-30AEAE2D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50A"/>
    <w:pPr>
      <w:spacing w:after="200" w:line="276" w:lineRule="auto"/>
    </w:pPr>
    <w:rPr>
      <w:rFonts w:ascii="Calibri" w:eastAsia="Calibri" w:hAnsi="Calibr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3150A"/>
    <w:pPr>
      <w:spacing w:after="0" w:line="360" w:lineRule="auto"/>
      <w:jc w:val="both"/>
    </w:pPr>
    <w:rPr>
      <w:rFonts w:ascii="Arial" w:eastAsia="Times New Roman" w:hAnsi="Arial"/>
      <w:sz w:val="26"/>
      <w:szCs w:val="20"/>
      <w:lang w:val="es-ES_tradnl"/>
    </w:rPr>
  </w:style>
  <w:style w:type="paragraph" w:customStyle="1" w:styleId="Puesto">
    <w:name w:val="Puesto"/>
    <w:basedOn w:val="Normal"/>
    <w:qFormat/>
    <w:rsid w:val="00D3150A"/>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paragraph" w:styleId="Encabezado">
    <w:name w:val="header"/>
    <w:basedOn w:val="Normal"/>
    <w:unhideWhenUsed/>
    <w:rsid w:val="00D3150A"/>
    <w:pPr>
      <w:tabs>
        <w:tab w:val="center" w:pos="4419"/>
        <w:tab w:val="right" w:pos="8838"/>
      </w:tabs>
    </w:pPr>
  </w:style>
  <w:style w:type="paragraph" w:styleId="Piedepgina">
    <w:name w:val="footer"/>
    <w:basedOn w:val="Normal"/>
    <w:link w:val="PiedepginaCar"/>
    <w:uiPriority w:val="99"/>
    <w:unhideWhenUsed/>
    <w:rsid w:val="00D3150A"/>
    <w:pPr>
      <w:tabs>
        <w:tab w:val="center" w:pos="4419"/>
        <w:tab w:val="right" w:pos="8838"/>
      </w:tabs>
    </w:pPr>
  </w:style>
  <w:style w:type="character" w:customStyle="1" w:styleId="CarCar7">
    <w:name w:val="Car Car7"/>
    <w:rsid w:val="00D3150A"/>
    <w:rPr>
      <w:rFonts w:ascii="Arial" w:hAnsi="Arial"/>
      <w:sz w:val="26"/>
      <w:lang w:val="es-ES_tradnl" w:bidi="ar-SA"/>
    </w:rPr>
  </w:style>
  <w:style w:type="character" w:customStyle="1" w:styleId="CarCar5">
    <w:name w:val="Car Car5"/>
    <w:rsid w:val="00D3150A"/>
    <w:rPr>
      <w:rFonts w:ascii="Calibri" w:eastAsia="Calibri" w:hAnsi="Calibri"/>
      <w:sz w:val="22"/>
      <w:szCs w:val="22"/>
      <w:lang w:val="es-CO" w:eastAsia="en-US" w:bidi="ar-SA"/>
    </w:rPr>
  </w:style>
  <w:style w:type="paragraph" w:styleId="NormalWeb">
    <w:name w:val="Normal (Web)"/>
    <w:basedOn w:val="Normal"/>
    <w:uiPriority w:val="99"/>
    <w:semiHidden/>
    <w:rsid w:val="00D3150A"/>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PiedepginaCar">
    <w:name w:val="Pie de página Car"/>
    <w:link w:val="Piedepgina"/>
    <w:uiPriority w:val="99"/>
    <w:rsid w:val="006746F6"/>
    <w:rPr>
      <w:rFonts w:ascii="Calibri" w:eastAsia="Calibri" w:hAnsi="Calibri"/>
      <w:sz w:val="22"/>
      <w:szCs w:val="22"/>
      <w:lang w:val="es-CO" w:eastAsia="en-US"/>
    </w:rPr>
  </w:style>
  <w:style w:type="paragraph" w:styleId="Textodeglobo">
    <w:name w:val="Balloon Text"/>
    <w:basedOn w:val="Normal"/>
    <w:link w:val="TextodegloboCar"/>
    <w:uiPriority w:val="99"/>
    <w:semiHidden/>
    <w:unhideWhenUsed/>
    <w:rsid w:val="000D04F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0D04FD"/>
    <w:rPr>
      <w:rFonts w:ascii="Segoe UI" w:eastAsia="Calibri" w:hAnsi="Segoe UI" w:cs="Segoe UI"/>
      <w:sz w:val="18"/>
      <w:szCs w:val="18"/>
      <w:lang w:val="es-CO" w:eastAsia="en-US"/>
    </w:rPr>
  </w:style>
  <w:style w:type="character" w:customStyle="1" w:styleId="baj">
    <w:name w:val="b_aj"/>
    <w:rsid w:val="00821127"/>
  </w:style>
  <w:style w:type="character" w:styleId="Hipervnculo">
    <w:name w:val="Hyperlink"/>
    <w:uiPriority w:val="99"/>
    <w:semiHidden/>
    <w:unhideWhenUsed/>
    <w:rsid w:val="00821127"/>
    <w:rPr>
      <w:color w:val="0000FF"/>
      <w:u w:val="single"/>
    </w:rPr>
  </w:style>
  <w:style w:type="paragraph" w:customStyle="1" w:styleId="paragraph">
    <w:name w:val="paragraph"/>
    <w:basedOn w:val="Normal"/>
    <w:rsid w:val="00C76F81"/>
    <w:pPr>
      <w:spacing w:before="100" w:beforeAutospacing="1" w:after="100" w:afterAutospacing="1" w:line="240" w:lineRule="auto"/>
      <w:jc w:val="both"/>
    </w:pPr>
    <w:rPr>
      <w:rFonts w:ascii="Times New Roman" w:eastAsia="Times New Roman" w:hAnsi="Times New Roman"/>
      <w:sz w:val="24"/>
      <w:szCs w:val="24"/>
      <w:lang w:val="es-ES" w:eastAsia="es-ES"/>
    </w:rPr>
  </w:style>
  <w:style w:type="character" w:customStyle="1" w:styleId="normaltextrun">
    <w:name w:val="normaltextrun"/>
    <w:basedOn w:val="Fuentedeprrafopredeter"/>
    <w:rsid w:val="00C76F81"/>
  </w:style>
  <w:style w:type="character" w:customStyle="1" w:styleId="eop">
    <w:name w:val="eop"/>
    <w:basedOn w:val="Fuentedeprrafopredeter"/>
    <w:rsid w:val="00C76F81"/>
  </w:style>
  <w:style w:type="paragraph" w:styleId="Textocomentario">
    <w:name w:val="annotation text"/>
    <w:basedOn w:val="Normal"/>
    <w:link w:val="TextocomentarioCar"/>
    <w:uiPriority w:val="99"/>
    <w:semiHidden/>
    <w:unhideWhenUsed/>
    <w:rsid w:val="00D601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601F2"/>
    <w:rPr>
      <w:rFonts w:ascii="Calibri" w:eastAsia="Calibri" w:hAnsi="Calibri"/>
      <w:lang w:val="es-CO" w:eastAsia="en-US"/>
    </w:rPr>
  </w:style>
  <w:style w:type="character" w:styleId="Refdecomentario">
    <w:name w:val="annotation reference"/>
    <w:basedOn w:val="Fuentedeprrafopredeter"/>
    <w:uiPriority w:val="99"/>
    <w:semiHidden/>
    <w:unhideWhenUsed/>
    <w:rsid w:val="00D601F2"/>
    <w:rPr>
      <w:sz w:val="16"/>
      <w:szCs w:val="16"/>
    </w:rPr>
  </w:style>
  <w:style w:type="character" w:customStyle="1" w:styleId="TextoindependienteCar">
    <w:name w:val="Texto independiente Car"/>
    <w:basedOn w:val="Fuentedeprrafopredeter"/>
    <w:link w:val="Textoindependiente"/>
    <w:rsid w:val="00D54725"/>
    <w:rPr>
      <w:rFonts w:ascii="Arial" w:hAnsi="Arial"/>
      <w:sz w:val="26"/>
      <w:lang w:val="es-ES_tradnl" w:eastAsia="en-US"/>
    </w:rPr>
  </w:style>
  <w:style w:type="paragraph" w:styleId="Asuntodelcomentario">
    <w:name w:val="annotation subject"/>
    <w:basedOn w:val="Textocomentario"/>
    <w:next w:val="Textocomentario"/>
    <w:link w:val="AsuntodelcomentarioCar"/>
    <w:uiPriority w:val="99"/>
    <w:semiHidden/>
    <w:unhideWhenUsed/>
    <w:rsid w:val="00FC1807"/>
    <w:rPr>
      <w:b/>
      <w:bCs/>
    </w:rPr>
  </w:style>
  <w:style w:type="character" w:customStyle="1" w:styleId="AsuntodelcomentarioCar">
    <w:name w:val="Asunto del comentario Car"/>
    <w:basedOn w:val="TextocomentarioCar"/>
    <w:link w:val="Asuntodelcomentario"/>
    <w:uiPriority w:val="99"/>
    <w:semiHidden/>
    <w:rsid w:val="00FC1807"/>
    <w:rPr>
      <w:rFonts w:ascii="Calibri" w:eastAsia="Calibri" w:hAnsi="Calibri"/>
      <w:b/>
      <w:bCs/>
      <w:lang w:val="es-CO" w:eastAsia="en-U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9823">
      <w:bodyDiv w:val="1"/>
      <w:marLeft w:val="0"/>
      <w:marRight w:val="0"/>
      <w:marTop w:val="0"/>
      <w:marBottom w:val="0"/>
      <w:divBdr>
        <w:top w:val="none" w:sz="0" w:space="0" w:color="auto"/>
        <w:left w:val="none" w:sz="0" w:space="0" w:color="auto"/>
        <w:bottom w:val="none" w:sz="0" w:space="0" w:color="auto"/>
        <w:right w:val="none" w:sz="0" w:space="0" w:color="auto"/>
      </w:divBdr>
    </w:div>
    <w:div w:id="396904965">
      <w:bodyDiv w:val="1"/>
      <w:marLeft w:val="0"/>
      <w:marRight w:val="0"/>
      <w:marTop w:val="0"/>
      <w:marBottom w:val="0"/>
      <w:divBdr>
        <w:top w:val="none" w:sz="0" w:space="0" w:color="auto"/>
        <w:left w:val="none" w:sz="0" w:space="0" w:color="auto"/>
        <w:bottom w:val="none" w:sz="0" w:space="0" w:color="auto"/>
        <w:right w:val="none" w:sz="0" w:space="0" w:color="auto"/>
      </w:divBdr>
    </w:div>
    <w:div w:id="849876076">
      <w:bodyDiv w:val="1"/>
      <w:marLeft w:val="0"/>
      <w:marRight w:val="0"/>
      <w:marTop w:val="0"/>
      <w:marBottom w:val="0"/>
      <w:divBdr>
        <w:top w:val="none" w:sz="0" w:space="0" w:color="auto"/>
        <w:left w:val="none" w:sz="0" w:space="0" w:color="auto"/>
        <w:bottom w:val="none" w:sz="0" w:space="0" w:color="auto"/>
        <w:right w:val="none" w:sz="0" w:space="0" w:color="auto"/>
      </w:divBdr>
    </w:div>
    <w:div w:id="880823913">
      <w:bodyDiv w:val="1"/>
      <w:marLeft w:val="0"/>
      <w:marRight w:val="0"/>
      <w:marTop w:val="0"/>
      <w:marBottom w:val="0"/>
      <w:divBdr>
        <w:top w:val="none" w:sz="0" w:space="0" w:color="auto"/>
        <w:left w:val="none" w:sz="0" w:space="0" w:color="auto"/>
        <w:bottom w:val="none" w:sz="0" w:space="0" w:color="auto"/>
        <w:right w:val="none" w:sz="0" w:space="0" w:color="auto"/>
      </w:divBdr>
      <w:divsChild>
        <w:div w:id="2114594376">
          <w:marLeft w:val="0"/>
          <w:marRight w:val="0"/>
          <w:marTop w:val="0"/>
          <w:marBottom w:val="0"/>
          <w:divBdr>
            <w:top w:val="none" w:sz="0" w:space="0" w:color="auto"/>
            <w:left w:val="none" w:sz="0" w:space="0" w:color="auto"/>
            <w:bottom w:val="none" w:sz="0" w:space="0" w:color="auto"/>
            <w:right w:val="none" w:sz="0" w:space="0" w:color="auto"/>
          </w:divBdr>
        </w:div>
        <w:div w:id="713120515">
          <w:marLeft w:val="0"/>
          <w:marRight w:val="0"/>
          <w:marTop w:val="0"/>
          <w:marBottom w:val="0"/>
          <w:divBdr>
            <w:top w:val="none" w:sz="0" w:space="0" w:color="auto"/>
            <w:left w:val="none" w:sz="0" w:space="0" w:color="auto"/>
            <w:bottom w:val="none" w:sz="0" w:space="0" w:color="auto"/>
            <w:right w:val="none" w:sz="0" w:space="0" w:color="auto"/>
          </w:divBdr>
        </w:div>
        <w:div w:id="669985840">
          <w:marLeft w:val="0"/>
          <w:marRight w:val="0"/>
          <w:marTop w:val="0"/>
          <w:marBottom w:val="0"/>
          <w:divBdr>
            <w:top w:val="none" w:sz="0" w:space="0" w:color="auto"/>
            <w:left w:val="none" w:sz="0" w:space="0" w:color="auto"/>
            <w:bottom w:val="none" w:sz="0" w:space="0" w:color="auto"/>
            <w:right w:val="none" w:sz="0" w:space="0" w:color="auto"/>
          </w:divBdr>
        </w:div>
      </w:divsChild>
    </w:div>
    <w:div w:id="907496337">
      <w:bodyDiv w:val="1"/>
      <w:marLeft w:val="0"/>
      <w:marRight w:val="0"/>
      <w:marTop w:val="0"/>
      <w:marBottom w:val="0"/>
      <w:divBdr>
        <w:top w:val="none" w:sz="0" w:space="0" w:color="auto"/>
        <w:left w:val="none" w:sz="0" w:space="0" w:color="auto"/>
        <w:bottom w:val="none" w:sz="0" w:space="0" w:color="auto"/>
        <w:right w:val="none" w:sz="0" w:space="0" w:color="auto"/>
      </w:divBdr>
    </w:div>
    <w:div w:id="960771913">
      <w:bodyDiv w:val="1"/>
      <w:marLeft w:val="0"/>
      <w:marRight w:val="0"/>
      <w:marTop w:val="0"/>
      <w:marBottom w:val="0"/>
      <w:divBdr>
        <w:top w:val="none" w:sz="0" w:space="0" w:color="auto"/>
        <w:left w:val="none" w:sz="0" w:space="0" w:color="auto"/>
        <w:bottom w:val="none" w:sz="0" w:space="0" w:color="auto"/>
        <w:right w:val="none" w:sz="0" w:space="0" w:color="auto"/>
      </w:divBdr>
    </w:div>
    <w:div w:id="993683548">
      <w:bodyDiv w:val="1"/>
      <w:marLeft w:val="0"/>
      <w:marRight w:val="0"/>
      <w:marTop w:val="0"/>
      <w:marBottom w:val="0"/>
      <w:divBdr>
        <w:top w:val="none" w:sz="0" w:space="0" w:color="auto"/>
        <w:left w:val="none" w:sz="0" w:space="0" w:color="auto"/>
        <w:bottom w:val="none" w:sz="0" w:space="0" w:color="auto"/>
        <w:right w:val="none" w:sz="0" w:space="0" w:color="auto"/>
      </w:divBdr>
    </w:div>
    <w:div w:id="1051224983">
      <w:bodyDiv w:val="1"/>
      <w:marLeft w:val="0"/>
      <w:marRight w:val="0"/>
      <w:marTop w:val="0"/>
      <w:marBottom w:val="0"/>
      <w:divBdr>
        <w:top w:val="none" w:sz="0" w:space="0" w:color="auto"/>
        <w:left w:val="none" w:sz="0" w:space="0" w:color="auto"/>
        <w:bottom w:val="none" w:sz="0" w:space="0" w:color="auto"/>
        <w:right w:val="none" w:sz="0" w:space="0" w:color="auto"/>
      </w:divBdr>
    </w:div>
    <w:div w:id="1118988675">
      <w:bodyDiv w:val="1"/>
      <w:marLeft w:val="0"/>
      <w:marRight w:val="0"/>
      <w:marTop w:val="0"/>
      <w:marBottom w:val="0"/>
      <w:divBdr>
        <w:top w:val="none" w:sz="0" w:space="0" w:color="auto"/>
        <w:left w:val="none" w:sz="0" w:space="0" w:color="auto"/>
        <w:bottom w:val="none" w:sz="0" w:space="0" w:color="auto"/>
        <w:right w:val="none" w:sz="0" w:space="0" w:color="auto"/>
      </w:divBdr>
      <w:divsChild>
        <w:div w:id="1824657067">
          <w:marLeft w:val="0"/>
          <w:marRight w:val="0"/>
          <w:marTop w:val="0"/>
          <w:marBottom w:val="0"/>
          <w:divBdr>
            <w:top w:val="none" w:sz="0" w:space="0" w:color="auto"/>
            <w:left w:val="none" w:sz="0" w:space="0" w:color="auto"/>
            <w:bottom w:val="none" w:sz="0" w:space="0" w:color="auto"/>
            <w:right w:val="none" w:sz="0" w:space="0" w:color="auto"/>
          </w:divBdr>
        </w:div>
        <w:div w:id="806774995">
          <w:marLeft w:val="0"/>
          <w:marRight w:val="0"/>
          <w:marTop w:val="0"/>
          <w:marBottom w:val="0"/>
          <w:divBdr>
            <w:top w:val="none" w:sz="0" w:space="0" w:color="auto"/>
            <w:left w:val="none" w:sz="0" w:space="0" w:color="auto"/>
            <w:bottom w:val="none" w:sz="0" w:space="0" w:color="auto"/>
            <w:right w:val="none" w:sz="0" w:space="0" w:color="auto"/>
          </w:divBdr>
        </w:div>
        <w:div w:id="24214274">
          <w:marLeft w:val="0"/>
          <w:marRight w:val="0"/>
          <w:marTop w:val="0"/>
          <w:marBottom w:val="0"/>
          <w:divBdr>
            <w:top w:val="none" w:sz="0" w:space="0" w:color="auto"/>
            <w:left w:val="none" w:sz="0" w:space="0" w:color="auto"/>
            <w:bottom w:val="none" w:sz="0" w:space="0" w:color="auto"/>
            <w:right w:val="none" w:sz="0" w:space="0" w:color="auto"/>
          </w:divBdr>
        </w:div>
        <w:div w:id="452217076">
          <w:marLeft w:val="0"/>
          <w:marRight w:val="0"/>
          <w:marTop w:val="0"/>
          <w:marBottom w:val="0"/>
          <w:divBdr>
            <w:top w:val="none" w:sz="0" w:space="0" w:color="auto"/>
            <w:left w:val="none" w:sz="0" w:space="0" w:color="auto"/>
            <w:bottom w:val="none" w:sz="0" w:space="0" w:color="auto"/>
            <w:right w:val="none" w:sz="0" w:space="0" w:color="auto"/>
          </w:divBdr>
        </w:div>
        <w:div w:id="1483153240">
          <w:marLeft w:val="0"/>
          <w:marRight w:val="0"/>
          <w:marTop w:val="0"/>
          <w:marBottom w:val="0"/>
          <w:divBdr>
            <w:top w:val="none" w:sz="0" w:space="0" w:color="auto"/>
            <w:left w:val="none" w:sz="0" w:space="0" w:color="auto"/>
            <w:bottom w:val="none" w:sz="0" w:space="0" w:color="auto"/>
            <w:right w:val="none" w:sz="0" w:space="0" w:color="auto"/>
          </w:divBdr>
        </w:div>
        <w:div w:id="324281527">
          <w:marLeft w:val="0"/>
          <w:marRight w:val="0"/>
          <w:marTop w:val="0"/>
          <w:marBottom w:val="0"/>
          <w:divBdr>
            <w:top w:val="none" w:sz="0" w:space="0" w:color="auto"/>
            <w:left w:val="none" w:sz="0" w:space="0" w:color="auto"/>
            <w:bottom w:val="none" w:sz="0" w:space="0" w:color="auto"/>
            <w:right w:val="none" w:sz="0" w:space="0" w:color="auto"/>
          </w:divBdr>
        </w:div>
        <w:div w:id="181093978">
          <w:marLeft w:val="0"/>
          <w:marRight w:val="0"/>
          <w:marTop w:val="0"/>
          <w:marBottom w:val="0"/>
          <w:divBdr>
            <w:top w:val="none" w:sz="0" w:space="0" w:color="auto"/>
            <w:left w:val="none" w:sz="0" w:space="0" w:color="auto"/>
            <w:bottom w:val="none" w:sz="0" w:space="0" w:color="auto"/>
            <w:right w:val="none" w:sz="0" w:space="0" w:color="auto"/>
          </w:divBdr>
        </w:div>
        <w:div w:id="127360976">
          <w:marLeft w:val="0"/>
          <w:marRight w:val="0"/>
          <w:marTop w:val="0"/>
          <w:marBottom w:val="0"/>
          <w:divBdr>
            <w:top w:val="none" w:sz="0" w:space="0" w:color="auto"/>
            <w:left w:val="none" w:sz="0" w:space="0" w:color="auto"/>
            <w:bottom w:val="none" w:sz="0" w:space="0" w:color="auto"/>
            <w:right w:val="none" w:sz="0" w:space="0" w:color="auto"/>
          </w:divBdr>
        </w:div>
        <w:div w:id="1522939921">
          <w:marLeft w:val="0"/>
          <w:marRight w:val="0"/>
          <w:marTop w:val="0"/>
          <w:marBottom w:val="0"/>
          <w:divBdr>
            <w:top w:val="none" w:sz="0" w:space="0" w:color="auto"/>
            <w:left w:val="none" w:sz="0" w:space="0" w:color="auto"/>
            <w:bottom w:val="none" w:sz="0" w:space="0" w:color="auto"/>
            <w:right w:val="none" w:sz="0" w:space="0" w:color="auto"/>
          </w:divBdr>
        </w:div>
        <w:div w:id="2039311486">
          <w:marLeft w:val="0"/>
          <w:marRight w:val="0"/>
          <w:marTop w:val="0"/>
          <w:marBottom w:val="0"/>
          <w:divBdr>
            <w:top w:val="none" w:sz="0" w:space="0" w:color="auto"/>
            <w:left w:val="none" w:sz="0" w:space="0" w:color="auto"/>
            <w:bottom w:val="none" w:sz="0" w:space="0" w:color="auto"/>
            <w:right w:val="none" w:sz="0" w:space="0" w:color="auto"/>
          </w:divBdr>
        </w:div>
        <w:div w:id="917787596">
          <w:marLeft w:val="0"/>
          <w:marRight w:val="0"/>
          <w:marTop w:val="0"/>
          <w:marBottom w:val="0"/>
          <w:divBdr>
            <w:top w:val="none" w:sz="0" w:space="0" w:color="auto"/>
            <w:left w:val="none" w:sz="0" w:space="0" w:color="auto"/>
            <w:bottom w:val="none" w:sz="0" w:space="0" w:color="auto"/>
            <w:right w:val="none" w:sz="0" w:space="0" w:color="auto"/>
          </w:divBdr>
        </w:div>
        <w:div w:id="1462073673">
          <w:marLeft w:val="0"/>
          <w:marRight w:val="0"/>
          <w:marTop w:val="0"/>
          <w:marBottom w:val="0"/>
          <w:divBdr>
            <w:top w:val="none" w:sz="0" w:space="0" w:color="auto"/>
            <w:left w:val="none" w:sz="0" w:space="0" w:color="auto"/>
            <w:bottom w:val="none" w:sz="0" w:space="0" w:color="auto"/>
            <w:right w:val="none" w:sz="0" w:space="0" w:color="auto"/>
          </w:divBdr>
        </w:div>
        <w:div w:id="213738387">
          <w:marLeft w:val="0"/>
          <w:marRight w:val="0"/>
          <w:marTop w:val="0"/>
          <w:marBottom w:val="0"/>
          <w:divBdr>
            <w:top w:val="none" w:sz="0" w:space="0" w:color="auto"/>
            <w:left w:val="none" w:sz="0" w:space="0" w:color="auto"/>
            <w:bottom w:val="none" w:sz="0" w:space="0" w:color="auto"/>
            <w:right w:val="none" w:sz="0" w:space="0" w:color="auto"/>
          </w:divBdr>
        </w:div>
        <w:div w:id="812722834">
          <w:marLeft w:val="0"/>
          <w:marRight w:val="0"/>
          <w:marTop w:val="0"/>
          <w:marBottom w:val="0"/>
          <w:divBdr>
            <w:top w:val="none" w:sz="0" w:space="0" w:color="auto"/>
            <w:left w:val="none" w:sz="0" w:space="0" w:color="auto"/>
            <w:bottom w:val="none" w:sz="0" w:space="0" w:color="auto"/>
            <w:right w:val="none" w:sz="0" w:space="0" w:color="auto"/>
          </w:divBdr>
        </w:div>
        <w:div w:id="1089808501">
          <w:marLeft w:val="0"/>
          <w:marRight w:val="0"/>
          <w:marTop w:val="0"/>
          <w:marBottom w:val="0"/>
          <w:divBdr>
            <w:top w:val="none" w:sz="0" w:space="0" w:color="auto"/>
            <w:left w:val="none" w:sz="0" w:space="0" w:color="auto"/>
            <w:bottom w:val="none" w:sz="0" w:space="0" w:color="auto"/>
            <w:right w:val="none" w:sz="0" w:space="0" w:color="auto"/>
          </w:divBdr>
        </w:div>
        <w:div w:id="472912934">
          <w:marLeft w:val="0"/>
          <w:marRight w:val="0"/>
          <w:marTop w:val="0"/>
          <w:marBottom w:val="0"/>
          <w:divBdr>
            <w:top w:val="none" w:sz="0" w:space="0" w:color="auto"/>
            <w:left w:val="none" w:sz="0" w:space="0" w:color="auto"/>
            <w:bottom w:val="none" w:sz="0" w:space="0" w:color="auto"/>
            <w:right w:val="none" w:sz="0" w:space="0" w:color="auto"/>
          </w:divBdr>
        </w:div>
        <w:div w:id="320738222">
          <w:marLeft w:val="0"/>
          <w:marRight w:val="0"/>
          <w:marTop w:val="0"/>
          <w:marBottom w:val="0"/>
          <w:divBdr>
            <w:top w:val="none" w:sz="0" w:space="0" w:color="auto"/>
            <w:left w:val="none" w:sz="0" w:space="0" w:color="auto"/>
            <w:bottom w:val="none" w:sz="0" w:space="0" w:color="auto"/>
            <w:right w:val="none" w:sz="0" w:space="0" w:color="auto"/>
          </w:divBdr>
        </w:div>
        <w:div w:id="224068461">
          <w:marLeft w:val="0"/>
          <w:marRight w:val="0"/>
          <w:marTop w:val="0"/>
          <w:marBottom w:val="0"/>
          <w:divBdr>
            <w:top w:val="none" w:sz="0" w:space="0" w:color="auto"/>
            <w:left w:val="none" w:sz="0" w:space="0" w:color="auto"/>
            <w:bottom w:val="none" w:sz="0" w:space="0" w:color="auto"/>
            <w:right w:val="none" w:sz="0" w:space="0" w:color="auto"/>
          </w:divBdr>
        </w:div>
        <w:div w:id="2017225246">
          <w:marLeft w:val="0"/>
          <w:marRight w:val="0"/>
          <w:marTop w:val="0"/>
          <w:marBottom w:val="0"/>
          <w:divBdr>
            <w:top w:val="none" w:sz="0" w:space="0" w:color="auto"/>
            <w:left w:val="none" w:sz="0" w:space="0" w:color="auto"/>
            <w:bottom w:val="none" w:sz="0" w:space="0" w:color="auto"/>
            <w:right w:val="none" w:sz="0" w:space="0" w:color="auto"/>
          </w:divBdr>
        </w:div>
        <w:div w:id="912156286">
          <w:marLeft w:val="0"/>
          <w:marRight w:val="0"/>
          <w:marTop w:val="0"/>
          <w:marBottom w:val="0"/>
          <w:divBdr>
            <w:top w:val="none" w:sz="0" w:space="0" w:color="auto"/>
            <w:left w:val="none" w:sz="0" w:space="0" w:color="auto"/>
            <w:bottom w:val="none" w:sz="0" w:space="0" w:color="auto"/>
            <w:right w:val="none" w:sz="0" w:space="0" w:color="auto"/>
          </w:divBdr>
        </w:div>
        <w:div w:id="283655403">
          <w:marLeft w:val="0"/>
          <w:marRight w:val="0"/>
          <w:marTop w:val="0"/>
          <w:marBottom w:val="0"/>
          <w:divBdr>
            <w:top w:val="none" w:sz="0" w:space="0" w:color="auto"/>
            <w:left w:val="none" w:sz="0" w:space="0" w:color="auto"/>
            <w:bottom w:val="none" w:sz="0" w:space="0" w:color="auto"/>
            <w:right w:val="none" w:sz="0" w:space="0" w:color="auto"/>
          </w:divBdr>
        </w:div>
        <w:div w:id="431168894">
          <w:marLeft w:val="0"/>
          <w:marRight w:val="0"/>
          <w:marTop w:val="0"/>
          <w:marBottom w:val="0"/>
          <w:divBdr>
            <w:top w:val="none" w:sz="0" w:space="0" w:color="auto"/>
            <w:left w:val="none" w:sz="0" w:space="0" w:color="auto"/>
            <w:bottom w:val="none" w:sz="0" w:space="0" w:color="auto"/>
            <w:right w:val="none" w:sz="0" w:space="0" w:color="auto"/>
          </w:divBdr>
        </w:div>
        <w:div w:id="196047380">
          <w:marLeft w:val="0"/>
          <w:marRight w:val="0"/>
          <w:marTop w:val="0"/>
          <w:marBottom w:val="0"/>
          <w:divBdr>
            <w:top w:val="none" w:sz="0" w:space="0" w:color="auto"/>
            <w:left w:val="none" w:sz="0" w:space="0" w:color="auto"/>
            <w:bottom w:val="none" w:sz="0" w:space="0" w:color="auto"/>
            <w:right w:val="none" w:sz="0" w:space="0" w:color="auto"/>
          </w:divBdr>
        </w:div>
        <w:div w:id="72313520">
          <w:marLeft w:val="0"/>
          <w:marRight w:val="0"/>
          <w:marTop w:val="0"/>
          <w:marBottom w:val="0"/>
          <w:divBdr>
            <w:top w:val="none" w:sz="0" w:space="0" w:color="auto"/>
            <w:left w:val="none" w:sz="0" w:space="0" w:color="auto"/>
            <w:bottom w:val="none" w:sz="0" w:space="0" w:color="auto"/>
            <w:right w:val="none" w:sz="0" w:space="0" w:color="auto"/>
          </w:divBdr>
        </w:div>
        <w:div w:id="170219113">
          <w:marLeft w:val="0"/>
          <w:marRight w:val="0"/>
          <w:marTop w:val="0"/>
          <w:marBottom w:val="0"/>
          <w:divBdr>
            <w:top w:val="none" w:sz="0" w:space="0" w:color="auto"/>
            <w:left w:val="none" w:sz="0" w:space="0" w:color="auto"/>
            <w:bottom w:val="none" w:sz="0" w:space="0" w:color="auto"/>
            <w:right w:val="none" w:sz="0" w:space="0" w:color="auto"/>
          </w:divBdr>
        </w:div>
        <w:div w:id="651254664">
          <w:marLeft w:val="0"/>
          <w:marRight w:val="0"/>
          <w:marTop w:val="0"/>
          <w:marBottom w:val="0"/>
          <w:divBdr>
            <w:top w:val="none" w:sz="0" w:space="0" w:color="auto"/>
            <w:left w:val="none" w:sz="0" w:space="0" w:color="auto"/>
            <w:bottom w:val="none" w:sz="0" w:space="0" w:color="auto"/>
            <w:right w:val="none" w:sz="0" w:space="0" w:color="auto"/>
          </w:divBdr>
        </w:div>
        <w:div w:id="551502102">
          <w:marLeft w:val="0"/>
          <w:marRight w:val="0"/>
          <w:marTop w:val="0"/>
          <w:marBottom w:val="0"/>
          <w:divBdr>
            <w:top w:val="none" w:sz="0" w:space="0" w:color="auto"/>
            <w:left w:val="none" w:sz="0" w:space="0" w:color="auto"/>
            <w:bottom w:val="none" w:sz="0" w:space="0" w:color="auto"/>
            <w:right w:val="none" w:sz="0" w:space="0" w:color="auto"/>
          </w:divBdr>
        </w:div>
        <w:div w:id="1968000986">
          <w:marLeft w:val="0"/>
          <w:marRight w:val="0"/>
          <w:marTop w:val="0"/>
          <w:marBottom w:val="0"/>
          <w:divBdr>
            <w:top w:val="none" w:sz="0" w:space="0" w:color="auto"/>
            <w:left w:val="none" w:sz="0" w:space="0" w:color="auto"/>
            <w:bottom w:val="none" w:sz="0" w:space="0" w:color="auto"/>
            <w:right w:val="none" w:sz="0" w:space="0" w:color="auto"/>
          </w:divBdr>
        </w:div>
        <w:div w:id="216360404">
          <w:marLeft w:val="0"/>
          <w:marRight w:val="0"/>
          <w:marTop w:val="0"/>
          <w:marBottom w:val="0"/>
          <w:divBdr>
            <w:top w:val="none" w:sz="0" w:space="0" w:color="auto"/>
            <w:left w:val="none" w:sz="0" w:space="0" w:color="auto"/>
            <w:bottom w:val="none" w:sz="0" w:space="0" w:color="auto"/>
            <w:right w:val="none" w:sz="0" w:space="0" w:color="auto"/>
          </w:divBdr>
        </w:div>
        <w:div w:id="302589158">
          <w:marLeft w:val="0"/>
          <w:marRight w:val="0"/>
          <w:marTop w:val="0"/>
          <w:marBottom w:val="0"/>
          <w:divBdr>
            <w:top w:val="none" w:sz="0" w:space="0" w:color="auto"/>
            <w:left w:val="none" w:sz="0" w:space="0" w:color="auto"/>
            <w:bottom w:val="none" w:sz="0" w:space="0" w:color="auto"/>
            <w:right w:val="none" w:sz="0" w:space="0" w:color="auto"/>
          </w:divBdr>
        </w:div>
        <w:div w:id="699428884">
          <w:marLeft w:val="0"/>
          <w:marRight w:val="0"/>
          <w:marTop w:val="0"/>
          <w:marBottom w:val="0"/>
          <w:divBdr>
            <w:top w:val="none" w:sz="0" w:space="0" w:color="auto"/>
            <w:left w:val="none" w:sz="0" w:space="0" w:color="auto"/>
            <w:bottom w:val="none" w:sz="0" w:space="0" w:color="auto"/>
            <w:right w:val="none" w:sz="0" w:space="0" w:color="auto"/>
          </w:divBdr>
        </w:div>
        <w:div w:id="1297444053">
          <w:marLeft w:val="0"/>
          <w:marRight w:val="0"/>
          <w:marTop w:val="0"/>
          <w:marBottom w:val="0"/>
          <w:divBdr>
            <w:top w:val="none" w:sz="0" w:space="0" w:color="auto"/>
            <w:left w:val="none" w:sz="0" w:space="0" w:color="auto"/>
            <w:bottom w:val="none" w:sz="0" w:space="0" w:color="auto"/>
            <w:right w:val="none" w:sz="0" w:space="0" w:color="auto"/>
          </w:divBdr>
        </w:div>
        <w:div w:id="1525941015">
          <w:marLeft w:val="0"/>
          <w:marRight w:val="0"/>
          <w:marTop w:val="0"/>
          <w:marBottom w:val="0"/>
          <w:divBdr>
            <w:top w:val="none" w:sz="0" w:space="0" w:color="auto"/>
            <w:left w:val="none" w:sz="0" w:space="0" w:color="auto"/>
            <w:bottom w:val="none" w:sz="0" w:space="0" w:color="auto"/>
            <w:right w:val="none" w:sz="0" w:space="0" w:color="auto"/>
          </w:divBdr>
        </w:div>
        <w:div w:id="615065043">
          <w:marLeft w:val="0"/>
          <w:marRight w:val="0"/>
          <w:marTop w:val="0"/>
          <w:marBottom w:val="0"/>
          <w:divBdr>
            <w:top w:val="none" w:sz="0" w:space="0" w:color="auto"/>
            <w:left w:val="none" w:sz="0" w:space="0" w:color="auto"/>
            <w:bottom w:val="none" w:sz="0" w:space="0" w:color="auto"/>
            <w:right w:val="none" w:sz="0" w:space="0" w:color="auto"/>
          </w:divBdr>
        </w:div>
        <w:div w:id="366612371">
          <w:marLeft w:val="0"/>
          <w:marRight w:val="0"/>
          <w:marTop w:val="0"/>
          <w:marBottom w:val="0"/>
          <w:divBdr>
            <w:top w:val="none" w:sz="0" w:space="0" w:color="auto"/>
            <w:left w:val="none" w:sz="0" w:space="0" w:color="auto"/>
            <w:bottom w:val="none" w:sz="0" w:space="0" w:color="auto"/>
            <w:right w:val="none" w:sz="0" w:space="0" w:color="auto"/>
          </w:divBdr>
        </w:div>
        <w:div w:id="1967736440">
          <w:marLeft w:val="0"/>
          <w:marRight w:val="0"/>
          <w:marTop w:val="0"/>
          <w:marBottom w:val="0"/>
          <w:divBdr>
            <w:top w:val="none" w:sz="0" w:space="0" w:color="auto"/>
            <w:left w:val="none" w:sz="0" w:space="0" w:color="auto"/>
            <w:bottom w:val="none" w:sz="0" w:space="0" w:color="auto"/>
            <w:right w:val="none" w:sz="0" w:space="0" w:color="auto"/>
          </w:divBdr>
        </w:div>
        <w:div w:id="289867608">
          <w:marLeft w:val="0"/>
          <w:marRight w:val="0"/>
          <w:marTop w:val="0"/>
          <w:marBottom w:val="0"/>
          <w:divBdr>
            <w:top w:val="none" w:sz="0" w:space="0" w:color="auto"/>
            <w:left w:val="none" w:sz="0" w:space="0" w:color="auto"/>
            <w:bottom w:val="none" w:sz="0" w:space="0" w:color="auto"/>
            <w:right w:val="none" w:sz="0" w:space="0" w:color="auto"/>
          </w:divBdr>
        </w:div>
        <w:div w:id="1447499887">
          <w:marLeft w:val="0"/>
          <w:marRight w:val="0"/>
          <w:marTop w:val="0"/>
          <w:marBottom w:val="0"/>
          <w:divBdr>
            <w:top w:val="none" w:sz="0" w:space="0" w:color="auto"/>
            <w:left w:val="none" w:sz="0" w:space="0" w:color="auto"/>
            <w:bottom w:val="none" w:sz="0" w:space="0" w:color="auto"/>
            <w:right w:val="none" w:sz="0" w:space="0" w:color="auto"/>
          </w:divBdr>
        </w:div>
        <w:div w:id="1779908842">
          <w:marLeft w:val="0"/>
          <w:marRight w:val="0"/>
          <w:marTop w:val="0"/>
          <w:marBottom w:val="0"/>
          <w:divBdr>
            <w:top w:val="none" w:sz="0" w:space="0" w:color="auto"/>
            <w:left w:val="none" w:sz="0" w:space="0" w:color="auto"/>
            <w:bottom w:val="none" w:sz="0" w:space="0" w:color="auto"/>
            <w:right w:val="none" w:sz="0" w:space="0" w:color="auto"/>
          </w:divBdr>
        </w:div>
        <w:div w:id="1675109383">
          <w:marLeft w:val="0"/>
          <w:marRight w:val="0"/>
          <w:marTop w:val="0"/>
          <w:marBottom w:val="0"/>
          <w:divBdr>
            <w:top w:val="none" w:sz="0" w:space="0" w:color="auto"/>
            <w:left w:val="none" w:sz="0" w:space="0" w:color="auto"/>
            <w:bottom w:val="none" w:sz="0" w:space="0" w:color="auto"/>
            <w:right w:val="none" w:sz="0" w:space="0" w:color="auto"/>
          </w:divBdr>
        </w:div>
        <w:div w:id="879829331">
          <w:marLeft w:val="0"/>
          <w:marRight w:val="0"/>
          <w:marTop w:val="0"/>
          <w:marBottom w:val="0"/>
          <w:divBdr>
            <w:top w:val="none" w:sz="0" w:space="0" w:color="auto"/>
            <w:left w:val="none" w:sz="0" w:space="0" w:color="auto"/>
            <w:bottom w:val="none" w:sz="0" w:space="0" w:color="auto"/>
            <w:right w:val="none" w:sz="0" w:space="0" w:color="auto"/>
          </w:divBdr>
        </w:div>
        <w:div w:id="205680955">
          <w:marLeft w:val="0"/>
          <w:marRight w:val="0"/>
          <w:marTop w:val="0"/>
          <w:marBottom w:val="0"/>
          <w:divBdr>
            <w:top w:val="none" w:sz="0" w:space="0" w:color="auto"/>
            <w:left w:val="none" w:sz="0" w:space="0" w:color="auto"/>
            <w:bottom w:val="none" w:sz="0" w:space="0" w:color="auto"/>
            <w:right w:val="none" w:sz="0" w:space="0" w:color="auto"/>
          </w:divBdr>
        </w:div>
        <w:div w:id="172035014">
          <w:marLeft w:val="0"/>
          <w:marRight w:val="0"/>
          <w:marTop w:val="0"/>
          <w:marBottom w:val="0"/>
          <w:divBdr>
            <w:top w:val="none" w:sz="0" w:space="0" w:color="auto"/>
            <w:left w:val="none" w:sz="0" w:space="0" w:color="auto"/>
            <w:bottom w:val="none" w:sz="0" w:space="0" w:color="auto"/>
            <w:right w:val="none" w:sz="0" w:space="0" w:color="auto"/>
          </w:divBdr>
        </w:div>
        <w:div w:id="707099620">
          <w:marLeft w:val="0"/>
          <w:marRight w:val="0"/>
          <w:marTop w:val="0"/>
          <w:marBottom w:val="0"/>
          <w:divBdr>
            <w:top w:val="none" w:sz="0" w:space="0" w:color="auto"/>
            <w:left w:val="none" w:sz="0" w:space="0" w:color="auto"/>
            <w:bottom w:val="none" w:sz="0" w:space="0" w:color="auto"/>
            <w:right w:val="none" w:sz="0" w:space="0" w:color="auto"/>
          </w:divBdr>
        </w:div>
        <w:div w:id="11490847">
          <w:marLeft w:val="0"/>
          <w:marRight w:val="0"/>
          <w:marTop w:val="0"/>
          <w:marBottom w:val="0"/>
          <w:divBdr>
            <w:top w:val="none" w:sz="0" w:space="0" w:color="auto"/>
            <w:left w:val="none" w:sz="0" w:space="0" w:color="auto"/>
            <w:bottom w:val="none" w:sz="0" w:space="0" w:color="auto"/>
            <w:right w:val="none" w:sz="0" w:space="0" w:color="auto"/>
          </w:divBdr>
        </w:div>
        <w:div w:id="269436822">
          <w:marLeft w:val="0"/>
          <w:marRight w:val="0"/>
          <w:marTop w:val="0"/>
          <w:marBottom w:val="0"/>
          <w:divBdr>
            <w:top w:val="none" w:sz="0" w:space="0" w:color="auto"/>
            <w:left w:val="none" w:sz="0" w:space="0" w:color="auto"/>
            <w:bottom w:val="none" w:sz="0" w:space="0" w:color="auto"/>
            <w:right w:val="none" w:sz="0" w:space="0" w:color="auto"/>
          </w:divBdr>
        </w:div>
        <w:div w:id="1476408341">
          <w:marLeft w:val="0"/>
          <w:marRight w:val="0"/>
          <w:marTop w:val="0"/>
          <w:marBottom w:val="0"/>
          <w:divBdr>
            <w:top w:val="none" w:sz="0" w:space="0" w:color="auto"/>
            <w:left w:val="none" w:sz="0" w:space="0" w:color="auto"/>
            <w:bottom w:val="none" w:sz="0" w:space="0" w:color="auto"/>
            <w:right w:val="none" w:sz="0" w:space="0" w:color="auto"/>
          </w:divBdr>
        </w:div>
        <w:div w:id="376319107">
          <w:marLeft w:val="0"/>
          <w:marRight w:val="0"/>
          <w:marTop w:val="0"/>
          <w:marBottom w:val="0"/>
          <w:divBdr>
            <w:top w:val="none" w:sz="0" w:space="0" w:color="auto"/>
            <w:left w:val="none" w:sz="0" w:space="0" w:color="auto"/>
            <w:bottom w:val="none" w:sz="0" w:space="0" w:color="auto"/>
            <w:right w:val="none" w:sz="0" w:space="0" w:color="auto"/>
          </w:divBdr>
        </w:div>
        <w:div w:id="619803738">
          <w:marLeft w:val="0"/>
          <w:marRight w:val="0"/>
          <w:marTop w:val="0"/>
          <w:marBottom w:val="0"/>
          <w:divBdr>
            <w:top w:val="none" w:sz="0" w:space="0" w:color="auto"/>
            <w:left w:val="none" w:sz="0" w:space="0" w:color="auto"/>
            <w:bottom w:val="none" w:sz="0" w:space="0" w:color="auto"/>
            <w:right w:val="none" w:sz="0" w:space="0" w:color="auto"/>
          </w:divBdr>
        </w:div>
        <w:div w:id="1175344086">
          <w:marLeft w:val="0"/>
          <w:marRight w:val="0"/>
          <w:marTop w:val="0"/>
          <w:marBottom w:val="0"/>
          <w:divBdr>
            <w:top w:val="none" w:sz="0" w:space="0" w:color="auto"/>
            <w:left w:val="none" w:sz="0" w:space="0" w:color="auto"/>
            <w:bottom w:val="none" w:sz="0" w:space="0" w:color="auto"/>
            <w:right w:val="none" w:sz="0" w:space="0" w:color="auto"/>
          </w:divBdr>
        </w:div>
        <w:div w:id="1711762782">
          <w:marLeft w:val="0"/>
          <w:marRight w:val="0"/>
          <w:marTop w:val="0"/>
          <w:marBottom w:val="0"/>
          <w:divBdr>
            <w:top w:val="none" w:sz="0" w:space="0" w:color="auto"/>
            <w:left w:val="none" w:sz="0" w:space="0" w:color="auto"/>
            <w:bottom w:val="none" w:sz="0" w:space="0" w:color="auto"/>
            <w:right w:val="none" w:sz="0" w:space="0" w:color="auto"/>
          </w:divBdr>
        </w:div>
        <w:div w:id="1426540166">
          <w:marLeft w:val="0"/>
          <w:marRight w:val="0"/>
          <w:marTop w:val="0"/>
          <w:marBottom w:val="0"/>
          <w:divBdr>
            <w:top w:val="none" w:sz="0" w:space="0" w:color="auto"/>
            <w:left w:val="none" w:sz="0" w:space="0" w:color="auto"/>
            <w:bottom w:val="none" w:sz="0" w:space="0" w:color="auto"/>
            <w:right w:val="none" w:sz="0" w:space="0" w:color="auto"/>
          </w:divBdr>
        </w:div>
        <w:div w:id="2083871978">
          <w:marLeft w:val="0"/>
          <w:marRight w:val="0"/>
          <w:marTop w:val="0"/>
          <w:marBottom w:val="0"/>
          <w:divBdr>
            <w:top w:val="none" w:sz="0" w:space="0" w:color="auto"/>
            <w:left w:val="none" w:sz="0" w:space="0" w:color="auto"/>
            <w:bottom w:val="none" w:sz="0" w:space="0" w:color="auto"/>
            <w:right w:val="none" w:sz="0" w:space="0" w:color="auto"/>
          </w:divBdr>
          <w:divsChild>
            <w:div w:id="654846328">
              <w:marLeft w:val="0"/>
              <w:marRight w:val="0"/>
              <w:marTop w:val="0"/>
              <w:marBottom w:val="0"/>
              <w:divBdr>
                <w:top w:val="none" w:sz="0" w:space="0" w:color="auto"/>
                <w:left w:val="none" w:sz="0" w:space="0" w:color="auto"/>
                <w:bottom w:val="none" w:sz="0" w:space="0" w:color="auto"/>
                <w:right w:val="none" w:sz="0" w:space="0" w:color="auto"/>
              </w:divBdr>
            </w:div>
            <w:div w:id="373233484">
              <w:marLeft w:val="0"/>
              <w:marRight w:val="0"/>
              <w:marTop w:val="0"/>
              <w:marBottom w:val="0"/>
              <w:divBdr>
                <w:top w:val="none" w:sz="0" w:space="0" w:color="auto"/>
                <w:left w:val="none" w:sz="0" w:space="0" w:color="auto"/>
                <w:bottom w:val="none" w:sz="0" w:space="0" w:color="auto"/>
                <w:right w:val="none" w:sz="0" w:space="0" w:color="auto"/>
              </w:divBdr>
            </w:div>
            <w:div w:id="991297968">
              <w:marLeft w:val="0"/>
              <w:marRight w:val="0"/>
              <w:marTop w:val="0"/>
              <w:marBottom w:val="0"/>
              <w:divBdr>
                <w:top w:val="none" w:sz="0" w:space="0" w:color="auto"/>
                <w:left w:val="none" w:sz="0" w:space="0" w:color="auto"/>
                <w:bottom w:val="none" w:sz="0" w:space="0" w:color="auto"/>
                <w:right w:val="none" w:sz="0" w:space="0" w:color="auto"/>
              </w:divBdr>
            </w:div>
            <w:div w:id="1224170826">
              <w:marLeft w:val="0"/>
              <w:marRight w:val="0"/>
              <w:marTop w:val="0"/>
              <w:marBottom w:val="0"/>
              <w:divBdr>
                <w:top w:val="none" w:sz="0" w:space="0" w:color="auto"/>
                <w:left w:val="none" w:sz="0" w:space="0" w:color="auto"/>
                <w:bottom w:val="none" w:sz="0" w:space="0" w:color="auto"/>
                <w:right w:val="none" w:sz="0" w:space="0" w:color="auto"/>
              </w:divBdr>
            </w:div>
            <w:div w:id="13581606">
              <w:marLeft w:val="0"/>
              <w:marRight w:val="0"/>
              <w:marTop w:val="0"/>
              <w:marBottom w:val="0"/>
              <w:divBdr>
                <w:top w:val="none" w:sz="0" w:space="0" w:color="auto"/>
                <w:left w:val="none" w:sz="0" w:space="0" w:color="auto"/>
                <w:bottom w:val="none" w:sz="0" w:space="0" w:color="auto"/>
                <w:right w:val="none" w:sz="0" w:space="0" w:color="auto"/>
              </w:divBdr>
            </w:div>
          </w:divsChild>
        </w:div>
        <w:div w:id="791291655">
          <w:marLeft w:val="0"/>
          <w:marRight w:val="0"/>
          <w:marTop w:val="0"/>
          <w:marBottom w:val="0"/>
          <w:divBdr>
            <w:top w:val="none" w:sz="0" w:space="0" w:color="auto"/>
            <w:left w:val="none" w:sz="0" w:space="0" w:color="auto"/>
            <w:bottom w:val="none" w:sz="0" w:space="0" w:color="auto"/>
            <w:right w:val="none" w:sz="0" w:space="0" w:color="auto"/>
          </w:divBdr>
        </w:div>
        <w:div w:id="1252856315">
          <w:marLeft w:val="0"/>
          <w:marRight w:val="0"/>
          <w:marTop w:val="0"/>
          <w:marBottom w:val="0"/>
          <w:divBdr>
            <w:top w:val="none" w:sz="0" w:space="0" w:color="auto"/>
            <w:left w:val="none" w:sz="0" w:space="0" w:color="auto"/>
            <w:bottom w:val="none" w:sz="0" w:space="0" w:color="auto"/>
            <w:right w:val="none" w:sz="0" w:space="0" w:color="auto"/>
          </w:divBdr>
        </w:div>
        <w:div w:id="1474450295">
          <w:marLeft w:val="0"/>
          <w:marRight w:val="0"/>
          <w:marTop w:val="0"/>
          <w:marBottom w:val="0"/>
          <w:divBdr>
            <w:top w:val="none" w:sz="0" w:space="0" w:color="auto"/>
            <w:left w:val="none" w:sz="0" w:space="0" w:color="auto"/>
            <w:bottom w:val="none" w:sz="0" w:space="0" w:color="auto"/>
            <w:right w:val="none" w:sz="0" w:space="0" w:color="auto"/>
          </w:divBdr>
        </w:div>
        <w:div w:id="529805206">
          <w:marLeft w:val="0"/>
          <w:marRight w:val="0"/>
          <w:marTop w:val="0"/>
          <w:marBottom w:val="0"/>
          <w:divBdr>
            <w:top w:val="none" w:sz="0" w:space="0" w:color="auto"/>
            <w:left w:val="none" w:sz="0" w:space="0" w:color="auto"/>
            <w:bottom w:val="none" w:sz="0" w:space="0" w:color="auto"/>
            <w:right w:val="none" w:sz="0" w:space="0" w:color="auto"/>
          </w:divBdr>
        </w:div>
        <w:div w:id="512570723">
          <w:marLeft w:val="0"/>
          <w:marRight w:val="0"/>
          <w:marTop w:val="0"/>
          <w:marBottom w:val="0"/>
          <w:divBdr>
            <w:top w:val="none" w:sz="0" w:space="0" w:color="auto"/>
            <w:left w:val="none" w:sz="0" w:space="0" w:color="auto"/>
            <w:bottom w:val="none" w:sz="0" w:space="0" w:color="auto"/>
            <w:right w:val="none" w:sz="0" w:space="0" w:color="auto"/>
          </w:divBdr>
        </w:div>
        <w:div w:id="615065228">
          <w:marLeft w:val="0"/>
          <w:marRight w:val="0"/>
          <w:marTop w:val="0"/>
          <w:marBottom w:val="0"/>
          <w:divBdr>
            <w:top w:val="none" w:sz="0" w:space="0" w:color="auto"/>
            <w:left w:val="none" w:sz="0" w:space="0" w:color="auto"/>
            <w:bottom w:val="none" w:sz="0" w:space="0" w:color="auto"/>
            <w:right w:val="none" w:sz="0" w:space="0" w:color="auto"/>
          </w:divBdr>
          <w:divsChild>
            <w:div w:id="1063675738">
              <w:marLeft w:val="0"/>
              <w:marRight w:val="0"/>
              <w:marTop w:val="0"/>
              <w:marBottom w:val="0"/>
              <w:divBdr>
                <w:top w:val="none" w:sz="0" w:space="0" w:color="auto"/>
                <w:left w:val="none" w:sz="0" w:space="0" w:color="auto"/>
                <w:bottom w:val="none" w:sz="0" w:space="0" w:color="auto"/>
                <w:right w:val="none" w:sz="0" w:space="0" w:color="auto"/>
              </w:divBdr>
            </w:div>
            <w:div w:id="144006226">
              <w:marLeft w:val="0"/>
              <w:marRight w:val="0"/>
              <w:marTop w:val="0"/>
              <w:marBottom w:val="0"/>
              <w:divBdr>
                <w:top w:val="none" w:sz="0" w:space="0" w:color="auto"/>
                <w:left w:val="none" w:sz="0" w:space="0" w:color="auto"/>
                <w:bottom w:val="none" w:sz="0" w:space="0" w:color="auto"/>
                <w:right w:val="none" w:sz="0" w:space="0" w:color="auto"/>
              </w:divBdr>
            </w:div>
            <w:div w:id="1191843420">
              <w:marLeft w:val="0"/>
              <w:marRight w:val="0"/>
              <w:marTop w:val="0"/>
              <w:marBottom w:val="0"/>
              <w:divBdr>
                <w:top w:val="none" w:sz="0" w:space="0" w:color="auto"/>
                <w:left w:val="none" w:sz="0" w:space="0" w:color="auto"/>
                <w:bottom w:val="none" w:sz="0" w:space="0" w:color="auto"/>
                <w:right w:val="none" w:sz="0" w:space="0" w:color="auto"/>
              </w:divBdr>
            </w:div>
            <w:div w:id="400830185">
              <w:marLeft w:val="0"/>
              <w:marRight w:val="0"/>
              <w:marTop w:val="0"/>
              <w:marBottom w:val="0"/>
              <w:divBdr>
                <w:top w:val="none" w:sz="0" w:space="0" w:color="auto"/>
                <w:left w:val="none" w:sz="0" w:space="0" w:color="auto"/>
                <w:bottom w:val="none" w:sz="0" w:space="0" w:color="auto"/>
                <w:right w:val="none" w:sz="0" w:space="0" w:color="auto"/>
              </w:divBdr>
            </w:div>
            <w:div w:id="689726475">
              <w:marLeft w:val="0"/>
              <w:marRight w:val="0"/>
              <w:marTop w:val="0"/>
              <w:marBottom w:val="0"/>
              <w:divBdr>
                <w:top w:val="none" w:sz="0" w:space="0" w:color="auto"/>
                <w:left w:val="none" w:sz="0" w:space="0" w:color="auto"/>
                <w:bottom w:val="none" w:sz="0" w:space="0" w:color="auto"/>
                <w:right w:val="none" w:sz="0" w:space="0" w:color="auto"/>
              </w:divBdr>
            </w:div>
          </w:divsChild>
        </w:div>
        <w:div w:id="1473644137">
          <w:marLeft w:val="0"/>
          <w:marRight w:val="0"/>
          <w:marTop w:val="0"/>
          <w:marBottom w:val="0"/>
          <w:divBdr>
            <w:top w:val="none" w:sz="0" w:space="0" w:color="auto"/>
            <w:left w:val="none" w:sz="0" w:space="0" w:color="auto"/>
            <w:bottom w:val="none" w:sz="0" w:space="0" w:color="auto"/>
            <w:right w:val="none" w:sz="0" w:space="0" w:color="auto"/>
          </w:divBdr>
        </w:div>
        <w:div w:id="1653636301">
          <w:marLeft w:val="0"/>
          <w:marRight w:val="0"/>
          <w:marTop w:val="0"/>
          <w:marBottom w:val="0"/>
          <w:divBdr>
            <w:top w:val="none" w:sz="0" w:space="0" w:color="auto"/>
            <w:left w:val="none" w:sz="0" w:space="0" w:color="auto"/>
            <w:bottom w:val="none" w:sz="0" w:space="0" w:color="auto"/>
            <w:right w:val="none" w:sz="0" w:space="0" w:color="auto"/>
          </w:divBdr>
        </w:div>
        <w:div w:id="81341672">
          <w:marLeft w:val="0"/>
          <w:marRight w:val="0"/>
          <w:marTop w:val="0"/>
          <w:marBottom w:val="0"/>
          <w:divBdr>
            <w:top w:val="none" w:sz="0" w:space="0" w:color="auto"/>
            <w:left w:val="none" w:sz="0" w:space="0" w:color="auto"/>
            <w:bottom w:val="none" w:sz="0" w:space="0" w:color="auto"/>
            <w:right w:val="none" w:sz="0" w:space="0" w:color="auto"/>
          </w:divBdr>
        </w:div>
        <w:div w:id="1115295108">
          <w:marLeft w:val="0"/>
          <w:marRight w:val="0"/>
          <w:marTop w:val="0"/>
          <w:marBottom w:val="0"/>
          <w:divBdr>
            <w:top w:val="none" w:sz="0" w:space="0" w:color="auto"/>
            <w:left w:val="none" w:sz="0" w:space="0" w:color="auto"/>
            <w:bottom w:val="none" w:sz="0" w:space="0" w:color="auto"/>
            <w:right w:val="none" w:sz="0" w:space="0" w:color="auto"/>
          </w:divBdr>
        </w:div>
        <w:div w:id="360403362">
          <w:marLeft w:val="0"/>
          <w:marRight w:val="0"/>
          <w:marTop w:val="0"/>
          <w:marBottom w:val="0"/>
          <w:divBdr>
            <w:top w:val="none" w:sz="0" w:space="0" w:color="auto"/>
            <w:left w:val="none" w:sz="0" w:space="0" w:color="auto"/>
            <w:bottom w:val="none" w:sz="0" w:space="0" w:color="auto"/>
            <w:right w:val="none" w:sz="0" w:space="0" w:color="auto"/>
          </w:divBdr>
        </w:div>
        <w:div w:id="1259366673">
          <w:marLeft w:val="0"/>
          <w:marRight w:val="0"/>
          <w:marTop w:val="0"/>
          <w:marBottom w:val="0"/>
          <w:divBdr>
            <w:top w:val="none" w:sz="0" w:space="0" w:color="auto"/>
            <w:left w:val="none" w:sz="0" w:space="0" w:color="auto"/>
            <w:bottom w:val="none" w:sz="0" w:space="0" w:color="auto"/>
            <w:right w:val="none" w:sz="0" w:space="0" w:color="auto"/>
          </w:divBdr>
        </w:div>
        <w:div w:id="1785609641">
          <w:marLeft w:val="0"/>
          <w:marRight w:val="0"/>
          <w:marTop w:val="0"/>
          <w:marBottom w:val="0"/>
          <w:divBdr>
            <w:top w:val="none" w:sz="0" w:space="0" w:color="auto"/>
            <w:left w:val="none" w:sz="0" w:space="0" w:color="auto"/>
            <w:bottom w:val="none" w:sz="0" w:space="0" w:color="auto"/>
            <w:right w:val="none" w:sz="0" w:space="0" w:color="auto"/>
          </w:divBdr>
        </w:div>
        <w:div w:id="195965250">
          <w:marLeft w:val="0"/>
          <w:marRight w:val="0"/>
          <w:marTop w:val="0"/>
          <w:marBottom w:val="0"/>
          <w:divBdr>
            <w:top w:val="none" w:sz="0" w:space="0" w:color="auto"/>
            <w:left w:val="none" w:sz="0" w:space="0" w:color="auto"/>
            <w:bottom w:val="none" w:sz="0" w:space="0" w:color="auto"/>
            <w:right w:val="none" w:sz="0" w:space="0" w:color="auto"/>
          </w:divBdr>
        </w:div>
        <w:div w:id="1279334285">
          <w:marLeft w:val="0"/>
          <w:marRight w:val="0"/>
          <w:marTop w:val="0"/>
          <w:marBottom w:val="0"/>
          <w:divBdr>
            <w:top w:val="none" w:sz="0" w:space="0" w:color="auto"/>
            <w:left w:val="none" w:sz="0" w:space="0" w:color="auto"/>
            <w:bottom w:val="none" w:sz="0" w:space="0" w:color="auto"/>
            <w:right w:val="none" w:sz="0" w:space="0" w:color="auto"/>
          </w:divBdr>
        </w:div>
        <w:div w:id="107699144">
          <w:marLeft w:val="0"/>
          <w:marRight w:val="0"/>
          <w:marTop w:val="0"/>
          <w:marBottom w:val="0"/>
          <w:divBdr>
            <w:top w:val="none" w:sz="0" w:space="0" w:color="auto"/>
            <w:left w:val="none" w:sz="0" w:space="0" w:color="auto"/>
            <w:bottom w:val="none" w:sz="0" w:space="0" w:color="auto"/>
            <w:right w:val="none" w:sz="0" w:space="0" w:color="auto"/>
          </w:divBdr>
        </w:div>
        <w:div w:id="719986977">
          <w:marLeft w:val="0"/>
          <w:marRight w:val="0"/>
          <w:marTop w:val="0"/>
          <w:marBottom w:val="0"/>
          <w:divBdr>
            <w:top w:val="none" w:sz="0" w:space="0" w:color="auto"/>
            <w:left w:val="none" w:sz="0" w:space="0" w:color="auto"/>
            <w:bottom w:val="none" w:sz="0" w:space="0" w:color="auto"/>
            <w:right w:val="none" w:sz="0" w:space="0" w:color="auto"/>
          </w:divBdr>
        </w:div>
        <w:div w:id="248201888">
          <w:marLeft w:val="0"/>
          <w:marRight w:val="0"/>
          <w:marTop w:val="0"/>
          <w:marBottom w:val="0"/>
          <w:divBdr>
            <w:top w:val="none" w:sz="0" w:space="0" w:color="auto"/>
            <w:left w:val="none" w:sz="0" w:space="0" w:color="auto"/>
            <w:bottom w:val="none" w:sz="0" w:space="0" w:color="auto"/>
            <w:right w:val="none" w:sz="0" w:space="0" w:color="auto"/>
          </w:divBdr>
        </w:div>
        <w:div w:id="415248764">
          <w:marLeft w:val="0"/>
          <w:marRight w:val="0"/>
          <w:marTop w:val="0"/>
          <w:marBottom w:val="0"/>
          <w:divBdr>
            <w:top w:val="none" w:sz="0" w:space="0" w:color="auto"/>
            <w:left w:val="none" w:sz="0" w:space="0" w:color="auto"/>
            <w:bottom w:val="none" w:sz="0" w:space="0" w:color="auto"/>
            <w:right w:val="none" w:sz="0" w:space="0" w:color="auto"/>
          </w:divBdr>
        </w:div>
        <w:div w:id="1913927158">
          <w:marLeft w:val="0"/>
          <w:marRight w:val="0"/>
          <w:marTop w:val="0"/>
          <w:marBottom w:val="0"/>
          <w:divBdr>
            <w:top w:val="none" w:sz="0" w:space="0" w:color="auto"/>
            <w:left w:val="none" w:sz="0" w:space="0" w:color="auto"/>
            <w:bottom w:val="none" w:sz="0" w:space="0" w:color="auto"/>
            <w:right w:val="none" w:sz="0" w:space="0" w:color="auto"/>
          </w:divBdr>
        </w:div>
        <w:div w:id="826285626">
          <w:marLeft w:val="0"/>
          <w:marRight w:val="0"/>
          <w:marTop w:val="0"/>
          <w:marBottom w:val="0"/>
          <w:divBdr>
            <w:top w:val="none" w:sz="0" w:space="0" w:color="auto"/>
            <w:left w:val="none" w:sz="0" w:space="0" w:color="auto"/>
            <w:bottom w:val="none" w:sz="0" w:space="0" w:color="auto"/>
            <w:right w:val="none" w:sz="0" w:space="0" w:color="auto"/>
          </w:divBdr>
        </w:div>
        <w:div w:id="376052086">
          <w:marLeft w:val="0"/>
          <w:marRight w:val="0"/>
          <w:marTop w:val="0"/>
          <w:marBottom w:val="0"/>
          <w:divBdr>
            <w:top w:val="none" w:sz="0" w:space="0" w:color="auto"/>
            <w:left w:val="none" w:sz="0" w:space="0" w:color="auto"/>
            <w:bottom w:val="none" w:sz="0" w:space="0" w:color="auto"/>
            <w:right w:val="none" w:sz="0" w:space="0" w:color="auto"/>
          </w:divBdr>
        </w:div>
        <w:div w:id="1272130712">
          <w:marLeft w:val="0"/>
          <w:marRight w:val="0"/>
          <w:marTop w:val="0"/>
          <w:marBottom w:val="0"/>
          <w:divBdr>
            <w:top w:val="none" w:sz="0" w:space="0" w:color="auto"/>
            <w:left w:val="none" w:sz="0" w:space="0" w:color="auto"/>
            <w:bottom w:val="none" w:sz="0" w:space="0" w:color="auto"/>
            <w:right w:val="none" w:sz="0" w:space="0" w:color="auto"/>
          </w:divBdr>
        </w:div>
        <w:div w:id="1223364748">
          <w:marLeft w:val="0"/>
          <w:marRight w:val="0"/>
          <w:marTop w:val="0"/>
          <w:marBottom w:val="0"/>
          <w:divBdr>
            <w:top w:val="none" w:sz="0" w:space="0" w:color="auto"/>
            <w:left w:val="none" w:sz="0" w:space="0" w:color="auto"/>
            <w:bottom w:val="none" w:sz="0" w:space="0" w:color="auto"/>
            <w:right w:val="none" w:sz="0" w:space="0" w:color="auto"/>
          </w:divBdr>
        </w:div>
        <w:div w:id="1167788295">
          <w:marLeft w:val="0"/>
          <w:marRight w:val="0"/>
          <w:marTop w:val="0"/>
          <w:marBottom w:val="0"/>
          <w:divBdr>
            <w:top w:val="none" w:sz="0" w:space="0" w:color="auto"/>
            <w:left w:val="none" w:sz="0" w:space="0" w:color="auto"/>
            <w:bottom w:val="none" w:sz="0" w:space="0" w:color="auto"/>
            <w:right w:val="none" w:sz="0" w:space="0" w:color="auto"/>
          </w:divBdr>
        </w:div>
        <w:div w:id="1844003817">
          <w:marLeft w:val="0"/>
          <w:marRight w:val="0"/>
          <w:marTop w:val="0"/>
          <w:marBottom w:val="0"/>
          <w:divBdr>
            <w:top w:val="none" w:sz="0" w:space="0" w:color="auto"/>
            <w:left w:val="none" w:sz="0" w:space="0" w:color="auto"/>
            <w:bottom w:val="none" w:sz="0" w:space="0" w:color="auto"/>
            <w:right w:val="none" w:sz="0" w:space="0" w:color="auto"/>
          </w:divBdr>
        </w:div>
        <w:div w:id="1573199522">
          <w:marLeft w:val="0"/>
          <w:marRight w:val="0"/>
          <w:marTop w:val="0"/>
          <w:marBottom w:val="0"/>
          <w:divBdr>
            <w:top w:val="none" w:sz="0" w:space="0" w:color="auto"/>
            <w:left w:val="none" w:sz="0" w:space="0" w:color="auto"/>
            <w:bottom w:val="none" w:sz="0" w:space="0" w:color="auto"/>
            <w:right w:val="none" w:sz="0" w:space="0" w:color="auto"/>
          </w:divBdr>
        </w:div>
        <w:div w:id="1257059993">
          <w:marLeft w:val="0"/>
          <w:marRight w:val="0"/>
          <w:marTop w:val="0"/>
          <w:marBottom w:val="0"/>
          <w:divBdr>
            <w:top w:val="none" w:sz="0" w:space="0" w:color="auto"/>
            <w:left w:val="none" w:sz="0" w:space="0" w:color="auto"/>
            <w:bottom w:val="none" w:sz="0" w:space="0" w:color="auto"/>
            <w:right w:val="none" w:sz="0" w:space="0" w:color="auto"/>
          </w:divBdr>
        </w:div>
        <w:div w:id="350687188">
          <w:marLeft w:val="0"/>
          <w:marRight w:val="0"/>
          <w:marTop w:val="0"/>
          <w:marBottom w:val="0"/>
          <w:divBdr>
            <w:top w:val="none" w:sz="0" w:space="0" w:color="auto"/>
            <w:left w:val="none" w:sz="0" w:space="0" w:color="auto"/>
            <w:bottom w:val="none" w:sz="0" w:space="0" w:color="auto"/>
            <w:right w:val="none" w:sz="0" w:space="0" w:color="auto"/>
          </w:divBdr>
        </w:div>
        <w:div w:id="1430348116">
          <w:marLeft w:val="0"/>
          <w:marRight w:val="0"/>
          <w:marTop w:val="0"/>
          <w:marBottom w:val="0"/>
          <w:divBdr>
            <w:top w:val="none" w:sz="0" w:space="0" w:color="auto"/>
            <w:left w:val="none" w:sz="0" w:space="0" w:color="auto"/>
            <w:bottom w:val="none" w:sz="0" w:space="0" w:color="auto"/>
            <w:right w:val="none" w:sz="0" w:space="0" w:color="auto"/>
          </w:divBdr>
        </w:div>
        <w:div w:id="1868444173">
          <w:marLeft w:val="0"/>
          <w:marRight w:val="0"/>
          <w:marTop w:val="0"/>
          <w:marBottom w:val="0"/>
          <w:divBdr>
            <w:top w:val="none" w:sz="0" w:space="0" w:color="auto"/>
            <w:left w:val="none" w:sz="0" w:space="0" w:color="auto"/>
            <w:bottom w:val="none" w:sz="0" w:space="0" w:color="auto"/>
            <w:right w:val="none" w:sz="0" w:space="0" w:color="auto"/>
          </w:divBdr>
        </w:div>
        <w:div w:id="1077896162">
          <w:marLeft w:val="0"/>
          <w:marRight w:val="0"/>
          <w:marTop w:val="0"/>
          <w:marBottom w:val="0"/>
          <w:divBdr>
            <w:top w:val="none" w:sz="0" w:space="0" w:color="auto"/>
            <w:left w:val="none" w:sz="0" w:space="0" w:color="auto"/>
            <w:bottom w:val="none" w:sz="0" w:space="0" w:color="auto"/>
            <w:right w:val="none" w:sz="0" w:space="0" w:color="auto"/>
          </w:divBdr>
        </w:div>
        <w:div w:id="1786148799">
          <w:marLeft w:val="0"/>
          <w:marRight w:val="0"/>
          <w:marTop w:val="0"/>
          <w:marBottom w:val="0"/>
          <w:divBdr>
            <w:top w:val="none" w:sz="0" w:space="0" w:color="auto"/>
            <w:left w:val="none" w:sz="0" w:space="0" w:color="auto"/>
            <w:bottom w:val="none" w:sz="0" w:space="0" w:color="auto"/>
            <w:right w:val="none" w:sz="0" w:space="0" w:color="auto"/>
          </w:divBdr>
        </w:div>
        <w:div w:id="2077193959">
          <w:marLeft w:val="0"/>
          <w:marRight w:val="0"/>
          <w:marTop w:val="0"/>
          <w:marBottom w:val="0"/>
          <w:divBdr>
            <w:top w:val="none" w:sz="0" w:space="0" w:color="auto"/>
            <w:left w:val="none" w:sz="0" w:space="0" w:color="auto"/>
            <w:bottom w:val="none" w:sz="0" w:space="0" w:color="auto"/>
            <w:right w:val="none" w:sz="0" w:space="0" w:color="auto"/>
          </w:divBdr>
        </w:div>
        <w:div w:id="533884609">
          <w:marLeft w:val="0"/>
          <w:marRight w:val="0"/>
          <w:marTop w:val="0"/>
          <w:marBottom w:val="0"/>
          <w:divBdr>
            <w:top w:val="none" w:sz="0" w:space="0" w:color="auto"/>
            <w:left w:val="none" w:sz="0" w:space="0" w:color="auto"/>
            <w:bottom w:val="none" w:sz="0" w:space="0" w:color="auto"/>
            <w:right w:val="none" w:sz="0" w:space="0" w:color="auto"/>
          </w:divBdr>
        </w:div>
        <w:div w:id="2041543536">
          <w:marLeft w:val="0"/>
          <w:marRight w:val="0"/>
          <w:marTop w:val="0"/>
          <w:marBottom w:val="0"/>
          <w:divBdr>
            <w:top w:val="none" w:sz="0" w:space="0" w:color="auto"/>
            <w:left w:val="none" w:sz="0" w:space="0" w:color="auto"/>
            <w:bottom w:val="none" w:sz="0" w:space="0" w:color="auto"/>
            <w:right w:val="none" w:sz="0" w:space="0" w:color="auto"/>
          </w:divBdr>
        </w:div>
        <w:div w:id="867255468">
          <w:marLeft w:val="0"/>
          <w:marRight w:val="0"/>
          <w:marTop w:val="0"/>
          <w:marBottom w:val="0"/>
          <w:divBdr>
            <w:top w:val="none" w:sz="0" w:space="0" w:color="auto"/>
            <w:left w:val="none" w:sz="0" w:space="0" w:color="auto"/>
            <w:bottom w:val="none" w:sz="0" w:space="0" w:color="auto"/>
            <w:right w:val="none" w:sz="0" w:space="0" w:color="auto"/>
          </w:divBdr>
        </w:div>
        <w:div w:id="259920657">
          <w:marLeft w:val="0"/>
          <w:marRight w:val="0"/>
          <w:marTop w:val="0"/>
          <w:marBottom w:val="0"/>
          <w:divBdr>
            <w:top w:val="none" w:sz="0" w:space="0" w:color="auto"/>
            <w:left w:val="none" w:sz="0" w:space="0" w:color="auto"/>
            <w:bottom w:val="none" w:sz="0" w:space="0" w:color="auto"/>
            <w:right w:val="none" w:sz="0" w:space="0" w:color="auto"/>
          </w:divBdr>
        </w:div>
        <w:div w:id="1914463534">
          <w:marLeft w:val="0"/>
          <w:marRight w:val="0"/>
          <w:marTop w:val="0"/>
          <w:marBottom w:val="0"/>
          <w:divBdr>
            <w:top w:val="none" w:sz="0" w:space="0" w:color="auto"/>
            <w:left w:val="none" w:sz="0" w:space="0" w:color="auto"/>
            <w:bottom w:val="none" w:sz="0" w:space="0" w:color="auto"/>
            <w:right w:val="none" w:sz="0" w:space="0" w:color="auto"/>
          </w:divBdr>
        </w:div>
        <w:div w:id="904608654">
          <w:marLeft w:val="0"/>
          <w:marRight w:val="0"/>
          <w:marTop w:val="0"/>
          <w:marBottom w:val="0"/>
          <w:divBdr>
            <w:top w:val="none" w:sz="0" w:space="0" w:color="auto"/>
            <w:left w:val="none" w:sz="0" w:space="0" w:color="auto"/>
            <w:bottom w:val="none" w:sz="0" w:space="0" w:color="auto"/>
            <w:right w:val="none" w:sz="0" w:space="0" w:color="auto"/>
          </w:divBdr>
        </w:div>
        <w:div w:id="1365399847">
          <w:marLeft w:val="0"/>
          <w:marRight w:val="0"/>
          <w:marTop w:val="0"/>
          <w:marBottom w:val="0"/>
          <w:divBdr>
            <w:top w:val="none" w:sz="0" w:space="0" w:color="auto"/>
            <w:left w:val="none" w:sz="0" w:space="0" w:color="auto"/>
            <w:bottom w:val="none" w:sz="0" w:space="0" w:color="auto"/>
            <w:right w:val="none" w:sz="0" w:space="0" w:color="auto"/>
          </w:divBdr>
        </w:div>
        <w:div w:id="1562522247">
          <w:marLeft w:val="0"/>
          <w:marRight w:val="0"/>
          <w:marTop w:val="0"/>
          <w:marBottom w:val="0"/>
          <w:divBdr>
            <w:top w:val="none" w:sz="0" w:space="0" w:color="auto"/>
            <w:left w:val="none" w:sz="0" w:space="0" w:color="auto"/>
            <w:bottom w:val="none" w:sz="0" w:space="0" w:color="auto"/>
            <w:right w:val="none" w:sz="0" w:space="0" w:color="auto"/>
          </w:divBdr>
        </w:div>
        <w:div w:id="129518647">
          <w:marLeft w:val="0"/>
          <w:marRight w:val="0"/>
          <w:marTop w:val="0"/>
          <w:marBottom w:val="0"/>
          <w:divBdr>
            <w:top w:val="none" w:sz="0" w:space="0" w:color="auto"/>
            <w:left w:val="none" w:sz="0" w:space="0" w:color="auto"/>
            <w:bottom w:val="none" w:sz="0" w:space="0" w:color="auto"/>
            <w:right w:val="none" w:sz="0" w:space="0" w:color="auto"/>
          </w:divBdr>
        </w:div>
        <w:div w:id="41681277">
          <w:marLeft w:val="0"/>
          <w:marRight w:val="0"/>
          <w:marTop w:val="0"/>
          <w:marBottom w:val="0"/>
          <w:divBdr>
            <w:top w:val="none" w:sz="0" w:space="0" w:color="auto"/>
            <w:left w:val="none" w:sz="0" w:space="0" w:color="auto"/>
            <w:bottom w:val="none" w:sz="0" w:space="0" w:color="auto"/>
            <w:right w:val="none" w:sz="0" w:space="0" w:color="auto"/>
          </w:divBdr>
        </w:div>
        <w:div w:id="691302137">
          <w:marLeft w:val="0"/>
          <w:marRight w:val="0"/>
          <w:marTop w:val="0"/>
          <w:marBottom w:val="0"/>
          <w:divBdr>
            <w:top w:val="none" w:sz="0" w:space="0" w:color="auto"/>
            <w:left w:val="none" w:sz="0" w:space="0" w:color="auto"/>
            <w:bottom w:val="none" w:sz="0" w:space="0" w:color="auto"/>
            <w:right w:val="none" w:sz="0" w:space="0" w:color="auto"/>
          </w:divBdr>
        </w:div>
        <w:div w:id="209409">
          <w:marLeft w:val="0"/>
          <w:marRight w:val="0"/>
          <w:marTop w:val="0"/>
          <w:marBottom w:val="0"/>
          <w:divBdr>
            <w:top w:val="none" w:sz="0" w:space="0" w:color="auto"/>
            <w:left w:val="none" w:sz="0" w:space="0" w:color="auto"/>
            <w:bottom w:val="none" w:sz="0" w:space="0" w:color="auto"/>
            <w:right w:val="none" w:sz="0" w:space="0" w:color="auto"/>
          </w:divBdr>
        </w:div>
        <w:div w:id="1972512024">
          <w:marLeft w:val="0"/>
          <w:marRight w:val="0"/>
          <w:marTop w:val="0"/>
          <w:marBottom w:val="0"/>
          <w:divBdr>
            <w:top w:val="none" w:sz="0" w:space="0" w:color="auto"/>
            <w:left w:val="none" w:sz="0" w:space="0" w:color="auto"/>
            <w:bottom w:val="none" w:sz="0" w:space="0" w:color="auto"/>
            <w:right w:val="none" w:sz="0" w:space="0" w:color="auto"/>
          </w:divBdr>
        </w:div>
        <w:div w:id="716126172">
          <w:marLeft w:val="0"/>
          <w:marRight w:val="0"/>
          <w:marTop w:val="0"/>
          <w:marBottom w:val="0"/>
          <w:divBdr>
            <w:top w:val="none" w:sz="0" w:space="0" w:color="auto"/>
            <w:left w:val="none" w:sz="0" w:space="0" w:color="auto"/>
            <w:bottom w:val="none" w:sz="0" w:space="0" w:color="auto"/>
            <w:right w:val="none" w:sz="0" w:space="0" w:color="auto"/>
          </w:divBdr>
        </w:div>
        <w:div w:id="48235010">
          <w:marLeft w:val="0"/>
          <w:marRight w:val="0"/>
          <w:marTop w:val="0"/>
          <w:marBottom w:val="0"/>
          <w:divBdr>
            <w:top w:val="none" w:sz="0" w:space="0" w:color="auto"/>
            <w:left w:val="none" w:sz="0" w:space="0" w:color="auto"/>
            <w:bottom w:val="none" w:sz="0" w:space="0" w:color="auto"/>
            <w:right w:val="none" w:sz="0" w:space="0" w:color="auto"/>
          </w:divBdr>
        </w:div>
        <w:div w:id="196430883">
          <w:marLeft w:val="0"/>
          <w:marRight w:val="0"/>
          <w:marTop w:val="0"/>
          <w:marBottom w:val="0"/>
          <w:divBdr>
            <w:top w:val="none" w:sz="0" w:space="0" w:color="auto"/>
            <w:left w:val="none" w:sz="0" w:space="0" w:color="auto"/>
            <w:bottom w:val="none" w:sz="0" w:space="0" w:color="auto"/>
            <w:right w:val="none" w:sz="0" w:space="0" w:color="auto"/>
          </w:divBdr>
        </w:div>
        <w:div w:id="1976644700">
          <w:marLeft w:val="0"/>
          <w:marRight w:val="0"/>
          <w:marTop w:val="0"/>
          <w:marBottom w:val="0"/>
          <w:divBdr>
            <w:top w:val="none" w:sz="0" w:space="0" w:color="auto"/>
            <w:left w:val="none" w:sz="0" w:space="0" w:color="auto"/>
            <w:bottom w:val="none" w:sz="0" w:space="0" w:color="auto"/>
            <w:right w:val="none" w:sz="0" w:space="0" w:color="auto"/>
          </w:divBdr>
        </w:div>
        <w:div w:id="959730239">
          <w:marLeft w:val="0"/>
          <w:marRight w:val="0"/>
          <w:marTop w:val="0"/>
          <w:marBottom w:val="0"/>
          <w:divBdr>
            <w:top w:val="none" w:sz="0" w:space="0" w:color="auto"/>
            <w:left w:val="none" w:sz="0" w:space="0" w:color="auto"/>
            <w:bottom w:val="none" w:sz="0" w:space="0" w:color="auto"/>
            <w:right w:val="none" w:sz="0" w:space="0" w:color="auto"/>
          </w:divBdr>
        </w:div>
        <w:div w:id="1467703116">
          <w:marLeft w:val="0"/>
          <w:marRight w:val="0"/>
          <w:marTop w:val="0"/>
          <w:marBottom w:val="0"/>
          <w:divBdr>
            <w:top w:val="none" w:sz="0" w:space="0" w:color="auto"/>
            <w:left w:val="none" w:sz="0" w:space="0" w:color="auto"/>
            <w:bottom w:val="none" w:sz="0" w:space="0" w:color="auto"/>
            <w:right w:val="none" w:sz="0" w:space="0" w:color="auto"/>
          </w:divBdr>
        </w:div>
        <w:div w:id="2057264">
          <w:marLeft w:val="0"/>
          <w:marRight w:val="0"/>
          <w:marTop w:val="0"/>
          <w:marBottom w:val="0"/>
          <w:divBdr>
            <w:top w:val="none" w:sz="0" w:space="0" w:color="auto"/>
            <w:left w:val="none" w:sz="0" w:space="0" w:color="auto"/>
            <w:bottom w:val="none" w:sz="0" w:space="0" w:color="auto"/>
            <w:right w:val="none" w:sz="0" w:space="0" w:color="auto"/>
          </w:divBdr>
        </w:div>
        <w:div w:id="893127248">
          <w:marLeft w:val="0"/>
          <w:marRight w:val="0"/>
          <w:marTop w:val="0"/>
          <w:marBottom w:val="0"/>
          <w:divBdr>
            <w:top w:val="none" w:sz="0" w:space="0" w:color="auto"/>
            <w:left w:val="none" w:sz="0" w:space="0" w:color="auto"/>
            <w:bottom w:val="none" w:sz="0" w:space="0" w:color="auto"/>
            <w:right w:val="none" w:sz="0" w:space="0" w:color="auto"/>
          </w:divBdr>
        </w:div>
        <w:div w:id="960457535">
          <w:marLeft w:val="0"/>
          <w:marRight w:val="0"/>
          <w:marTop w:val="0"/>
          <w:marBottom w:val="0"/>
          <w:divBdr>
            <w:top w:val="none" w:sz="0" w:space="0" w:color="auto"/>
            <w:left w:val="none" w:sz="0" w:space="0" w:color="auto"/>
            <w:bottom w:val="none" w:sz="0" w:space="0" w:color="auto"/>
            <w:right w:val="none" w:sz="0" w:space="0" w:color="auto"/>
          </w:divBdr>
        </w:div>
        <w:div w:id="1717044900">
          <w:marLeft w:val="0"/>
          <w:marRight w:val="0"/>
          <w:marTop w:val="0"/>
          <w:marBottom w:val="0"/>
          <w:divBdr>
            <w:top w:val="none" w:sz="0" w:space="0" w:color="auto"/>
            <w:left w:val="none" w:sz="0" w:space="0" w:color="auto"/>
            <w:bottom w:val="none" w:sz="0" w:space="0" w:color="auto"/>
            <w:right w:val="none" w:sz="0" w:space="0" w:color="auto"/>
          </w:divBdr>
        </w:div>
        <w:div w:id="962729146">
          <w:marLeft w:val="0"/>
          <w:marRight w:val="0"/>
          <w:marTop w:val="0"/>
          <w:marBottom w:val="0"/>
          <w:divBdr>
            <w:top w:val="none" w:sz="0" w:space="0" w:color="auto"/>
            <w:left w:val="none" w:sz="0" w:space="0" w:color="auto"/>
            <w:bottom w:val="none" w:sz="0" w:space="0" w:color="auto"/>
            <w:right w:val="none" w:sz="0" w:space="0" w:color="auto"/>
          </w:divBdr>
        </w:div>
        <w:div w:id="532881595">
          <w:marLeft w:val="0"/>
          <w:marRight w:val="0"/>
          <w:marTop w:val="0"/>
          <w:marBottom w:val="0"/>
          <w:divBdr>
            <w:top w:val="none" w:sz="0" w:space="0" w:color="auto"/>
            <w:left w:val="none" w:sz="0" w:space="0" w:color="auto"/>
            <w:bottom w:val="none" w:sz="0" w:space="0" w:color="auto"/>
            <w:right w:val="none" w:sz="0" w:space="0" w:color="auto"/>
          </w:divBdr>
        </w:div>
        <w:div w:id="1191994516">
          <w:marLeft w:val="0"/>
          <w:marRight w:val="0"/>
          <w:marTop w:val="0"/>
          <w:marBottom w:val="0"/>
          <w:divBdr>
            <w:top w:val="none" w:sz="0" w:space="0" w:color="auto"/>
            <w:left w:val="none" w:sz="0" w:space="0" w:color="auto"/>
            <w:bottom w:val="none" w:sz="0" w:space="0" w:color="auto"/>
            <w:right w:val="none" w:sz="0" w:space="0" w:color="auto"/>
          </w:divBdr>
        </w:div>
        <w:div w:id="474421268">
          <w:marLeft w:val="0"/>
          <w:marRight w:val="0"/>
          <w:marTop w:val="0"/>
          <w:marBottom w:val="0"/>
          <w:divBdr>
            <w:top w:val="none" w:sz="0" w:space="0" w:color="auto"/>
            <w:left w:val="none" w:sz="0" w:space="0" w:color="auto"/>
            <w:bottom w:val="none" w:sz="0" w:space="0" w:color="auto"/>
            <w:right w:val="none" w:sz="0" w:space="0" w:color="auto"/>
          </w:divBdr>
        </w:div>
        <w:div w:id="1310283654">
          <w:marLeft w:val="0"/>
          <w:marRight w:val="0"/>
          <w:marTop w:val="0"/>
          <w:marBottom w:val="0"/>
          <w:divBdr>
            <w:top w:val="none" w:sz="0" w:space="0" w:color="auto"/>
            <w:left w:val="none" w:sz="0" w:space="0" w:color="auto"/>
            <w:bottom w:val="none" w:sz="0" w:space="0" w:color="auto"/>
            <w:right w:val="none" w:sz="0" w:space="0" w:color="auto"/>
          </w:divBdr>
        </w:div>
      </w:divsChild>
    </w:div>
    <w:div w:id="1406563671">
      <w:bodyDiv w:val="1"/>
      <w:marLeft w:val="0"/>
      <w:marRight w:val="0"/>
      <w:marTop w:val="0"/>
      <w:marBottom w:val="0"/>
      <w:divBdr>
        <w:top w:val="none" w:sz="0" w:space="0" w:color="auto"/>
        <w:left w:val="none" w:sz="0" w:space="0" w:color="auto"/>
        <w:bottom w:val="none" w:sz="0" w:space="0" w:color="auto"/>
        <w:right w:val="none" w:sz="0" w:space="0" w:color="auto"/>
      </w:divBdr>
      <w:divsChild>
        <w:div w:id="1963145597">
          <w:marLeft w:val="0"/>
          <w:marRight w:val="0"/>
          <w:marTop w:val="0"/>
          <w:marBottom w:val="0"/>
          <w:divBdr>
            <w:top w:val="none" w:sz="0" w:space="0" w:color="auto"/>
            <w:left w:val="none" w:sz="0" w:space="0" w:color="auto"/>
            <w:bottom w:val="none" w:sz="0" w:space="0" w:color="auto"/>
            <w:right w:val="none" w:sz="0" w:space="0" w:color="auto"/>
          </w:divBdr>
          <w:divsChild>
            <w:div w:id="1534656902">
              <w:marLeft w:val="0"/>
              <w:marRight w:val="0"/>
              <w:marTop w:val="0"/>
              <w:marBottom w:val="0"/>
              <w:divBdr>
                <w:top w:val="none" w:sz="0" w:space="0" w:color="auto"/>
                <w:left w:val="none" w:sz="0" w:space="0" w:color="auto"/>
                <w:bottom w:val="none" w:sz="0" w:space="0" w:color="auto"/>
                <w:right w:val="none" w:sz="0" w:space="0" w:color="auto"/>
              </w:divBdr>
            </w:div>
            <w:div w:id="2010912632">
              <w:marLeft w:val="0"/>
              <w:marRight w:val="0"/>
              <w:marTop w:val="0"/>
              <w:marBottom w:val="0"/>
              <w:divBdr>
                <w:top w:val="none" w:sz="0" w:space="0" w:color="auto"/>
                <w:left w:val="none" w:sz="0" w:space="0" w:color="auto"/>
                <w:bottom w:val="none" w:sz="0" w:space="0" w:color="auto"/>
                <w:right w:val="none" w:sz="0" w:space="0" w:color="auto"/>
              </w:divBdr>
            </w:div>
            <w:div w:id="404186565">
              <w:marLeft w:val="0"/>
              <w:marRight w:val="0"/>
              <w:marTop w:val="0"/>
              <w:marBottom w:val="0"/>
              <w:divBdr>
                <w:top w:val="none" w:sz="0" w:space="0" w:color="auto"/>
                <w:left w:val="none" w:sz="0" w:space="0" w:color="auto"/>
                <w:bottom w:val="none" w:sz="0" w:space="0" w:color="auto"/>
                <w:right w:val="none" w:sz="0" w:space="0" w:color="auto"/>
              </w:divBdr>
            </w:div>
            <w:div w:id="1592271570">
              <w:marLeft w:val="0"/>
              <w:marRight w:val="0"/>
              <w:marTop w:val="0"/>
              <w:marBottom w:val="0"/>
              <w:divBdr>
                <w:top w:val="none" w:sz="0" w:space="0" w:color="auto"/>
                <w:left w:val="none" w:sz="0" w:space="0" w:color="auto"/>
                <w:bottom w:val="none" w:sz="0" w:space="0" w:color="auto"/>
                <w:right w:val="none" w:sz="0" w:space="0" w:color="auto"/>
              </w:divBdr>
            </w:div>
          </w:divsChild>
        </w:div>
        <w:div w:id="419330788">
          <w:marLeft w:val="0"/>
          <w:marRight w:val="0"/>
          <w:marTop w:val="0"/>
          <w:marBottom w:val="0"/>
          <w:divBdr>
            <w:top w:val="none" w:sz="0" w:space="0" w:color="auto"/>
            <w:left w:val="none" w:sz="0" w:space="0" w:color="auto"/>
            <w:bottom w:val="none" w:sz="0" w:space="0" w:color="auto"/>
            <w:right w:val="none" w:sz="0" w:space="0" w:color="auto"/>
          </w:divBdr>
        </w:div>
        <w:div w:id="854153620">
          <w:marLeft w:val="0"/>
          <w:marRight w:val="0"/>
          <w:marTop w:val="0"/>
          <w:marBottom w:val="0"/>
          <w:divBdr>
            <w:top w:val="none" w:sz="0" w:space="0" w:color="auto"/>
            <w:left w:val="none" w:sz="0" w:space="0" w:color="auto"/>
            <w:bottom w:val="none" w:sz="0" w:space="0" w:color="auto"/>
            <w:right w:val="none" w:sz="0" w:space="0" w:color="auto"/>
          </w:divBdr>
        </w:div>
        <w:div w:id="880704633">
          <w:marLeft w:val="0"/>
          <w:marRight w:val="0"/>
          <w:marTop w:val="0"/>
          <w:marBottom w:val="0"/>
          <w:divBdr>
            <w:top w:val="none" w:sz="0" w:space="0" w:color="auto"/>
            <w:left w:val="none" w:sz="0" w:space="0" w:color="auto"/>
            <w:bottom w:val="none" w:sz="0" w:space="0" w:color="auto"/>
            <w:right w:val="none" w:sz="0" w:space="0" w:color="auto"/>
          </w:divBdr>
        </w:div>
        <w:div w:id="1766075609">
          <w:marLeft w:val="0"/>
          <w:marRight w:val="0"/>
          <w:marTop w:val="0"/>
          <w:marBottom w:val="0"/>
          <w:divBdr>
            <w:top w:val="none" w:sz="0" w:space="0" w:color="auto"/>
            <w:left w:val="none" w:sz="0" w:space="0" w:color="auto"/>
            <w:bottom w:val="none" w:sz="0" w:space="0" w:color="auto"/>
            <w:right w:val="none" w:sz="0" w:space="0" w:color="auto"/>
          </w:divBdr>
        </w:div>
        <w:div w:id="638612232">
          <w:marLeft w:val="0"/>
          <w:marRight w:val="0"/>
          <w:marTop w:val="0"/>
          <w:marBottom w:val="0"/>
          <w:divBdr>
            <w:top w:val="none" w:sz="0" w:space="0" w:color="auto"/>
            <w:left w:val="none" w:sz="0" w:space="0" w:color="auto"/>
            <w:bottom w:val="none" w:sz="0" w:space="0" w:color="auto"/>
            <w:right w:val="none" w:sz="0" w:space="0" w:color="auto"/>
          </w:divBdr>
        </w:div>
        <w:div w:id="458957703">
          <w:marLeft w:val="0"/>
          <w:marRight w:val="0"/>
          <w:marTop w:val="0"/>
          <w:marBottom w:val="0"/>
          <w:divBdr>
            <w:top w:val="none" w:sz="0" w:space="0" w:color="auto"/>
            <w:left w:val="none" w:sz="0" w:space="0" w:color="auto"/>
            <w:bottom w:val="none" w:sz="0" w:space="0" w:color="auto"/>
            <w:right w:val="none" w:sz="0" w:space="0" w:color="auto"/>
          </w:divBdr>
        </w:div>
        <w:div w:id="1915968720">
          <w:marLeft w:val="0"/>
          <w:marRight w:val="0"/>
          <w:marTop w:val="0"/>
          <w:marBottom w:val="0"/>
          <w:divBdr>
            <w:top w:val="none" w:sz="0" w:space="0" w:color="auto"/>
            <w:left w:val="none" w:sz="0" w:space="0" w:color="auto"/>
            <w:bottom w:val="none" w:sz="0" w:space="0" w:color="auto"/>
            <w:right w:val="none" w:sz="0" w:space="0" w:color="auto"/>
          </w:divBdr>
        </w:div>
        <w:div w:id="1113289128">
          <w:marLeft w:val="0"/>
          <w:marRight w:val="0"/>
          <w:marTop w:val="0"/>
          <w:marBottom w:val="0"/>
          <w:divBdr>
            <w:top w:val="none" w:sz="0" w:space="0" w:color="auto"/>
            <w:left w:val="none" w:sz="0" w:space="0" w:color="auto"/>
            <w:bottom w:val="none" w:sz="0" w:space="0" w:color="auto"/>
            <w:right w:val="none" w:sz="0" w:space="0" w:color="auto"/>
          </w:divBdr>
        </w:div>
        <w:div w:id="1757285287">
          <w:marLeft w:val="0"/>
          <w:marRight w:val="0"/>
          <w:marTop w:val="0"/>
          <w:marBottom w:val="0"/>
          <w:divBdr>
            <w:top w:val="none" w:sz="0" w:space="0" w:color="auto"/>
            <w:left w:val="none" w:sz="0" w:space="0" w:color="auto"/>
            <w:bottom w:val="none" w:sz="0" w:space="0" w:color="auto"/>
            <w:right w:val="none" w:sz="0" w:space="0" w:color="auto"/>
          </w:divBdr>
        </w:div>
        <w:div w:id="251740012">
          <w:marLeft w:val="0"/>
          <w:marRight w:val="0"/>
          <w:marTop w:val="0"/>
          <w:marBottom w:val="0"/>
          <w:divBdr>
            <w:top w:val="none" w:sz="0" w:space="0" w:color="auto"/>
            <w:left w:val="none" w:sz="0" w:space="0" w:color="auto"/>
            <w:bottom w:val="none" w:sz="0" w:space="0" w:color="auto"/>
            <w:right w:val="none" w:sz="0" w:space="0" w:color="auto"/>
          </w:divBdr>
        </w:div>
        <w:div w:id="522519093">
          <w:marLeft w:val="0"/>
          <w:marRight w:val="0"/>
          <w:marTop w:val="0"/>
          <w:marBottom w:val="0"/>
          <w:divBdr>
            <w:top w:val="none" w:sz="0" w:space="0" w:color="auto"/>
            <w:left w:val="none" w:sz="0" w:space="0" w:color="auto"/>
            <w:bottom w:val="none" w:sz="0" w:space="0" w:color="auto"/>
            <w:right w:val="none" w:sz="0" w:space="0" w:color="auto"/>
          </w:divBdr>
        </w:div>
        <w:div w:id="844174387">
          <w:marLeft w:val="0"/>
          <w:marRight w:val="0"/>
          <w:marTop w:val="0"/>
          <w:marBottom w:val="0"/>
          <w:divBdr>
            <w:top w:val="none" w:sz="0" w:space="0" w:color="auto"/>
            <w:left w:val="none" w:sz="0" w:space="0" w:color="auto"/>
            <w:bottom w:val="none" w:sz="0" w:space="0" w:color="auto"/>
            <w:right w:val="none" w:sz="0" w:space="0" w:color="auto"/>
          </w:divBdr>
        </w:div>
        <w:div w:id="1685470237">
          <w:marLeft w:val="0"/>
          <w:marRight w:val="0"/>
          <w:marTop w:val="0"/>
          <w:marBottom w:val="0"/>
          <w:divBdr>
            <w:top w:val="none" w:sz="0" w:space="0" w:color="auto"/>
            <w:left w:val="none" w:sz="0" w:space="0" w:color="auto"/>
            <w:bottom w:val="none" w:sz="0" w:space="0" w:color="auto"/>
            <w:right w:val="none" w:sz="0" w:space="0" w:color="auto"/>
          </w:divBdr>
        </w:div>
        <w:div w:id="766272699">
          <w:marLeft w:val="0"/>
          <w:marRight w:val="0"/>
          <w:marTop w:val="0"/>
          <w:marBottom w:val="0"/>
          <w:divBdr>
            <w:top w:val="none" w:sz="0" w:space="0" w:color="auto"/>
            <w:left w:val="none" w:sz="0" w:space="0" w:color="auto"/>
            <w:bottom w:val="none" w:sz="0" w:space="0" w:color="auto"/>
            <w:right w:val="none" w:sz="0" w:space="0" w:color="auto"/>
          </w:divBdr>
        </w:div>
        <w:div w:id="1884781270">
          <w:marLeft w:val="0"/>
          <w:marRight w:val="0"/>
          <w:marTop w:val="0"/>
          <w:marBottom w:val="0"/>
          <w:divBdr>
            <w:top w:val="none" w:sz="0" w:space="0" w:color="auto"/>
            <w:left w:val="none" w:sz="0" w:space="0" w:color="auto"/>
            <w:bottom w:val="none" w:sz="0" w:space="0" w:color="auto"/>
            <w:right w:val="none" w:sz="0" w:space="0" w:color="auto"/>
          </w:divBdr>
        </w:div>
        <w:div w:id="368146690">
          <w:marLeft w:val="0"/>
          <w:marRight w:val="0"/>
          <w:marTop w:val="0"/>
          <w:marBottom w:val="0"/>
          <w:divBdr>
            <w:top w:val="none" w:sz="0" w:space="0" w:color="auto"/>
            <w:left w:val="none" w:sz="0" w:space="0" w:color="auto"/>
            <w:bottom w:val="none" w:sz="0" w:space="0" w:color="auto"/>
            <w:right w:val="none" w:sz="0" w:space="0" w:color="auto"/>
          </w:divBdr>
        </w:div>
        <w:div w:id="1525556556">
          <w:marLeft w:val="0"/>
          <w:marRight w:val="0"/>
          <w:marTop w:val="0"/>
          <w:marBottom w:val="0"/>
          <w:divBdr>
            <w:top w:val="none" w:sz="0" w:space="0" w:color="auto"/>
            <w:left w:val="none" w:sz="0" w:space="0" w:color="auto"/>
            <w:bottom w:val="none" w:sz="0" w:space="0" w:color="auto"/>
            <w:right w:val="none" w:sz="0" w:space="0" w:color="auto"/>
          </w:divBdr>
        </w:div>
        <w:div w:id="1921133114">
          <w:marLeft w:val="0"/>
          <w:marRight w:val="0"/>
          <w:marTop w:val="0"/>
          <w:marBottom w:val="0"/>
          <w:divBdr>
            <w:top w:val="none" w:sz="0" w:space="0" w:color="auto"/>
            <w:left w:val="none" w:sz="0" w:space="0" w:color="auto"/>
            <w:bottom w:val="none" w:sz="0" w:space="0" w:color="auto"/>
            <w:right w:val="none" w:sz="0" w:space="0" w:color="auto"/>
          </w:divBdr>
        </w:div>
        <w:div w:id="301233300">
          <w:marLeft w:val="0"/>
          <w:marRight w:val="0"/>
          <w:marTop w:val="0"/>
          <w:marBottom w:val="0"/>
          <w:divBdr>
            <w:top w:val="none" w:sz="0" w:space="0" w:color="auto"/>
            <w:left w:val="none" w:sz="0" w:space="0" w:color="auto"/>
            <w:bottom w:val="none" w:sz="0" w:space="0" w:color="auto"/>
            <w:right w:val="none" w:sz="0" w:space="0" w:color="auto"/>
          </w:divBdr>
        </w:div>
        <w:div w:id="2087342758">
          <w:marLeft w:val="0"/>
          <w:marRight w:val="0"/>
          <w:marTop w:val="0"/>
          <w:marBottom w:val="0"/>
          <w:divBdr>
            <w:top w:val="none" w:sz="0" w:space="0" w:color="auto"/>
            <w:left w:val="none" w:sz="0" w:space="0" w:color="auto"/>
            <w:bottom w:val="none" w:sz="0" w:space="0" w:color="auto"/>
            <w:right w:val="none" w:sz="0" w:space="0" w:color="auto"/>
          </w:divBdr>
        </w:div>
        <w:div w:id="1437365161">
          <w:marLeft w:val="0"/>
          <w:marRight w:val="0"/>
          <w:marTop w:val="0"/>
          <w:marBottom w:val="0"/>
          <w:divBdr>
            <w:top w:val="none" w:sz="0" w:space="0" w:color="auto"/>
            <w:left w:val="none" w:sz="0" w:space="0" w:color="auto"/>
            <w:bottom w:val="none" w:sz="0" w:space="0" w:color="auto"/>
            <w:right w:val="none" w:sz="0" w:space="0" w:color="auto"/>
          </w:divBdr>
        </w:div>
        <w:div w:id="845292782">
          <w:marLeft w:val="0"/>
          <w:marRight w:val="0"/>
          <w:marTop w:val="0"/>
          <w:marBottom w:val="0"/>
          <w:divBdr>
            <w:top w:val="none" w:sz="0" w:space="0" w:color="auto"/>
            <w:left w:val="none" w:sz="0" w:space="0" w:color="auto"/>
            <w:bottom w:val="none" w:sz="0" w:space="0" w:color="auto"/>
            <w:right w:val="none" w:sz="0" w:space="0" w:color="auto"/>
          </w:divBdr>
        </w:div>
        <w:div w:id="1097217464">
          <w:marLeft w:val="0"/>
          <w:marRight w:val="0"/>
          <w:marTop w:val="0"/>
          <w:marBottom w:val="0"/>
          <w:divBdr>
            <w:top w:val="none" w:sz="0" w:space="0" w:color="auto"/>
            <w:left w:val="none" w:sz="0" w:space="0" w:color="auto"/>
            <w:bottom w:val="none" w:sz="0" w:space="0" w:color="auto"/>
            <w:right w:val="none" w:sz="0" w:space="0" w:color="auto"/>
          </w:divBdr>
        </w:div>
        <w:div w:id="1660815156">
          <w:marLeft w:val="0"/>
          <w:marRight w:val="0"/>
          <w:marTop w:val="0"/>
          <w:marBottom w:val="0"/>
          <w:divBdr>
            <w:top w:val="none" w:sz="0" w:space="0" w:color="auto"/>
            <w:left w:val="none" w:sz="0" w:space="0" w:color="auto"/>
            <w:bottom w:val="none" w:sz="0" w:space="0" w:color="auto"/>
            <w:right w:val="none" w:sz="0" w:space="0" w:color="auto"/>
          </w:divBdr>
        </w:div>
        <w:div w:id="1496845995">
          <w:marLeft w:val="0"/>
          <w:marRight w:val="0"/>
          <w:marTop w:val="0"/>
          <w:marBottom w:val="0"/>
          <w:divBdr>
            <w:top w:val="none" w:sz="0" w:space="0" w:color="auto"/>
            <w:left w:val="none" w:sz="0" w:space="0" w:color="auto"/>
            <w:bottom w:val="none" w:sz="0" w:space="0" w:color="auto"/>
            <w:right w:val="none" w:sz="0" w:space="0" w:color="auto"/>
          </w:divBdr>
        </w:div>
        <w:div w:id="1664161121">
          <w:marLeft w:val="0"/>
          <w:marRight w:val="0"/>
          <w:marTop w:val="0"/>
          <w:marBottom w:val="0"/>
          <w:divBdr>
            <w:top w:val="none" w:sz="0" w:space="0" w:color="auto"/>
            <w:left w:val="none" w:sz="0" w:space="0" w:color="auto"/>
            <w:bottom w:val="none" w:sz="0" w:space="0" w:color="auto"/>
            <w:right w:val="none" w:sz="0" w:space="0" w:color="auto"/>
          </w:divBdr>
          <w:divsChild>
            <w:div w:id="934287111">
              <w:marLeft w:val="0"/>
              <w:marRight w:val="0"/>
              <w:marTop w:val="0"/>
              <w:marBottom w:val="0"/>
              <w:divBdr>
                <w:top w:val="none" w:sz="0" w:space="0" w:color="auto"/>
                <w:left w:val="none" w:sz="0" w:space="0" w:color="auto"/>
                <w:bottom w:val="none" w:sz="0" w:space="0" w:color="auto"/>
                <w:right w:val="none" w:sz="0" w:space="0" w:color="auto"/>
              </w:divBdr>
            </w:div>
            <w:div w:id="1962414026">
              <w:marLeft w:val="0"/>
              <w:marRight w:val="0"/>
              <w:marTop w:val="0"/>
              <w:marBottom w:val="0"/>
              <w:divBdr>
                <w:top w:val="none" w:sz="0" w:space="0" w:color="auto"/>
                <w:left w:val="none" w:sz="0" w:space="0" w:color="auto"/>
                <w:bottom w:val="none" w:sz="0" w:space="0" w:color="auto"/>
                <w:right w:val="none" w:sz="0" w:space="0" w:color="auto"/>
              </w:divBdr>
            </w:div>
            <w:div w:id="1413163153">
              <w:marLeft w:val="0"/>
              <w:marRight w:val="0"/>
              <w:marTop w:val="0"/>
              <w:marBottom w:val="0"/>
              <w:divBdr>
                <w:top w:val="none" w:sz="0" w:space="0" w:color="auto"/>
                <w:left w:val="none" w:sz="0" w:space="0" w:color="auto"/>
                <w:bottom w:val="none" w:sz="0" w:space="0" w:color="auto"/>
                <w:right w:val="none" w:sz="0" w:space="0" w:color="auto"/>
              </w:divBdr>
            </w:div>
            <w:div w:id="298996779">
              <w:marLeft w:val="0"/>
              <w:marRight w:val="0"/>
              <w:marTop w:val="0"/>
              <w:marBottom w:val="0"/>
              <w:divBdr>
                <w:top w:val="none" w:sz="0" w:space="0" w:color="auto"/>
                <w:left w:val="none" w:sz="0" w:space="0" w:color="auto"/>
                <w:bottom w:val="none" w:sz="0" w:space="0" w:color="auto"/>
                <w:right w:val="none" w:sz="0" w:space="0" w:color="auto"/>
              </w:divBdr>
            </w:div>
            <w:div w:id="495806227">
              <w:marLeft w:val="0"/>
              <w:marRight w:val="0"/>
              <w:marTop w:val="0"/>
              <w:marBottom w:val="0"/>
              <w:divBdr>
                <w:top w:val="none" w:sz="0" w:space="0" w:color="auto"/>
                <w:left w:val="none" w:sz="0" w:space="0" w:color="auto"/>
                <w:bottom w:val="none" w:sz="0" w:space="0" w:color="auto"/>
                <w:right w:val="none" w:sz="0" w:space="0" w:color="auto"/>
              </w:divBdr>
            </w:div>
          </w:divsChild>
        </w:div>
        <w:div w:id="727874896">
          <w:marLeft w:val="0"/>
          <w:marRight w:val="0"/>
          <w:marTop w:val="0"/>
          <w:marBottom w:val="0"/>
          <w:divBdr>
            <w:top w:val="none" w:sz="0" w:space="0" w:color="auto"/>
            <w:left w:val="none" w:sz="0" w:space="0" w:color="auto"/>
            <w:bottom w:val="none" w:sz="0" w:space="0" w:color="auto"/>
            <w:right w:val="none" w:sz="0" w:space="0" w:color="auto"/>
          </w:divBdr>
        </w:div>
        <w:div w:id="439688441">
          <w:marLeft w:val="0"/>
          <w:marRight w:val="0"/>
          <w:marTop w:val="0"/>
          <w:marBottom w:val="0"/>
          <w:divBdr>
            <w:top w:val="none" w:sz="0" w:space="0" w:color="auto"/>
            <w:left w:val="none" w:sz="0" w:space="0" w:color="auto"/>
            <w:bottom w:val="none" w:sz="0" w:space="0" w:color="auto"/>
            <w:right w:val="none" w:sz="0" w:space="0" w:color="auto"/>
          </w:divBdr>
        </w:div>
        <w:div w:id="2100514615">
          <w:marLeft w:val="0"/>
          <w:marRight w:val="0"/>
          <w:marTop w:val="0"/>
          <w:marBottom w:val="0"/>
          <w:divBdr>
            <w:top w:val="none" w:sz="0" w:space="0" w:color="auto"/>
            <w:left w:val="none" w:sz="0" w:space="0" w:color="auto"/>
            <w:bottom w:val="none" w:sz="0" w:space="0" w:color="auto"/>
            <w:right w:val="none" w:sz="0" w:space="0" w:color="auto"/>
          </w:divBdr>
        </w:div>
        <w:div w:id="252052459">
          <w:marLeft w:val="0"/>
          <w:marRight w:val="0"/>
          <w:marTop w:val="0"/>
          <w:marBottom w:val="0"/>
          <w:divBdr>
            <w:top w:val="none" w:sz="0" w:space="0" w:color="auto"/>
            <w:left w:val="none" w:sz="0" w:space="0" w:color="auto"/>
            <w:bottom w:val="none" w:sz="0" w:space="0" w:color="auto"/>
            <w:right w:val="none" w:sz="0" w:space="0" w:color="auto"/>
          </w:divBdr>
        </w:div>
        <w:div w:id="1153906184">
          <w:marLeft w:val="0"/>
          <w:marRight w:val="0"/>
          <w:marTop w:val="0"/>
          <w:marBottom w:val="0"/>
          <w:divBdr>
            <w:top w:val="none" w:sz="0" w:space="0" w:color="auto"/>
            <w:left w:val="none" w:sz="0" w:space="0" w:color="auto"/>
            <w:bottom w:val="none" w:sz="0" w:space="0" w:color="auto"/>
            <w:right w:val="none" w:sz="0" w:space="0" w:color="auto"/>
          </w:divBdr>
        </w:div>
        <w:div w:id="1968310811">
          <w:marLeft w:val="0"/>
          <w:marRight w:val="0"/>
          <w:marTop w:val="0"/>
          <w:marBottom w:val="0"/>
          <w:divBdr>
            <w:top w:val="none" w:sz="0" w:space="0" w:color="auto"/>
            <w:left w:val="none" w:sz="0" w:space="0" w:color="auto"/>
            <w:bottom w:val="none" w:sz="0" w:space="0" w:color="auto"/>
            <w:right w:val="none" w:sz="0" w:space="0" w:color="auto"/>
          </w:divBdr>
        </w:div>
        <w:div w:id="913778732">
          <w:marLeft w:val="0"/>
          <w:marRight w:val="0"/>
          <w:marTop w:val="0"/>
          <w:marBottom w:val="0"/>
          <w:divBdr>
            <w:top w:val="none" w:sz="0" w:space="0" w:color="auto"/>
            <w:left w:val="none" w:sz="0" w:space="0" w:color="auto"/>
            <w:bottom w:val="none" w:sz="0" w:space="0" w:color="auto"/>
            <w:right w:val="none" w:sz="0" w:space="0" w:color="auto"/>
          </w:divBdr>
        </w:div>
        <w:div w:id="771626172">
          <w:marLeft w:val="0"/>
          <w:marRight w:val="0"/>
          <w:marTop w:val="0"/>
          <w:marBottom w:val="0"/>
          <w:divBdr>
            <w:top w:val="none" w:sz="0" w:space="0" w:color="auto"/>
            <w:left w:val="none" w:sz="0" w:space="0" w:color="auto"/>
            <w:bottom w:val="none" w:sz="0" w:space="0" w:color="auto"/>
            <w:right w:val="none" w:sz="0" w:space="0" w:color="auto"/>
          </w:divBdr>
        </w:div>
        <w:div w:id="1837761940">
          <w:marLeft w:val="0"/>
          <w:marRight w:val="0"/>
          <w:marTop w:val="0"/>
          <w:marBottom w:val="0"/>
          <w:divBdr>
            <w:top w:val="none" w:sz="0" w:space="0" w:color="auto"/>
            <w:left w:val="none" w:sz="0" w:space="0" w:color="auto"/>
            <w:bottom w:val="none" w:sz="0" w:space="0" w:color="auto"/>
            <w:right w:val="none" w:sz="0" w:space="0" w:color="auto"/>
          </w:divBdr>
        </w:div>
        <w:div w:id="1995376097">
          <w:marLeft w:val="0"/>
          <w:marRight w:val="0"/>
          <w:marTop w:val="0"/>
          <w:marBottom w:val="0"/>
          <w:divBdr>
            <w:top w:val="none" w:sz="0" w:space="0" w:color="auto"/>
            <w:left w:val="none" w:sz="0" w:space="0" w:color="auto"/>
            <w:bottom w:val="none" w:sz="0" w:space="0" w:color="auto"/>
            <w:right w:val="none" w:sz="0" w:space="0" w:color="auto"/>
          </w:divBdr>
        </w:div>
        <w:div w:id="311757902">
          <w:marLeft w:val="0"/>
          <w:marRight w:val="0"/>
          <w:marTop w:val="0"/>
          <w:marBottom w:val="0"/>
          <w:divBdr>
            <w:top w:val="none" w:sz="0" w:space="0" w:color="auto"/>
            <w:left w:val="none" w:sz="0" w:space="0" w:color="auto"/>
            <w:bottom w:val="none" w:sz="0" w:space="0" w:color="auto"/>
            <w:right w:val="none" w:sz="0" w:space="0" w:color="auto"/>
          </w:divBdr>
        </w:div>
        <w:div w:id="507453196">
          <w:marLeft w:val="0"/>
          <w:marRight w:val="0"/>
          <w:marTop w:val="0"/>
          <w:marBottom w:val="0"/>
          <w:divBdr>
            <w:top w:val="none" w:sz="0" w:space="0" w:color="auto"/>
            <w:left w:val="none" w:sz="0" w:space="0" w:color="auto"/>
            <w:bottom w:val="none" w:sz="0" w:space="0" w:color="auto"/>
            <w:right w:val="none" w:sz="0" w:space="0" w:color="auto"/>
          </w:divBdr>
        </w:div>
        <w:div w:id="815995730">
          <w:marLeft w:val="0"/>
          <w:marRight w:val="0"/>
          <w:marTop w:val="0"/>
          <w:marBottom w:val="0"/>
          <w:divBdr>
            <w:top w:val="none" w:sz="0" w:space="0" w:color="auto"/>
            <w:left w:val="none" w:sz="0" w:space="0" w:color="auto"/>
            <w:bottom w:val="none" w:sz="0" w:space="0" w:color="auto"/>
            <w:right w:val="none" w:sz="0" w:space="0" w:color="auto"/>
          </w:divBdr>
        </w:div>
        <w:div w:id="418720576">
          <w:marLeft w:val="0"/>
          <w:marRight w:val="0"/>
          <w:marTop w:val="0"/>
          <w:marBottom w:val="0"/>
          <w:divBdr>
            <w:top w:val="none" w:sz="0" w:space="0" w:color="auto"/>
            <w:left w:val="none" w:sz="0" w:space="0" w:color="auto"/>
            <w:bottom w:val="none" w:sz="0" w:space="0" w:color="auto"/>
            <w:right w:val="none" w:sz="0" w:space="0" w:color="auto"/>
          </w:divBdr>
        </w:div>
        <w:div w:id="1151091928">
          <w:marLeft w:val="0"/>
          <w:marRight w:val="0"/>
          <w:marTop w:val="0"/>
          <w:marBottom w:val="0"/>
          <w:divBdr>
            <w:top w:val="none" w:sz="0" w:space="0" w:color="auto"/>
            <w:left w:val="none" w:sz="0" w:space="0" w:color="auto"/>
            <w:bottom w:val="none" w:sz="0" w:space="0" w:color="auto"/>
            <w:right w:val="none" w:sz="0" w:space="0" w:color="auto"/>
          </w:divBdr>
        </w:div>
        <w:div w:id="1034846130">
          <w:marLeft w:val="0"/>
          <w:marRight w:val="0"/>
          <w:marTop w:val="0"/>
          <w:marBottom w:val="0"/>
          <w:divBdr>
            <w:top w:val="none" w:sz="0" w:space="0" w:color="auto"/>
            <w:left w:val="none" w:sz="0" w:space="0" w:color="auto"/>
            <w:bottom w:val="none" w:sz="0" w:space="0" w:color="auto"/>
            <w:right w:val="none" w:sz="0" w:space="0" w:color="auto"/>
          </w:divBdr>
        </w:div>
        <w:div w:id="1855412645">
          <w:marLeft w:val="0"/>
          <w:marRight w:val="0"/>
          <w:marTop w:val="0"/>
          <w:marBottom w:val="0"/>
          <w:divBdr>
            <w:top w:val="none" w:sz="0" w:space="0" w:color="auto"/>
            <w:left w:val="none" w:sz="0" w:space="0" w:color="auto"/>
            <w:bottom w:val="none" w:sz="0" w:space="0" w:color="auto"/>
            <w:right w:val="none" w:sz="0" w:space="0" w:color="auto"/>
          </w:divBdr>
        </w:div>
        <w:div w:id="793253849">
          <w:marLeft w:val="0"/>
          <w:marRight w:val="0"/>
          <w:marTop w:val="0"/>
          <w:marBottom w:val="0"/>
          <w:divBdr>
            <w:top w:val="none" w:sz="0" w:space="0" w:color="auto"/>
            <w:left w:val="none" w:sz="0" w:space="0" w:color="auto"/>
            <w:bottom w:val="none" w:sz="0" w:space="0" w:color="auto"/>
            <w:right w:val="none" w:sz="0" w:space="0" w:color="auto"/>
          </w:divBdr>
        </w:div>
        <w:div w:id="1863131723">
          <w:marLeft w:val="0"/>
          <w:marRight w:val="0"/>
          <w:marTop w:val="0"/>
          <w:marBottom w:val="0"/>
          <w:divBdr>
            <w:top w:val="none" w:sz="0" w:space="0" w:color="auto"/>
            <w:left w:val="none" w:sz="0" w:space="0" w:color="auto"/>
            <w:bottom w:val="none" w:sz="0" w:space="0" w:color="auto"/>
            <w:right w:val="none" w:sz="0" w:space="0" w:color="auto"/>
          </w:divBdr>
        </w:div>
        <w:div w:id="814831320">
          <w:marLeft w:val="0"/>
          <w:marRight w:val="0"/>
          <w:marTop w:val="0"/>
          <w:marBottom w:val="0"/>
          <w:divBdr>
            <w:top w:val="none" w:sz="0" w:space="0" w:color="auto"/>
            <w:left w:val="none" w:sz="0" w:space="0" w:color="auto"/>
            <w:bottom w:val="none" w:sz="0" w:space="0" w:color="auto"/>
            <w:right w:val="none" w:sz="0" w:space="0" w:color="auto"/>
          </w:divBdr>
        </w:div>
        <w:div w:id="1226603970">
          <w:marLeft w:val="0"/>
          <w:marRight w:val="0"/>
          <w:marTop w:val="0"/>
          <w:marBottom w:val="0"/>
          <w:divBdr>
            <w:top w:val="none" w:sz="0" w:space="0" w:color="auto"/>
            <w:left w:val="none" w:sz="0" w:space="0" w:color="auto"/>
            <w:bottom w:val="none" w:sz="0" w:space="0" w:color="auto"/>
            <w:right w:val="none" w:sz="0" w:space="0" w:color="auto"/>
          </w:divBdr>
        </w:div>
        <w:div w:id="537082704">
          <w:marLeft w:val="0"/>
          <w:marRight w:val="0"/>
          <w:marTop w:val="0"/>
          <w:marBottom w:val="0"/>
          <w:divBdr>
            <w:top w:val="none" w:sz="0" w:space="0" w:color="auto"/>
            <w:left w:val="none" w:sz="0" w:space="0" w:color="auto"/>
            <w:bottom w:val="none" w:sz="0" w:space="0" w:color="auto"/>
            <w:right w:val="none" w:sz="0" w:space="0" w:color="auto"/>
          </w:divBdr>
        </w:div>
        <w:div w:id="2140537150">
          <w:marLeft w:val="0"/>
          <w:marRight w:val="0"/>
          <w:marTop w:val="0"/>
          <w:marBottom w:val="0"/>
          <w:divBdr>
            <w:top w:val="none" w:sz="0" w:space="0" w:color="auto"/>
            <w:left w:val="none" w:sz="0" w:space="0" w:color="auto"/>
            <w:bottom w:val="none" w:sz="0" w:space="0" w:color="auto"/>
            <w:right w:val="none" w:sz="0" w:space="0" w:color="auto"/>
          </w:divBdr>
        </w:div>
        <w:div w:id="1091197820">
          <w:marLeft w:val="0"/>
          <w:marRight w:val="0"/>
          <w:marTop w:val="0"/>
          <w:marBottom w:val="0"/>
          <w:divBdr>
            <w:top w:val="none" w:sz="0" w:space="0" w:color="auto"/>
            <w:left w:val="none" w:sz="0" w:space="0" w:color="auto"/>
            <w:bottom w:val="none" w:sz="0" w:space="0" w:color="auto"/>
            <w:right w:val="none" w:sz="0" w:space="0" w:color="auto"/>
          </w:divBdr>
        </w:div>
        <w:div w:id="1424297758">
          <w:marLeft w:val="0"/>
          <w:marRight w:val="0"/>
          <w:marTop w:val="0"/>
          <w:marBottom w:val="0"/>
          <w:divBdr>
            <w:top w:val="none" w:sz="0" w:space="0" w:color="auto"/>
            <w:left w:val="none" w:sz="0" w:space="0" w:color="auto"/>
            <w:bottom w:val="none" w:sz="0" w:space="0" w:color="auto"/>
            <w:right w:val="none" w:sz="0" w:space="0" w:color="auto"/>
          </w:divBdr>
        </w:div>
        <w:div w:id="246153685">
          <w:marLeft w:val="0"/>
          <w:marRight w:val="0"/>
          <w:marTop w:val="0"/>
          <w:marBottom w:val="0"/>
          <w:divBdr>
            <w:top w:val="none" w:sz="0" w:space="0" w:color="auto"/>
            <w:left w:val="none" w:sz="0" w:space="0" w:color="auto"/>
            <w:bottom w:val="none" w:sz="0" w:space="0" w:color="auto"/>
            <w:right w:val="none" w:sz="0" w:space="0" w:color="auto"/>
          </w:divBdr>
        </w:div>
        <w:div w:id="1417556767">
          <w:marLeft w:val="0"/>
          <w:marRight w:val="0"/>
          <w:marTop w:val="0"/>
          <w:marBottom w:val="0"/>
          <w:divBdr>
            <w:top w:val="none" w:sz="0" w:space="0" w:color="auto"/>
            <w:left w:val="none" w:sz="0" w:space="0" w:color="auto"/>
            <w:bottom w:val="none" w:sz="0" w:space="0" w:color="auto"/>
            <w:right w:val="none" w:sz="0" w:space="0" w:color="auto"/>
          </w:divBdr>
        </w:div>
        <w:div w:id="1152024255">
          <w:marLeft w:val="0"/>
          <w:marRight w:val="0"/>
          <w:marTop w:val="0"/>
          <w:marBottom w:val="0"/>
          <w:divBdr>
            <w:top w:val="none" w:sz="0" w:space="0" w:color="auto"/>
            <w:left w:val="none" w:sz="0" w:space="0" w:color="auto"/>
            <w:bottom w:val="none" w:sz="0" w:space="0" w:color="auto"/>
            <w:right w:val="none" w:sz="0" w:space="0" w:color="auto"/>
          </w:divBdr>
        </w:div>
        <w:div w:id="110974587">
          <w:marLeft w:val="0"/>
          <w:marRight w:val="0"/>
          <w:marTop w:val="0"/>
          <w:marBottom w:val="0"/>
          <w:divBdr>
            <w:top w:val="none" w:sz="0" w:space="0" w:color="auto"/>
            <w:left w:val="none" w:sz="0" w:space="0" w:color="auto"/>
            <w:bottom w:val="none" w:sz="0" w:space="0" w:color="auto"/>
            <w:right w:val="none" w:sz="0" w:space="0" w:color="auto"/>
          </w:divBdr>
        </w:div>
        <w:div w:id="1220748943">
          <w:marLeft w:val="0"/>
          <w:marRight w:val="0"/>
          <w:marTop w:val="0"/>
          <w:marBottom w:val="0"/>
          <w:divBdr>
            <w:top w:val="none" w:sz="0" w:space="0" w:color="auto"/>
            <w:left w:val="none" w:sz="0" w:space="0" w:color="auto"/>
            <w:bottom w:val="none" w:sz="0" w:space="0" w:color="auto"/>
            <w:right w:val="none" w:sz="0" w:space="0" w:color="auto"/>
          </w:divBdr>
        </w:div>
        <w:div w:id="1061489201">
          <w:marLeft w:val="0"/>
          <w:marRight w:val="0"/>
          <w:marTop w:val="0"/>
          <w:marBottom w:val="0"/>
          <w:divBdr>
            <w:top w:val="none" w:sz="0" w:space="0" w:color="auto"/>
            <w:left w:val="none" w:sz="0" w:space="0" w:color="auto"/>
            <w:bottom w:val="none" w:sz="0" w:space="0" w:color="auto"/>
            <w:right w:val="none" w:sz="0" w:space="0" w:color="auto"/>
          </w:divBdr>
        </w:div>
        <w:div w:id="363679332">
          <w:marLeft w:val="0"/>
          <w:marRight w:val="0"/>
          <w:marTop w:val="0"/>
          <w:marBottom w:val="0"/>
          <w:divBdr>
            <w:top w:val="none" w:sz="0" w:space="0" w:color="auto"/>
            <w:left w:val="none" w:sz="0" w:space="0" w:color="auto"/>
            <w:bottom w:val="none" w:sz="0" w:space="0" w:color="auto"/>
            <w:right w:val="none" w:sz="0" w:space="0" w:color="auto"/>
          </w:divBdr>
        </w:div>
        <w:div w:id="1748839738">
          <w:marLeft w:val="0"/>
          <w:marRight w:val="0"/>
          <w:marTop w:val="0"/>
          <w:marBottom w:val="0"/>
          <w:divBdr>
            <w:top w:val="none" w:sz="0" w:space="0" w:color="auto"/>
            <w:left w:val="none" w:sz="0" w:space="0" w:color="auto"/>
            <w:bottom w:val="none" w:sz="0" w:space="0" w:color="auto"/>
            <w:right w:val="none" w:sz="0" w:space="0" w:color="auto"/>
          </w:divBdr>
        </w:div>
        <w:div w:id="743336456">
          <w:marLeft w:val="0"/>
          <w:marRight w:val="0"/>
          <w:marTop w:val="0"/>
          <w:marBottom w:val="0"/>
          <w:divBdr>
            <w:top w:val="none" w:sz="0" w:space="0" w:color="auto"/>
            <w:left w:val="none" w:sz="0" w:space="0" w:color="auto"/>
            <w:bottom w:val="none" w:sz="0" w:space="0" w:color="auto"/>
            <w:right w:val="none" w:sz="0" w:space="0" w:color="auto"/>
          </w:divBdr>
        </w:div>
        <w:div w:id="1710646205">
          <w:marLeft w:val="0"/>
          <w:marRight w:val="0"/>
          <w:marTop w:val="0"/>
          <w:marBottom w:val="0"/>
          <w:divBdr>
            <w:top w:val="none" w:sz="0" w:space="0" w:color="auto"/>
            <w:left w:val="none" w:sz="0" w:space="0" w:color="auto"/>
            <w:bottom w:val="none" w:sz="0" w:space="0" w:color="auto"/>
            <w:right w:val="none" w:sz="0" w:space="0" w:color="auto"/>
          </w:divBdr>
        </w:div>
        <w:div w:id="1581717098">
          <w:marLeft w:val="0"/>
          <w:marRight w:val="0"/>
          <w:marTop w:val="0"/>
          <w:marBottom w:val="0"/>
          <w:divBdr>
            <w:top w:val="none" w:sz="0" w:space="0" w:color="auto"/>
            <w:left w:val="none" w:sz="0" w:space="0" w:color="auto"/>
            <w:bottom w:val="none" w:sz="0" w:space="0" w:color="auto"/>
            <w:right w:val="none" w:sz="0" w:space="0" w:color="auto"/>
          </w:divBdr>
        </w:div>
        <w:div w:id="1572232447">
          <w:marLeft w:val="0"/>
          <w:marRight w:val="0"/>
          <w:marTop w:val="0"/>
          <w:marBottom w:val="0"/>
          <w:divBdr>
            <w:top w:val="none" w:sz="0" w:space="0" w:color="auto"/>
            <w:left w:val="none" w:sz="0" w:space="0" w:color="auto"/>
            <w:bottom w:val="none" w:sz="0" w:space="0" w:color="auto"/>
            <w:right w:val="none" w:sz="0" w:space="0" w:color="auto"/>
          </w:divBdr>
        </w:div>
        <w:div w:id="1376809715">
          <w:marLeft w:val="0"/>
          <w:marRight w:val="0"/>
          <w:marTop w:val="0"/>
          <w:marBottom w:val="0"/>
          <w:divBdr>
            <w:top w:val="none" w:sz="0" w:space="0" w:color="auto"/>
            <w:left w:val="none" w:sz="0" w:space="0" w:color="auto"/>
            <w:bottom w:val="none" w:sz="0" w:space="0" w:color="auto"/>
            <w:right w:val="none" w:sz="0" w:space="0" w:color="auto"/>
          </w:divBdr>
        </w:div>
        <w:div w:id="133983497">
          <w:marLeft w:val="0"/>
          <w:marRight w:val="0"/>
          <w:marTop w:val="0"/>
          <w:marBottom w:val="0"/>
          <w:divBdr>
            <w:top w:val="none" w:sz="0" w:space="0" w:color="auto"/>
            <w:left w:val="none" w:sz="0" w:space="0" w:color="auto"/>
            <w:bottom w:val="none" w:sz="0" w:space="0" w:color="auto"/>
            <w:right w:val="none" w:sz="0" w:space="0" w:color="auto"/>
          </w:divBdr>
        </w:div>
        <w:div w:id="449204534">
          <w:marLeft w:val="0"/>
          <w:marRight w:val="0"/>
          <w:marTop w:val="0"/>
          <w:marBottom w:val="0"/>
          <w:divBdr>
            <w:top w:val="none" w:sz="0" w:space="0" w:color="auto"/>
            <w:left w:val="none" w:sz="0" w:space="0" w:color="auto"/>
            <w:bottom w:val="none" w:sz="0" w:space="0" w:color="auto"/>
            <w:right w:val="none" w:sz="0" w:space="0" w:color="auto"/>
          </w:divBdr>
        </w:div>
        <w:div w:id="737479764">
          <w:marLeft w:val="0"/>
          <w:marRight w:val="0"/>
          <w:marTop w:val="0"/>
          <w:marBottom w:val="0"/>
          <w:divBdr>
            <w:top w:val="none" w:sz="0" w:space="0" w:color="auto"/>
            <w:left w:val="none" w:sz="0" w:space="0" w:color="auto"/>
            <w:bottom w:val="none" w:sz="0" w:space="0" w:color="auto"/>
            <w:right w:val="none" w:sz="0" w:space="0" w:color="auto"/>
          </w:divBdr>
        </w:div>
        <w:div w:id="246617064">
          <w:marLeft w:val="0"/>
          <w:marRight w:val="0"/>
          <w:marTop w:val="0"/>
          <w:marBottom w:val="0"/>
          <w:divBdr>
            <w:top w:val="none" w:sz="0" w:space="0" w:color="auto"/>
            <w:left w:val="none" w:sz="0" w:space="0" w:color="auto"/>
            <w:bottom w:val="none" w:sz="0" w:space="0" w:color="auto"/>
            <w:right w:val="none" w:sz="0" w:space="0" w:color="auto"/>
          </w:divBdr>
        </w:div>
        <w:div w:id="1010792425">
          <w:marLeft w:val="0"/>
          <w:marRight w:val="0"/>
          <w:marTop w:val="0"/>
          <w:marBottom w:val="0"/>
          <w:divBdr>
            <w:top w:val="none" w:sz="0" w:space="0" w:color="auto"/>
            <w:left w:val="none" w:sz="0" w:space="0" w:color="auto"/>
            <w:bottom w:val="none" w:sz="0" w:space="0" w:color="auto"/>
            <w:right w:val="none" w:sz="0" w:space="0" w:color="auto"/>
          </w:divBdr>
        </w:div>
        <w:div w:id="1612588830">
          <w:marLeft w:val="0"/>
          <w:marRight w:val="0"/>
          <w:marTop w:val="0"/>
          <w:marBottom w:val="0"/>
          <w:divBdr>
            <w:top w:val="none" w:sz="0" w:space="0" w:color="auto"/>
            <w:left w:val="none" w:sz="0" w:space="0" w:color="auto"/>
            <w:bottom w:val="none" w:sz="0" w:space="0" w:color="auto"/>
            <w:right w:val="none" w:sz="0" w:space="0" w:color="auto"/>
          </w:divBdr>
        </w:div>
        <w:div w:id="866793195">
          <w:marLeft w:val="0"/>
          <w:marRight w:val="0"/>
          <w:marTop w:val="0"/>
          <w:marBottom w:val="0"/>
          <w:divBdr>
            <w:top w:val="none" w:sz="0" w:space="0" w:color="auto"/>
            <w:left w:val="none" w:sz="0" w:space="0" w:color="auto"/>
            <w:bottom w:val="none" w:sz="0" w:space="0" w:color="auto"/>
            <w:right w:val="none" w:sz="0" w:space="0" w:color="auto"/>
          </w:divBdr>
        </w:div>
        <w:div w:id="1594826780">
          <w:marLeft w:val="0"/>
          <w:marRight w:val="0"/>
          <w:marTop w:val="0"/>
          <w:marBottom w:val="0"/>
          <w:divBdr>
            <w:top w:val="none" w:sz="0" w:space="0" w:color="auto"/>
            <w:left w:val="none" w:sz="0" w:space="0" w:color="auto"/>
            <w:bottom w:val="none" w:sz="0" w:space="0" w:color="auto"/>
            <w:right w:val="none" w:sz="0" w:space="0" w:color="auto"/>
          </w:divBdr>
        </w:div>
        <w:div w:id="1858305663">
          <w:marLeft w:val="0"/>
          <w:marRight w:val="0"/>
          <w:marTop w:val="0"/>
          <w:marBottom w:val="0"/>
          <w:divBdr>
            <w:top w:val="none" w:sz="0" w:space="0" w:color="auto"/>
            <w:left w:val="none" w:sz="0" w:space="0" w:color="auto"/>
            <w:bottom w:val="none" w:sz="0" w:space="0" w:color="auto"/>
            <w:right w:val="none" w:sz="0" w:space="0" w:color="auto"/>
          </w:divBdr>
        </w:div>
        <w:div w:id="1976370952">
          <w:marLeft w:val="0"/>
          <w:marRight w:val="0"/>
          <w:marTop w:val="0"/>
          <w:marBottom w:val="0"/>
          <w:divBdr>
            <w:top w:val="none" w:sz="0" w:space="0" w:color="auto"/>
            <w:left w:val="none" w:sz="0" w:space="0" w:color="auto"/>
            <w:bottom w:val="none" w:sz="0" w:space="0" w:color="auto"/>
            <w:right w:val="none" w:sz="0" w:space="0" w:color="auto"/>
          </w:divBdr>
        </w:div>
        <w:div w:id="1397122513">
          <w:marLeft w:val="0"/>
          <w:marRight w:val="0"/>
          <w:marTop w:val="0"/>
          <w:marBottom w:val="0"/>
          <w:divBdr>
            <w:top w:val="none" w:sz="0" w:space="0" w:color="auto"/>
            <w:left w:val="none" w:sz="0" w:space="0" w:color="auto"/>
            <w:bottom w:val="none" w:sz="0" w:space="0" w:color="auto"/>
            <w:right w:val="none" w:sz="0" w:space="0" w:color="auto"/>
          </w:divBdr>
        </w:div>
        <w:div w:id="477965841">
          <w:marLeft w:val="0"/>
          <w:marRight w:val="0"/>
          <w:marTop w:val="0"/>
          <w:marBottom w:val="0"/>
          <w:divBdr>
            <w:top w:val="none" w:sz="0" w:space="0" w:color="auto"/>
            <w:left w:val="none" w:sz="0" w:space="0" w:color="auto"/>
            <w:bottom w:val="none" w:sz="0" w:space="0" w:color="auto"/>
            <w:right w:val="none" w:sz="0" w:space="0" w:color="auto"/>
          </w:divBdr>
        </w:div>
      </w:divsChild>
    </w:div>
    <w:div w:id="1409495730">
      <w:bodyDiv w:val="1"/>
      <w:marLeft w:val="0"/>
      <w:marRight w:val="0"/>
      <w:marTop w:val="0"/>
      <w:marBottom w:val="0"/>
      <w:divBdr>
        <w:top w:val="none" w:sz="0" w:space="0" w:color="auto"/>
        <w:left w:val="none" w:sz="0" w:space="0" w:color="auto"/>
        <w:bottom w:val="none" w:sz="0" w:space="0" w:color="auto"/>
        <w:right w:val="none" w:sz="0" w:space="0" w:color="auto"/>
      </w:divBdr>
    </w:div>
    <w:div w:id="21169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c1e155cd327e4013"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UserInfo>
        <DisplayName>Julio Cesar Salazar Muñoz</DisplayName>
        <AccountId>12</AccountId>
        <AccountType/>
      </UserInfo>
    </SharedWithUsers>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A1550-6164-42D5-89AA-436F14A87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17F25-903B-4A7A-94FF-14F68AC2C6A1}">
  <ds:schemaRefs>
    <ds:schemaRef ds:uri="http://schemas.microsoft.com/office/2006/metadata/properties"/>
    <ds:schemaRef ds:uri="http://schemas.microsoft.com/office/infopath/2007/PartnerControls"/>
    <ds:schemaRef ds:uri="b157412b-f7d0-435c-8dc3-c57cc9ba3390"/>
    <ds:schemaRef ds:uri="dded84e4-001b-470d-a0e6-15ddd3924142"/>
  </ds:schemaRefs>
</ds:datastoreItem>
</file>

<file path=customXml/itemProps3.xml><?xml version="1.0" encoding="utf-8"?>
<ds:datastoreItem xmlns:ds="http://schemas.openxmlformats.org/officeDocument/2006/customXml" ds:itemID="{5D1959A4-EEE6-4EAC-9646-65FCBD2F1689}">
  <ds:schemaRefs>
    <ds:schemaRef ds:uri="http://schemas.microsoft.com/sharepoint/v3/contenttype/forms"/>
  </ds:schemaRefs>
</ds:datastoreItem>
</file>

<file path=customXml/itemProps4.xml><?xml version="1.0" encoding="utf-8"?>
<ds:datastoreItem xmlns:ds="http://schemas.openxmlformats.org/officeDocument/2006/customXml" ds:itemID="{F2700FAD-A83E-4101-8CAE-918B2769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2231</Words>
  <Characters>12271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Providencia:</vt:lpstr>
    </vt:vector>
  </TitlesOfParts>
  <Company>Consejo Superior de la Judicatura</Company>
  <LinksUpToDate>false</LinksUpToDate>
  <CharactersWithSpaces>14474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creator>hmejiau</dc:creator>
  <cp:lastModifiedBy>Hermides Alonso Gaviria Ocampo</cp:lastModifiedBy>
  <cp:revision>25</cp:revision>
  <cp:lastPrinted>2019-10-25T15:57:00Z</cp:lastPrinted>
  <dcterms:created xsi:type="dcterms:W3CDTF">2023-05-10T16:28:00Z</dcterms:created>
  <dcterms:modified xsi:type="dcterms:W3CDTF">2023-07-06T20:22:00Z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