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E45A8" w14:textId="77777777" w:rsidR="00AB7EB3" w:rsidRPr="00AB7EB3" w:rsidRDefault="00AB7EB3" w:rsidP="00AB7EB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bookmarkStart w:id="1" w:name="_GoBack"/>
      <w:bookmarkEnd w:id="1"/>
      <w:r w:rsidRPr="00AB7EB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5332282" w14:textId="77777777" w:rsidR="00AB7EB3" w:rsidRPr="00AB7EB3" w:rsidRDefault="00AB7EB3" w:rsidP="00AB7EB3">
      <w:pPr>
        <w:spacing w:after="0" w:line="240" w:lineRule="auto"/>
        <w:jc w:val="both"/>
        <w:rPr>
          <w:rFonts w:ascii="Arial" w:eastAsia="Times New Roman" w:hAnsi="Arial" w:cs="Arial"/>
          <w:sz w:val="20"/>
          <w:szCs w:val="20"/>
          <w:lang w:val="es-419" w:eastAsia="es-ES"/>
        </w:rPr>
      </w:pPr>
    </w:p>
    <w:p w14:paraId="25BFC552" w14:textId="4F59C076" w:rsidR="00AB7EB3" w:rsidRPr="00AB7EB3" w:rsidRDefault="00AB7EB3" w:rsidP="00AB7EB3">
      <w:pPr>
        <w:spacing w:after="0" w:line="240" w:lineRule="auto"/>
        <w:jc w:val="both"/>
        <w:rPr>
          <w:rFonts w:ascii="Arial" w:eastAsia="Arial" w:hAnsi="Arial" w:cs="Arial"/>
          <w:color w:val="000000"/>
          <w:sz w:val="20"/>
          <w:szCs w:val="20"/>
          <w:lang w:val="es-ES" w:eastAsia="es-ES"/>
        </w:rPr>
      </w:pPr>
      <w:r w:rsidRPr="00AB7EB3">
        <w:rPr>
          <w:rFonts w:ascii="Arial" w:eastAsia="Arial" w:hAnsi="Arial" w:cs="Arial"/>
          <w:b/>
          <w:bCs/>
          <w:color w:val="000000"/>
          <w:sz w:val="20"/>
          <w:szCs w:val="20"/>
          <w:u w:val="single"/>
          <w:lang w:val="es-419"/>
        </w:rPr>
        <w:t>TEMAS:</w:t>
      </w:r>
      <w:r w:rsidRPr="00AB7EB3">
        <w:rPr>
          <w:rFonts w:ascii="Arial" w:eastAsia="Arial" w:hAnsi="Arial" w:cs="Arial"/>
          <w:b/>
          <w:bCs/>
          <w:color w:val="000000"/>
          <w:sz w:val="20"/>
          <w:szCs w:val="20"/>
          <w:lang w:val="es-419"/>
        </w:rPr>
        <w:tab/>
        <w:t xml:space="preserve">CONTRATO DE TRABAJO / </w:t>
      </w:r>
      <w:r w:rsidR="00AE4BBB">
        <w:rPr>
          <w:rFonts w:ascii="Arial" w:eastAsia="Arial" w:hAnsi="Arial" w:cs="Arial"/>
          <w:b/>
          <w:bCs/>
          <w:color w:val="000000"/>
          <w:sz w:val="20"/>
          <w:szCs w:val="20"/>
          <w:lang w:val="es-419"/>
        </w:rPr>
        <w:t xml:space="preserve">FACTORES SALARIALES / ACUERDO ENTRE LAS PARTES / </w:t>
      </w:r>
      <w:r w:rsidR="00496FB9">
        <w:rPr>
          <w:rFonts w:ascii="Arial" w:eastAsia="Arial" w:hAnsi="Arial" w:cs="Arial"/>
          <w:b/>
          <w:bCs/>
          <w:color w:val="000000"/>
          <w:sz w:val="20"/>
          <w:szCs w:val="20"/>
          <w:lang w:val="es-419"/>
        </w:rPr>
        <w:t>LÍMITES / TERMINACIÓN / REQUISITOS DE LA CARTA DE DESPIDO / VALORACIÓN PROBATORIA.</w:t>
      </w:r>
    </w:p>
    <w:p w14:paraId="4901AA70" w14:textId="77777777" w:rsidR="00AB7EB3" w:rsidRPr="00AB7EB3" w:rsidRDefault="00AB7EB3" w:rsidP="00AB7EB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FF467BF" w14:textId="14D0055C" w:rsidR="00AB7EB3" w:rsidRPr="00AB7EB3" w:rsidRDefault="00770801" w:rsidP="00AB7EB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70801">
        <w:rPr>
          <w:rFonts w:ascii="Arial" w:eastAsia="Arial" w:hAnsi="Arial" w:cs="Arial"/>
          <w:color w:val="000000"/>
          <w:sz w:val="20"/>
          <w:szCs w:val="20"/>
          <w:lang w:val="es-ES" w:eastAsia="es-ES"/>
        </w:rPr>
        <w:t>De conformidad con el artículo 128 del C.S.T. las partes de común acuerdo pueden expresamente establecer que beneficios o auxilios habituales u ocasionales que otorga el empleador, no constituyan salario</w:t>
      </w:r>
      <w:r>
        <w:rPr>
          <w:rFonts w:ascii="Arial" w:eastAsia="Arial" w:hAnsi="Arial" w:cs="Arial"/>
          <w:color w:val="000000"/>
          <w:sz w:val="20"/>
          <w:szCs w:val="20"/>
          <w:lang w:val="es-ES" w:eastAsia="es-ES"/>
        </w:rPr>
        <w:t>…</w:t>
      </w:r>
    </w:p>
    <w:p w14:paraId="3E3CFB27" w14:textId="77777777" w:rsidR="00AB7EB3" w:rsidRPr="00AB7EB3" w:rsidRDefault="00AB7EB3" w:rsidP="00AB7EB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47BEF2B" w14:textId="45FC409E" w:rsidR="00AB7EB3" w:rsidRPr="00AB7EB3" w:rsidRDefault="00C72B4E" w:rsidP="00AB7EB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72B4E">
        <w:rPr>
          <w:rFonts w:ascii="Arial" w:eastAsia="Arial" w:hAnsi="Arial" w:cs="Arial"/>
          <w:color w:val="000000"/>
          <w:sz w:val="20"/>
          <w:szCs w:val="20"/>
          <w:lang w:val="es-ES" w:eastAsia="es-ES"/>
        </w:rPr>
        <w:t>la Corte Constitucional en la sentencia C-521 de 1995, declaró la exequibilidad del aparte del artículo 128 del C.S.T. relativo a que no son salario “los beneficios o auxilios habituales u ocasionales acordados convencional o contractualmente u otorgados en forma extralegal por el empleador</w:t>
      </w:r>
      <w:r>
        <w:rPr>
          <w:rFonts w:ascii="Arial" w:eastAsia="Arial" w:hAnsi="Arial" w:cs="Arial"/>
          <w:color w:val="000000"/>
          <w:sz w:val="20"/>
          <w:szCs w:val="20"/>
          <w:lang w:val="es-ES" w:eastAsia="es-ES"/>
        </w:rPr>
        <w:t>…”</w:t>
      </w:r>
    </w:p>
    <w:p w14:paraId="619322F4" w14:textId="77777777" w:rsidR="00AB7EB3" w:rsidRPr="00AB7EB3" w:rsidRDefault="00AB7EB3" w:rsidP="00AB7EB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4B0DEC7" w14:textId="5981D519" w:rsidR="00AB7EB3" w:rsidRPr="00AB7EB3" w:rsidRDefault="00C72B4E" w:rsidP="00AB7EB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72B4E">
        <w:rPr>
          <w:rFonts w:ascii="Arial" w:eastAsia="Arial" w:hAnsi="Arial" w:cs="Arial"/>
          <w:color w:val="000000"/>
          <w:sz w:val="20"/>
          <w:szCs w:val="20"/>
          <w:lang w:val="es-ES" w:eastAsia="es-ES"/>
        </w:rPr>
        <w:t>Desde entonces, es dable afirmar que tal facultad sólo está limitada por el respeto a los derechos mínimos consagrados en la ley laboral de conformidad con el artículo 13 del C.S.T</w:t>
      </w:r>
      <w:r>
        <w:rPr>
          <w:rFonts w:ascii="Arial" w:eastAsia="Arial" w:hAnsi="Arial" w:cs="Arial"/>
          <w:color w:val="000000"/>
          <w:sz w:val="20"/>
          <w:szCs w:val="20"/>
          <w:lang w:val="es-ES" w:eastAsia="es-ES"/>
        </w:rPr>
        <w:t>…</w:t>
      </w:r>
    </w:p>
    <w:p w14:paraId="705F66F6" w14:textId="77777777" w:rsidR="00AB7EB3" w:rsidRPr="00AB7EB3" w:rsidRDefault="00AB7EB3" w:rsidP="00AB7EB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6FDD013" w14:textId="3E9EE112" w:rsidR="00AB7EB3" w:rsidRDefault="00737D0D" w:rsidP="00AB7EB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737D0D">
        <w:rPr>
          <w:rFonts w:ascii="Arial" w:eastAsia="Arial" w:hAnsi="Arial" w:cs="Arial"/>
          <w:color w:val="000000"/>
          <w:sz w:val="20"/>
          <w:szCs w:val="20"/>
          <w:lang w:val="es-ES" w:eastAsia="es-ES"/>
        </w:rPr>
        <w:t>ha sido pacifica la jurisprudencia de la Sala de Casación Laboral al sostener que si bien es deseable que en la carta de terminación del contrato se determine con claridad cuáles son los motivos por los que se da por finalizada la relación laboral, ello no implica la cita rigurosa de las normas que lo sustentan</w:t>
      </w:r>
      <w:r>
        <w:rPr>
          <w:rFonts w:ascii="Arial" w:eastAsia="Arial" w:hAnsi="Arial" w:cs="Arial"/>
          <w:color w:val="000000"/>
          <w:sz w:val="20"/>
          <w:szCs w:val="20"/>
          <w:lang w:val="es-ES" w:eastAsia="es-ES"/>
        </w:rPr>
        <w:t>…</w:t>
      </w:r>
    </w:p>
    <w:p w14:paraId="702D500B" w14:textId="1564B467" w:rsidR="00737D0D" w:rsidRDefault="00737D0D" w:rsidP="00AB7EB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90F7B44" w14:textId="300188A9" w:rsidR="00737D0D" w:rsidRPr="00AB7EB3" w:rsidRDefault="00AE4BBB" w:rsidP="00AB7EB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AE4BBB">
        <w:rPr>
          <w:rFonts w:ascii="Arial" w:eastAsia="Arial" w:hAnsi="Arial" w:cs="Arial"/>
          <w:color w:val="000000"/>
          <w:sz w:val="20"/>
          <w:szCs w:val="20"/>
          <w:lang w:val="es-ES" w:eastAsia="es-ES"/>
        </w:rPr>
        <w:t>En síntesis, para la validez de la carta no es requisito que se señalen de manera taxativa los numerales en los que se basa la configuración de la justa causa para dar por terminado el contrato de trabajo, siempre y cuando quede claro el motivo que da lugar a la extinción del vínculo y éste quede enmarcado en una de las justas causas previstas en el artículo 62 del C.S.T.</w:t>
      </w:r>
    </w:p>
    <w:p w14:paraId="2224212D" w14:textId="77777777" w:rsidR="00AB7EB3" w:rsidRPr="00AB7EB3" w:rsidRDefault="00AB7EB3" w:rsidP="00AB7EB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F197EA2" w14:textId="77777777" w:rsidR="00AB7EB3" w:rsidRPr="00AB7EB3" w:rsidRDefault="00AB7EB3" w:rsidP="00AB7EB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01BEB09" w14:textId="77777777" w:rsidR="00AB7EB3" w:rsidRPr="00AB7EB3" w:rsidRDefault="00AB7EB3" w:rsidP="00AB7EB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106F447B" w14:textId="77777777" w:rsidR="00651E3B" w:rsidRPr="00651E3B" w:rsidRDefault="00651E3B" w:rsidP="00651E3B">
      <w:pPr>
        <w:spacing w:after="0" w:line="276" w:lineRule="auto"/>
        <w:jc w:val="center"/>
        <w:textAlignment w:val="baseline"/>
        <w:rPr>
          <w:rFonts w:ascii="Arial" w:eastAsia="Times New Roman" w:hAnsi="Arial" w:cs="Arial"/>
          <w:sz w:val="24"/>
          <w:szCs w:val="24"/>
          <w:lang w:eastAsia="es-CO"/>
        </w:rPr>
      </w:pPr>
      <w:r w:rsidRPr="00651E3B">
        <w:rPr>
          <w:rFonts w:ascii="Arial" w:eastAsia="Times New Roman" w:hAnsi="Arial" w:cs="Arial"/>
          <w:b/>
          <w:bCs/>
          <w:sz w:val="24"/>
          <w:szCs w:val="24"/>
          <w:lang w:eastAsia="es-CO"/>
        </w:rPr>
        <w:t>TRIBUNAL SUPERIOR DEL DISTRITO JUDICIAL</w:t>
      </w:r>
    </w:p>
    <w:p w14:paraId="17A2CED2" w14:textId="77777777" w:rsidR="00651E3B" w:rsidRPr="00651E3B" w:rsidRDefault="00651E3B" w:rsidP="00651E3B">
      <w:pPr>
        <w:spacing w:after="0" w:line="276" w:lineRule="auto"/>
        <w:jc w:val="center"/>
        <w:textAlignment w:val="baseline"/>
        <w:rPr>
          <w:rFonts w:ascii="Arial" w:eastAsia="Times New Roman" w:hAnsi="Arial" w:cs="Arial"/>
          <w:sz w:val="24"/>
          <w:szCs w:val="24"/>
          <w:lang w:eastAsia="es-CO"/>
        </w:rPr>
      </w:pPr>
      <w:r w:rsidRPr="00651E3B">
        <w:rPr>
          <w:rFonts w:ascii="Arial" w:eastAsia="Times New Roman" w:hAnsi="Arial" w:cs="Arial"/>
          <w:b/>
          <w:bCs/>
          <w:sz w:val="24"/>
          <w:szCs w:val="24"/>
          <w:lang w:eastAsia="es-CO"/>
        </w:rPr>
        <w:t>SALA DE DECISIÓN LABORAL</w:t>
      </w:r>
    </w:p>
    <w:p w14:paraId="5BE5013D" w14:textId="77777777" w:rsidR="00651E3B" w:rsidRPr="00651E3B" w:rsidRDefault="00651E3B" w:rsidP="00651E3B">
      <w:pPr>
        <w:spacing w:after="0" w:line="276" w:lineRule="auto"/>
        <w:jc w:val="center"/>
        <w:textAlignment w:val="baseline"/>
        <w:rPr>
          <w:rFonts w:ascii="Arial" w:eastAsia="Times New Roman" w:hAnsi="Arial" w:cs="Arial"/>
          <w:sz w:val="24"/>
          <w:szCs w:val="24"/>
          <w:lang w:eastAsia="es-CO"/>
        </w:rPr>
      </w:pPr>
      <w:r w:rsidRPr="00651E3B">
        <w:rPr>
          <w:rFonts w:ascii="Arial" w:eastAsia="Times New Roman" w:hAnsi="Arial" w:cs="Arial"/>
          <w:b/>
          <w:bCs/>
          <w:sz w:val="24"/>
          <w:szCs w:val="24"/>
          <w:lang w:eastAsia="es-CO"/>
        </w:rPr>
        <w:t>MAGISTRADO PONENTE: JULIO CÉSAR SALAZAR MUÑOZ</w:t>
      </w:r>
    </w:p>
    <w:p w14:paraId="7B6D6EC7" w14:textId="77777777" w:rsidR="00651E3B" w:rsidRPr="00651E3B" w:rsidRDefault="00651E3B" w:rsidP="00651E3B">
      <w:pPr>
        <w:spacing w:after="0" w:line="276" w:lineRule="auto"/>
        <w:jc w:val="center"/>
        <w:textAlignment w:val="baseline"/>
        <w:rPr>
          <w:rFonts w:ascii="Arial" w:eastAsia="Times New Roman" w:hAnsi="Arial" w:cs="Arial"/>
          <w:bCs/>
          <w:sz w:val="24"/>
          <w:szCs w:val="24"/>
          <w:lang w:eastAsia="es-CO"/>
        </w:rPr>
      </w:pPr>
    </w:p>
    <w:p w14:paraId="291C9043" w14:textId="58B4D02F" w:rsidR="00771115" w:rsidRPr="00651E3B" w:rsidRDefault="00F60D90" w:rsidP="00651E3B">
      <w:pPr>
        <w:spacing w:after="0" w:line="276" w:lineRule="auto"/>
        <w:jc w:val="center"/>
        <w:textAlignment w:val="baseline"/>
        <w:rPr>
          <w:rFonts w:ascii="Arial" w:eastAsia="Times New Roman" w:hAnsi="Arial" w:cs="Arial"/>
          <w:sz w:val="24"/>
          <w:szCs w:val="24"/>
          <w:lang w:eastAsia="es-CO"/>
        </w:rPr>
      </w:pPr>
      <w:r w:rsidRPr="00F60D90">
        <w:rPr>
          <w:rFonts w:ascii="Arial" w:eastAsia="Times New Roman" w:hAnsi="Arial" w:cs="Arial"/>
          <w:bCs/>
          <w:sz w:val="24"/>
          <w:szCs w:val="24"/>
          <w:lang w:eastAsia="es-CO"/>
        </w:rPr>
        <w:t>Pereira, diez de mayo de dos mil veintitrés</w:t>
      </w:r>
      <w:r w:rsidRPr="00F60D90">
        <w:rPr>
          <w:rFonts w:ascii="Arial" w:eastAsia="Times New Roman" w:hAnsi="Arial" w:cs="Arial"/>
          <w:bCs/>
          <w:sz w:val="24"/>
          <w:szCs w:val="24"/>
          <w:lang w:eastAsia="es-CO"/>
        </w:rPr>
        <w:br/>
      </w:r>
      <w:r w:rsidR="00771115" w:rsidRPr="00651E3B">
        <w:rPr>
          <w:rFonts w:ascii="Arial" w:eastAsia="Times New Roman" w:hAnsi="Arial" w:cs="Arial"/>
          <w:bCs/>
          <w:sz w:val="24"/>
          <w:szCs w:val="24"/>
          <w:lang w:eastAsia="es-CO"/>
        </w:rPr>
        <w:t>Acta de Sala de Discusión No 72 de 8 de mayo de 2023</w:t>
      </w:r>
    </w:p>
    <w:p w14:paraId="7BE78E85" w14:textId="2BA3870C" w:rsidR="00BA4534" w:rsidRPr="00651E3B" w:rsidRDefault="00BA4534" w:rsidP="00F60D90">
      <w:pPr>
        <w:pStyle w:val="paragraph"/>
        <w:spacing w:before="0" w:beforeAutospacing="0" w:after="0" w:afterAutospacing="0" w:line="276" w:lineRule="auto"/>
        <w:jc w:val="both"/>
        <w:textAlignment w:val="baseline"/>
        <w:rPr>
          <w:rFonts w:ascii="Arial" w:hAnsi="Arial" w:cs="Arial"/>
        </w:rPr>
      </w:pPr>
      <w:r w:rsidRPr="00651E3B">
        <w:rPr>
          <w:rStyle w:val="normaltextrun"/>
          <w:rFonts w:ascii="Arial" w:hAnsi="Arial" w:cs="Arial"/>
        </w:rPr>
        <w:t>  </w:t>
      </w:r>
      <w:r w:rsidRPr="00651E3B">
        <w:rPr>
          <w:rStyle w:val="eop"/>
          <w:rFonts w:ascii="Arial" w:hAnsi="Arial" w:cs="Arial"/>
        </w:rPr>
        <w:t> </w:t>
      </w:r>
    </w:p>
    <w:p w14:paraId="7D537C6C" w14:textId="77777777" w:rsidR="00BA4534" w:rsidRPr="00651E3B" w:rsidRDefault="00BA4534" w:rsidP="00651E3B">
      <w:pPr>
        <w:pStyle w:val="paragraph"/>
        <w:spacing w:before="0" w:beforeAutospacing="0" w:after="0" w:afterAutospacing="0" w:line="276" w:lineRule="auto"/>
        <w:jc w:val="both"/>
        <w:textAlignment w:val="baseline"/>
        <w:rPr>
          <w:rFonts w:ascii="Arial" w:hAnsi="Arial" w:cs="Arial"/>
        </w:rPr>
      </w:pPr>
      <w:r w:rsidRPr="00651E3B">
        <w:rPr>
          <w:rStyle w:val="eop"/>
          <w:rFonts w:ascii="Arial" w:hAnsi="Arial" w:cs="Arial"/>
        </w:rPr>
        <w:t> </w:t>
      </w:r>
    </w:p>
    <w:p w14:paraId="34FD0A08" w14:textId="220B4B25" w:rsidR="002673DA" w:rsidRPr="00651E3B" w:rsidRDefault="00BA4534" w:rsidP="00651E3B">
      <w:pPr>
        <w:pStyle w:val="paragraph"/>
        <w:spacing w:before="0" w:beforeAutospacing="0" w:after="0" w:afterAutospacing="0" w:line="276" w:lineRule="auto"/>
        <w:jc w:val="both"/>
        <w:textAlignment w:val="baseline"/>
        <w:rPr>
          <w:rStyle w:val="normaltextrun"/>
          <w:rFonts w:ascii="Arial" w:hAnsi="Arial" w:cs="Arial"/>
        </w:rPr>
      </w:pPr>
      <w:r w:rsidRPr="00651E3B">
        <w:rPr>
          <w:rStyle w:val="normaltextrun"/>
          <w:rFonts w:ascii="Arial" w:hAnsi="Arial" w:cs="Arial"/>
        </w:rPr>
        <w:t xml:space="preserve">Se resuelven los recursos de apelación interpuestos por ambas partes en contra de la sentencia proferida por el Juzgado Primero Laboral del Circuito el 10 de junio de 2022, dentro del proceso </w:t>
      </w:r>
      <w:r w:rsidR="00F60D90">
        <w:rPr>
          <w:rStyle w:val="normaltextrun"/>
          <w:rFonts w:ascii="Arial" w:hAnsi="Arial" w:cs="Arial"/>
          <w:b/>
        </w:rPr>
        <w:t xml:space="preserve">ordinario laboral </w:t>
      </w:r>
      <w:r w:rsidRPr="00651E3B">
        <w:rPr>
          <w:rStyle w:val="normaltextrun"/>
          <w:rFonts w:ascii="Arial" w:hAnsi="Arial" w:cs="Arial"/>
        </w:rPr>
        <w:t xml:space="preserve">que promueve la señora </w:t>
      </w:r>
      <w:r w:rsidR="00F60D90" w:rsidRPr="00F60D90">
        <w:rPr>
          <w:rStyle w:val="normaltextrun"/>
          <w:rFonts w:ascii="Arial" w:hAnsi="Arial" w:cs="Arial"/>
          <w:b/>
        </w:rPr>
        <w:t>M</w:t>
      </w:r>
      <w:r w:rsidR="00F60D90" w:rsidRPr="00651E3B">
        <w:rPr>
          <w:rStyle w:val="normaltextrun"/>
          <w:rFonts w:ascii="Arial" w:hAnsi="Arial" w:cs="Arial"/>
          <w:b/>
        </w:rPr>
        <w:t>arly Juliet García Ospina</w:t>
      </w:r>
      <w:r w:rsidR="00F60D90" w:rsidRPr="00651E3B">
        <w:rPr>
          <w:rStyle w:val="normaltextrun"/>
          <w:rFonts w:ascii="Arial" w:hAnsi="Arial" w:cs="Arial"/>
        </w:rPr>
        <w:t xml:space="preserve"> </w:t>
      </w:r>
      <w:r w:rsidRPr="00651E3B">
        <w:rPr>
          <w:rStyle w:val="normaltextrun"/>
          <w:rFonts w:ascii="Arial" w:hAnsi="Arial" w:cs="Arial"/>
        </w:rPr>
        <w:t xml:space="preserve">en contra de la sociedad </w:t>
      </w:r>
      <w:r w:rsidR="00F60D90" w:rsidRPr="00651E3B">
        <w:rPr>
          <w:rStyle w:val="normaltextrun"/>
          <w:rFonts w:ascii="Arial" w:hAnsi="Arial" w:cs="Arial"/>
          <w:b/>
        </w:rPr>
        <w:t xml:space="preserve">Bancolombia </w:t>
      </w:r>
      <w:r w:rsidRPr="00651E3B">
        <w:rPr>
          <w:rStyle w:val="normaltextrun"/>
          <w:rFonts w:ascii="Arial" w:hAnsi="Arial" w:cs="Arial"/>
          <w:b/>
        </w:rPr>
        <w:t>S.A</w:t>
      </w:r>
      <w:r w:rsidRPr="00651E3B">
        <w:rPr>
          <w:rStyle w:val="normaltextrun"/>
          <w:rFonts w:ascii="Arial" w:hAnsi="Arial" w:cs="Arial"/>
        </w:rPr>
        <w:t>., cuya radicación corresponde al N°</w:t>
      </w:r>
      <w:r w:rsidR="00F60D90">
        <w:rPr>
          <w:rStyle w:val="normaltextrun"/>
          <w:rFonts w:ascii="Arial" w:hAnsi="Arial" w:cs="Arial"/>
        </w:rPr>
        <w:t xml:space="preserve"> </w:t>
      </w:r>
      <w:r w:rsidRPr="00651E3B">
        <w:rPr>
          <w:rStyle w:val="normaltextrun"/>
          <w:rFonts w:ascii="Arial" w:hAnsi="Arial" w:cs="Arial"/>
        </w:rPr>
        <w:t>66001</w:t>
      </w:r>
      <w:r w:rsidR="00F60D90">
        <w:rPr>
          <w:rStyle w:val="normaltextrun"/>
          <w:rFonts w:ascii="Arial" w:hAnsi="Arial" w:cs="Arial"/>
        </w:rPr>
        <w:t>-</w:t>
      </w:r>
      <w:r w:rsidRPr="00651E3B">
        <w:rPr>
          <w:rStyle w:val="normaltextrun"/>
          <w:rFonts w:ascii="Arial" w:hAnsi="Arial" w:cs="Arial"/>
        </w:rPr>
        <w:t>31</w:t>
      </w:r>
      <w:r w:rsidR="00F60D90">
        <w:rPr>
          <w:rStyle w:val="normaltextrun"/>
          <w:rFonts w:ascii="Arial" w:hAnsi="Arial" w:cs="Arial"/>
        </w:rPr>
        <w:t>-</w:t>
      </w:r>
      <w:r w:rsidRPr="00651E3B">
        <w:rPr>
          <w:rStyle w:val="normaltextrun"/>
          <w:rFonts w:ascii="Arial" w:hAnsi="Arial" w:cs="Arial"/>
        </w:rPr>
        <w:t>05</w:t>
      </w:r>
      <w:r w:rsidR="00F60D90">
        <w:rPr>
          <w:rStyle w:val="normaltextrun"/>
          <w:rFonts w:ascii="Arial" w:hAnsi="Arial" w:cs="Arial"/>
        </w:rPr>
        <w:t>-</w:t>
      </w:r>
      <w:r w:rsidRPr="00651E3B">
        <w:rPr>
          <w:rStyle w:val="normaltextrun"/>
          <w:rFonts w:ascii="Arial" w:hAnsi="Arial" w:cs="Arial"/>
        </w:rPr>
        <w:t>001</w:t>
      </w:r>
      <w:r w:rsidR="00F60D90">
        <w:rPr>
          <w:rStyle w:val="normaltextrun"/>
          <w:rFonts w:ascii="Arial" w:hAnsi="Arial" w:cs="Arial"/>
        </w:rPr>
        <w:t>-</w:t>
      </w:r>
      <w:r w:rsidRPr="00651E3B">
        <w:rPr>
          <w:rStyle w:val="normaltextrun"/>
          <w:rFonts w:ascii="Arial" w:hAnsi="Arial" w:cs="Arial"/>
        </w:rPr>
        <w:t>2017</w:t>
      </w:r>
      <w:r w:rsidR="00F60D90">
        <w:rPr>
          <w:rStyle w:val="normaltextrun"/>
          <w:rFonts w:ascii="Arial" w:hAnsi="Arial" w:cs="Arial"/>
        </w:rPr>
        <w:t>-</w:t>
      </w:r>
      <w:r w:rsidRPr="00651E3B">
        <w:rPr>
          <w:rStyle w:val="normaltextrun"/>
          <w:rFonts w:ascii="Arial" w:hAnsi="Arial" w:cs="Arial"/>
        </w:rPr>
        <w:t>00563</w:t>
      </w:r>
      <w:r w:rsidR="00F60D90">
        <w:rPr>
          <w:rStyle w:val="normaltextrun"/>
          <w:rFonts w:ascii="Arial" w:hAnsi="Arial" w:cs="Arial"/>
        </w:rPr>
        <w:t>-</w:t>
      </w:r>
      <w:r w:rsidRPr="00651E3B">
        <w:rPr>
          <w:rStyle w:val="normaltextrun"/>
          <w:rFonts w:ascii="Arial" w:hAnsi="Arial" w:cs="Arial"/>
        </w:rPr>
        <w:t>01.</w:t>
      </w:r>
    </w:p>
    <w:p w14:paraId="57C6FE0D" w14:textId="77777777" w:rsidR="00BA4534" w:rsidRPr="00651E3B" w:rsidRDefault="00BA4534" w:rsidP="00651E3B">
      <w:pPr>
        <w:pStyle w:val="paragraph"/>
        <w:spacing w:before="0" w:beforeAutospacing="0" w:after="0" w:afterAutospacing="0" w:line="276" w:lineRule="auto"/>
        <w:jc w:val="both"/>
        <w:textAlignment w:val="baseline"/>
        <w:rPr>
          <w:rStyle w:val="normaltextrun"/>
          <w:rFonts w:ascii="Arial" w:hAnsi="Arial" w:cs="Arial"/>
        </w:rPr>
      </w:pPr>
    </w:p>
    <w:p w14:paraId="080D2E10" w14:textId="77777777" w:rsidR="00BA4534" w:rsidRPr="00651E3B" w:rsidRDefault="00BA4534" w:rsidP="00651E3B">
      <w:pPr>
        <w:pStyle w:val="paragraph"/>
        <w:spacing w:before="0" w:beforeAutospacing="0" w:after="0" w:afterAutospacing="0" w:line="276" w:lineRule="auto"/>
        <w:jc w:val="center"/>
        <w:textAlignment w:val="baseline"/>
        <w:rPr>
          <w:rFonts w:ascii="Arial" w:hAnsi="Arial" w:cs="Arial"/>
        </w:rPr>
      </w:pPr>
      <w:r w:rsidRPr="00651E3B">
        <w:rPr>
          <w:rStyle w:val="normaltextrun"/>
          <w:rFonts w:ascii="Arial" w:hAnsi="Arial" w:cs="Arial"/>
          <w:b/>
          <w:bCs/>
        </w:rPr>
        <w:t>ANTECEDENTES</w:t>
      </w:r>
    </w:p>
    <w:p w14:paraId="7CACE085" w14:textId="77777777" w:rsidR="00BA4534" w:rsidRPr="00651E3B" w:rsidRDefault="00BA4534" w:rsidP="00651E3B">
      <w:pPr>
        <w:pStyle w:val="paragraph"/>
        <w:spacing w:before="0" w:beforeAutospacing="0" w:after="0" w:afterAutospacing="0" w:line="276" w:lineRule="auto"/>
        <w:jc w:val="center"/>
        <w:textAlignment w:val="baseline"/>
        <w:rPr>
          <w:rFonts w:ascii="Arial" w:hAnsi="Arial" w:cs="Arial"/>
        </w:rPr>
      </w:pPr>
      <w:r w:rsidRPr="00651E3B">
        <w:rPr>
          <w:rStyle w:val="eop"/>
          <w:rFonts w:ascii="Arial" w:hAnsi="Arial" w:cs="Arial"/>
        </w:rPr>
        <w:t> </w:t>
      </w:r>
    </w:p>
    <w:p w14:paraId="53D5054A" w14:textId="729B6C3B" w:rsidR="00BA4534" w:rsidRPr="00651E3B" w:rsidRDefault="00BA4534" w:rsidP="00651E3B">
      <w:pPr>
        <w:pStyle w:val="paragraph"/>
        <w:spacing w:before="0" w:beforeAutospacing="0" w:after="0" w:afterAutospacing="0" w:line="276" w:lineRule="auto"/>
        <w:jc w:val="both"/>
        <w:textAlignment w:val="baseline"/>
        <w:rPr>
          <w:rStyle w:val="normaltextrun"/>
          <w:rFonts w:ascii="Arial" w:hAnsi="Arial" w:cs="Arial"/>
        </w:rPr>
      </w:pPr>
      <w:r w:rsidRPr="00651E3B">
        <w:rPr>
          <w:rStyle w:val="normaltextrun"/>
          <w:rFonts w:ascii="Arial" w:hAnsi="Arial" w:cs="Arial"/>
        </w:rPr>
        <w:t xml:space="preserve">Pretende la señora Marly Juliet García Ospina que la justicia laboral declare que entre ella y la </w:t>
      </w:r>
      <w:r w:rsidR="00252676" w:rsidRPr="00651E3B">
        <w:rPr>
          <w:rStyle w:val="normaltextrun"/>
          <w:rFonts w:ascii="Arial" w:hAnsi="Arial" w:cs="Arial"/>
        </w:rPr>
        <w:t>sociedad Bancolombia S.A. existió un contrato de trabajo a término indefinido entre el 14 de enero de 2014 y el 16 de noviembre de 2016</w:t>
      </w:r>
      <w:r w:rsidR="00A1127B" w:rsidRPr="00651E3B">
        <w:rPr>
          <w:rStyle w:val="normaltextrun"/>
          <w:rFonts w:ascii="Arial" w:hAnsi="Arial" w:cs="Arial"/>
        </w:rPr>
        <w:t>, siendo ella beneficiaria de la convención colectiva de trabajo suscrita entre la entidad accionada y el sindicato de sus trabajadores</w:t>
      </w:r>
      <w:r w:rsidR="00252676" w:rsidRPr="00651E3B">
        <w:rPr>
          <w:rStyle w:val="normaltextrun"/>
          <w:rFonts w:ascii="Arial" w:hAnsi="Arial" w:cs="Arial"/>
        </w:rPr>
        <w:t xml:space="preserve"> y así mismo pide que se declare que la prima</w:t>
      </w:r>
      <w:r w:rsidR="315CCE87" w:rsidRPr="00651E3B">
        <w:rPr>
          <w:rStyle w:val="normaltextrun"/>
          <w:rFonts w:ascii="Arial" w:hAnsi="Arial" w:cs="Arial"/>
        </w:rPr>
        <w:t xml:space="preserve"> </w:t>
      </w:r>
      <w:r w:rsidR="00252676" w:rsidRPr="00651E3B">
        <w:rPr>
          <w:rStyle w:val="normaltextrun"/>
          <w:rFonts w:ascii="Arial" w:hAnsi="Arial" w:cs="Arial"/>
        </w:rPr>
        <w:t>extralegal</w:t>
      </w:r>
      <w:r w:rsidR="592B4ED4" w:rsidRPr="00651E3B">
        <w:rPr>
          <w:rStyle w:val="normaltextrun"/>
          <w:rFonts w:ascii="Arial" w:hAnsi="Arial" w:cs="Arial"/>
        </w:rPr>
        <w:t xml:space="preserve"> de servicios,</w:t>
      </w:r>
      <w:r w:rsidR="00252676" w:rsidRPr="00651E3B">
        <w:rPr>
          <w:rStyle w:val="normaltextrun"/>
          <w:rFonts w:ascii="Arial" w:hAnsi="Arial" w:cs="Arial"/>
        </w:rPr>
        <w:t xml:space="preserve"> el auxilio de alimentación, las comisiones y el beneficio trans faz comercial constituían salario.</w:t>
      </w:r>
    </w:p>
    <w:p w14:paraId="1A8DF955" w14:textId="77777777" w:rsidR="00252676" w:rsidRPr="00651E3B" w:rsidRDefault="00252676" w:rsidP="00651E3B">
      <w:pPr>
        <w:pStyle w:val="paragraph"/>
        <w:spacing w:before="0" w:beforeAutospacing="0" w:after="0" w:afterAutospacing="0" w:line="276" w:lineRule="auto"/>
        <w:jc w:val="both"/>
        <w:textAlignment w:val="baseline"/>
        <w:rPr>
          <w:rStyle w:val="normaltextrun"/>
          <w:rFonts w:ascii="Arial" w:hAnsi="Arial" w:cs="Arial"/>
        </w:rPr>
      </w:pPr>
    </w:p>
    <w:p w14:paraId="4110333F" w14:textId="64DD4291" w:rsidR="00252676" w:rsidRPr="00651E3B" w:rsidRDefault="00252676" w:rsidP="00651E3B">
      <w:pPr>
        <w:pStyle w:val="paragraph"/>
        <w:spacing w:before="0" w:beforeAutospacing="0" w:after="0" w:afterAutospacing="0" w:line="276" w:lineRule="auto"/>
        <w:jc w:val="both"/>
        <w:textAlignment w:val="baseline"/>
        <w:rPr>
          <w:rStyle w:val="normaltextrun"/>
          <w:rFonts w:ascii="Arial" w:hAnsi="Arial" w:cs="Arial"/>
        </w:rPr>
      </w:pPr>
      <w:r w:rsidRPr="00651E3B">
        <w:rPr>
          <w:rStyle w:val="normaltextrun"/>
          <w:rFonts w:ascii="Arial" w:hAnsi="Arial" w:cs="Arial"/>
        </w:rPr>
        <w:t>Con base en esas declaraciones, aspira que se condene a la entidad accionada a reconocer y pagar el reajuste de las prestaciones sociales y vacaciones, además de cancelar la indemnización por despido sin justa causa</w:t>
      </w:r>
      <w:r w:rsidR="00510F2E" w:rsidRPr="00651E3B">
        <w:rPr>
          <w:rStyle w:val="normaltextrun"/>
          <w:rFonts w:ascii="Arial" w:hAnsi="Arial" w:cs="Arial"/>
        </w:rPr>
        <w:t xml:space="preserve"> en los términos establecidos en </w:t>
      </w:r>
      <w:r w:rsidR="00510F2E" w:rsidRPr="00651E3B">
        <w:rPr>
          <w:rStyle w:val="normaltextrun"/>
          <w:rFonts w:ascii="Arial" w:hAnsi="Arial" w:cs="Arial"/>
        </w:rPr>
        <w:lastRenderedPageBreak/>
        <w:t>la convención colectiva de trabajo de la cual es beneficiaria</w:t>
      </w:r>
      <w:r w:rsidRPr="00651E3B">
        <w:rPr>
          <w:rStyle w:val="normaltextrun"/>
          <w:rFonts w:ascii="Arial" w:hAnsi="Arial" w:cs="Arial"/>
        </w:rPr>
        <w:t>, las sanciones moratorias de los artículos 99 de la ley 50 de 1990 y 65 del CST, los perjuicios morales, lo que resulte probado extra y ultra petita, así como las costas procesales a su favor.</w:t>
      </w:r>
    </w:p>
    <w:p w14:paraId="59DEBB44" w14:textId="77777777" w:rsidR="00252676" w:rsidRPr="00651E3B" w:rsidRDefault="00252676" w:rsidP="00651E3B">
      <w:pPr>
        <w:pStyle w:val="paragraph"/>
        <w:spacing w:before="0" w:beforeAutospacing="0" w:after="0" w:afterAutospacing="0" w:line="276" w:lineRule="auto"/>
        <w:jc w:val="both"/>
        <w:textAlignment w:val="baseline"/>
        <w:rPr>
          <w:rStyle w:val="normaltextrun"/>
          <w:rFonts w:ascii="Arial" w:hAnsi="Arial" w:cs="Arial"/>
        </w:rPr>
      </w:pPr>
    </w:p>
    <w:p w14:paraId="2DEDE3E5" w14:textId="2B30DF08" w:rsidR="00F33268" w:rsidRPr="00651E3B" w:rsidRDefault="00252676" w:rsidP="00651E3B">
      <w:pPr>
        <w:pStyle w:val="paragraph"/>
        <w:spacing w:before="0" w:beforeAutospacing="0" w:after="0" w:afterAutospacing="0" w:line="276" w:lineRule="auto"/>
        <w:jc w:val="both"/>
        <w:textAlignment w:val="baseline"/>
        <w:rPr>
          <w:rStyle w:val="normaltextrun"/>
          <w:rFonts w:ascii="Arial" w:hAnsi="Arial" w:cs="Arial"/>
        </w:rPr>
      </w:pPr>
      <w:r w:rsidRPr="00651E3B">
        <w:rPr>
          <w:rStyle w:val="normaltextrun"/>
          <w:rFonts w:ascii="Arial" w:hAnsi="Arial" w:cs="Arial"/>
        </w:rPr>
        <w:t>Refiere que</w:t>
      </w:r>
      <w:r w:rsidR="00B01024">
        <w:rPr>
          <w:rStyle w:val="normaltextrun"/>
          <w:rFonts w:ascii="Arial" w:hAnsi="Arial" w:cs="Arial"/>
        </w:rPr>
        <w:t xml:space="preserve"> p</w:t>
      </w:r>
      <w:r w:rsidRPr="00651E3B">
        <w:rPr>
          <w:rStyle w:val="normaltextrun"/>
          <w:rFonts w:ascii="Arial" w:hAnsi="Arial" w:cs="Arial"/>
        </w:rPr>
        <w:t xml:space="preserve">restó sus servicios a favor de la sociedad Bancolombia S.A. entre las fechas relacionadas anteriormente, desempeñando las funciones de gestora comercial de microfinanzas, adscrita a la dependencia denominada “Mi Negocio-Pereira-Región Sur”, ubicada en las oficinas del lago de la ciudad de Pereira; además de cumplir con los horarios de trabajo definidos por la entidad empleadora, debía informar a los clientes de esa línea sobre los créditos, salir a la calle a buscar y visitar clientes, repartir volantes y hacer cobros; </w:t>
      </w:r>
      <w:r w:rsidR="00F33268" w:rsidRPr="00651E3B">
        <w:rPr>
          <w:rStyle w:val="normaltextrun"/>
          <w:rFonts w:ascii="Arial" w:hAnsi="Arial" w:cs="Arial"/>
        </w:rPr>
        <w:t>mensualmente se le cancelaba un salario básico de $1.286.967; pero, adicionalmente, se le reconocieron los siguientes conceptos que, en consideración suya, constituían salario: i) prima de servicios extralegal, pagadera en los meses de junio y diciembre de cada anualidad; ii) un beneficio denominado trans faz comercial, cancelado para solventar los gastos de transporte, ya que tenía que ejecutar labores por fuera de la oficina; iii) prima de alimentación mensual, y; iv) $1.200.000 por concepto de comisiones; el 16 de noviembre de 2016 la empresa empleadora decidió dar por finalizado el contrato de trabajo, aduciendo una justa causa, supuestamente por el incumplimiento grave de sus labores, que realmente no acontecieron; al terminarse el contrato de trabajo en la forma definida por la entidad accionada, se produjeron a su favor perjuicios morales.</w:t>
      </w:r>
    </w:p>
    <w:p w14:paraId="659087CA" w14:textId="77777777" w:rsidR="00510F2E" w:rsidRPr="00651E3B" w:rsidRDefault="00510F2E" w:rsidP="00651E3B">
      <w:pPr>
        <w:pStyle w:val="paragraph"/>
        <w:spacing w:before="0" w:beforeAutospacing="0" w:after="0" w:afterAutospacing="0" w:line="276" w:lineRule="auto"/>
        <w:jc w:val="both"/>
        <w:textAlignment w:val="baseline"/>
        <w:rPr>
          <w:rStyle w:val="normaltextrun"/>
          <w:rFonts w:ascii="Arial" w:hAnsi="Arial" w:cs="Arial"/>
        </w:rPr>
      </w:pPr>
    </w:p>
    <w:p w14:paraId="10AEA2A2" w14:textId="6CB88802" w:rsidR="00510F2E" w:rsidRPr="00651E3B" w:rsidRDefault="00ED054D" w:rsidP="00651E3B">
      <w:pPr>
        <w:pStyle w:val="paragraph"/>
        <w:spacing w:before="0" w:beforeAutospacing="0" w:after="0" w:afterAutospacing="0" w:line="276" w:lineRule="auto"/>
        <w:jc w:val="both"/>
        <w:textAlignment w:val="baseline"/>
        <w:rPr>
          <w:rStyle w:val="normaltextrun"/>
          <w:rFonts w:ascii="Arial" w:hAnsi="Arial" w:cs="Arial"/>
        </w:rPr>
      </w:pPr>
      <w:r w:rsidRPr="00651E3B">
        <w:rPr>
          <w:rStyle w:val="normaltextrun"/>
          <w:rFonts w:ascii="Arial" w:hAnsi="Arial" w:cs="Arial"/>
        </w:rPr>
        <w:t>Al contestar la demanda -págs.88 a 113 archivo 01 carpeta primera instancia-, la sociedad Bancolombia S.A. sostuvo que si bien es cierto que sostuvo un contrato de trabajo a término indefinido con la señora Marly Juliet García Ospina entre las calendas reseñadas en la acción</w:t>
      </w:r>
      <w:r w:rsidR="00A1127B" w:rsidRPr="00651E3B">
        <w:rPr>
          <w:rStyle w:val="normaltextrun"/>
          <w:rFonts w:ascii="Arial" w:hAnsi="Arial" w:cs="Arial"/>
        </w:rPr>
        <w:t xml:space="preserve"> y que ella es beneficiaria de la convención colectiva de trabajo suscrita entre esa entidad y el sindicato de sus trabajadores</w:t>
      </w:r>
      <w:r w:rsidRPr="00651E3B">
        <w:rPr>
          <w:rStyle w:val="normaltextrun"/>
          <w:rFonts w:ascii="Arial" w:hAnsi="Arial" w:cs="Arial"/>
        </w:rPr>
        <w:t>, lo cierto es que la terminación del mismo, que se presentó el 16 de noviembre de 2016, obedeció a la configuración de una justa causa, al incurrir la trabajadora en una violación grave de sus obligaciones y prohibiciones como gestora comercial de microfinanzas. Así mismo afirma que la entidad accionada ha cumplido cabalmente con las obligaciones derivadas del contrato de trabajo, asegurando que dentro de los pagos que se le hacían a la actora, había unos que, como se definió entre las partes, no constituían factor salarial; razones por las que no se le adeuda ninguna suma de dinero con ocasión de la relación laboral sostenida con ella. Se opuso a las pretensiones económicas elevadas por el demandante y formuló las excepciones de mérito que denominó “</w:t>
      </w:r>
      <w:r w:rsidR="00E76FC7" w:rsidRPr="00651E3B">
        <w:rPr>
          <w:rStyle w:val="normaltextrun"/>
          <w:rFonts w:ascii="Arial" w:hAnsi="Arial" w:cs="Arial"/>
          <w:i/>
        </w:rPr>
        <w:t>Carencia absoluta de causa”, “Pago total de las obligaciones surgidas de la vinculación laboral de las partes”, “Cobro de lo no debido”, “Inexistencia de derecho a reclamar de parte de la demandante”, “Buena fe”, “Compensación”, “Prescripción</w:t>
      </w:r>
      <w:r w:rsidR="00E76FC7" w:rsidRPr="00651E3B">
        <w:rPr>
          <w:rStyle w:val="normaltextrun"/>
          <w:rFonts w:ascii="Arial" w:hAnsi="Arial" w:cs="Arial"/>
        </w:rPr>
        <w:t>” e “</w:t>
      </w:r>
      <w:r w:rsidR="00E76FC7" w:rsidRPr="00651E3B">
        <w:rPr>
          <w:rStyle w:val="normaltextrun"/>
          <w:rFonts w:ascii="Arial" w:hAnsi="Arial" w:cs="Arial"/>
          <w:i/>
        </w:rPr>
        <w:t>Innominadas</w:t>
      </w:r>
      <w:r w:rsidR="00E76FC7" w:rsidRPr="00651E3B">
        <w:rPr>
          <w:rStyle w:val="normaltextrun"/>
          <w:rFonts w:ascii="Arial" w:hAnsi="Arial" w:cs="Arial"/>
        </w:rPr>
        <w:t>”.</w:t>
      </w:r>
    </w:p>
    <w:p w14:paraId="2216285A" w14:textId="77777777" w:rsidR="00C468AC" w:rsidRPr="00651E3B" w:rsidRDefault="00C468AC" w:rsidP="00651E3B">
      <w:pPr>
        <w:pStyle w:val="paragraph"/>
        <w:spacing w:before="0" w:beforeAutospacing="0" w:after="0" w:afterAutospacing="0" w:line="276" w:lineRule="auto"/>
        <w:jc w:val="both"/>
        <w:textAlignment w:val="baseline"/>
        <w:rPr>
          <w:rStyle w:val="normaltextrun"/>
          <w:rFonts w:ascii="Arial" w:hAnsi="Arial" w:cs="Arial"/>
        </w:rPr>
      </w:pPr>
    </w:p>
    <w:p w14:paraId="5016E576" w14:textId="31C95EC3" w:rsidR="00C468AC" w:rsidRPr="00651E3B" w:rsidRDefault="00C468AC" w:rsidP="00651E3B">
      <w:pPr>
        <w:pStyle w:val="paragraph"/>
        <w:spacing w:before="0" w:beforeAutospacing="0" w:after="0" w:afterAutospacing="0" w:line="276" w:lineRule="auto"/>
        <w:jc w:val="both"/>
        <w:textAlignment w:val="baseline"/>
        <w:rPr>
          <w:rStyle w:val="normaltextrun"/>
          <w:rFonts w:ascii="Arial" w:hAnsi="Arial" w:cs="Arial"/>
        </w:rPr>
      </w:pPr>
      <w:r w:rsidRPr="00651E3B">
        <w:rPr>
          <w:rStyle w:val="normaltextrun"/>
          <w:rFonts w:ascii="Arial" w:hAnsi="Arial" w:cs="Arial"/>
        </w:rPr>
        <w:t>En sentencia de 10 de junio de 2022, la funcionaria de primera instancia sostuvo que se encontraba por fuera de todo debate que entre la señora Marly Juliet García Ospina y la sociedad Bancolombia S.A. existió un contrato de trabajo a término indefinido entre el 14 de enero de 2014 y el 16 de noviembre de 2016</w:t>
      </w:r>
      <w:r w:rsidR="00175D04" w:rsidRPr="00651E3B">
        <w:rPr>
          <w:rStyle w:val="normaltextrun"/>
          <w:rFonts w:ascii="Arial" w:hAnsi="Arial" w:cs="Arial"/>
        </w:rPr>
        <w:t>.</w:t>
      </w:r>
    </w:p>
    <w:p w14:paraId="18046645" w14:textId="77777777" w:rsidR="00175D04" w:rsidRPr="00651E3B" w:rsidRDefault="00175D04" w:rsidP="00651E3B">
      <w:pPr>
        <w:pStyle w:val="paragraph"/>
        <w:spacing w:before="0" w:beforeAutospacing="0" w:after="0" w:afterAutospacing="0" w:line="276" w:lineRule="auto"/>
        <w:jc w:val="both"/>
        <w:textAlignment w:val="baseline"/>
        <w:rPr>
          <w:rStyle w:val="normaltextrun"/>
          <w:rFonts w:ascii="Arial" w:hAnsi="Arial" w:cs="Arial"/>
        </w:rPr>
      </w:pPr>
    </w:p>
    <w:p w14:paraId="14D5061E" w14:textId="2147E596" w:rsidR="00175D04" w:rsidRPr="00651E3B" w:rsidRDefault="00175D04" w:rsidP="00651E3B">
      <w:pPr>
        <w:pStyle w:val="paragraph"/>
        <w:spacing w:before="0" w:beforeAutospacing="0" w:after="0" w:afterAutospacing="0" w:line="276" w:lineRule="auto"/>
        <w:jc w:val="both"/>
        <w:textAlignment w:val="baseline"/>
        <w:rPr>
          <w:rStyle w:val="normaltextrun"/>
          <w:rFonts w:ascii="Arial" w:hAnsi="Arial" w:cs="Arial"/>
        </w:rPr>
      </w:pPr>
      <w:r w:rsidRPr="00651E3B">
        <w:rPr>
          <w:rStyle w:val="normaltextrun"/>
          <w:rFonts w:ascii="Arial" w:hAnsi="Arial" w:cs="Arial"/>
        </w:rPr>
        <w:t xml:space="preserve">Frente a los emolumentos anunciados por la parte actora como constitutivos de salario, determinó que la prima extralegal de servicios y el auxilio de alimentación que la entidad accionada cancelaba según lo dispuesto en la convención colectiva de </w:t>
      </w:r>
      <w:r w:rsidRPr="00651E3B">
        <w:rPr>
          <w:rStyle w:val="normaltextrun"/>
          <w:rFonts w:ascii="Arial" w:hAnsi="Arial" w:cs="Arial"/>
        </w:rPr>
        <w:lastRenderedPageBreak/>
        <w:t>trabajo de la cual era beneficiaria la actora, realmente no eran constitutivas de salario; sin embargo, respecto a las comisiones y al beneficio trans faz comercial, concluyó que retribuían el servicio y por tanto debían tenerse en cuenta como constitutivas de salario; por lo que, luego de hacer los cálculos correspondientes, condenó a la entidad accionada a reajustar únicamente las cesantías causadas en los años 2014 y 2015, en la suma global de $2.602.000.</w:t>
      </w:r>
    </w:p>
    <w:p w14:paraId="413F155A" w14:textId="77777777" w:rsidR="00175D04" w:rsidRPr="00651E3B" w:rsidRDefault="00175D04" w:rsidP="00651E3B">
      <w:pPr>
        <w:pStyle w:val="paragraph"/>
        <w:spacing w:before="0" w:beforeAutospacing="0" w:after="0" w:afterAutospacing="0" w:line="276" w:lineRule="auto"/>
        <w:jc w:val="both"/>
        <w:textAlignment w:val="baseline"/>
        <w:rPr>
          <w:rStyle w:val="normaltextrun"/>
          <w:rFonts w:ascii="Arial" w:hAnsi="Arial" w:cs="Arial"/>
        </w:rPr>
      </w:pPr>
    </w:p>
    <w:p w14:paraId="52A1E9E9" w14:textId="768E6D6A" w:rsidR="00175D04" w:rsidRPr="00651E3B" w:rsidRDefault="00175D04" w:rsidP="00651E3B">
      <w:pPr>
        <w:pStyle w:val="paragraph"/>
        <w:spacing w:before="0" w:beforeAutospacing="0" w:after="0" w:afterAutospacing="0" w:line="276" w:lineRule="auto"/>
        <w:jc w:val="both"/>
        <w:textAlignment w:val="baseline"/>
        <w:rPr>
          <w:rStyle w:val="normaltextrun"/>
          <w:rFonts w:ascii="Arial" w:hAnsi="Arial" w:cs="Arial"/>
        </w:rPr>
      </w:pPr>
      <w:r w:rsidRPr="00651E3B">
        <w:rPr>
          <w:rStyle w:val="normaltextrun"/>
          <w:rFonts w:ascii="Arial" w:hAnsi="Arial" w:cs="Arial"/>
        </w:rPr>
        <w:t>En torno a la terminación del vínculo laboral, indicó en que no existía ninguna duda en que la entidad accionada fue quien tomó esa decisión a través de la carta remitida el 16 de noviembre de 2016, sin embargo, luego de valorar la totalidad de las pruebas allegadas al plenario, concluyó que en el proceso no se demostró que la señora Marly Juliet García Ospina hubiere incurrido en las conductas que se le atribuyeron en la carta de despido, configurándose realmente un despido unilateral y sin justa causa por parte de la entidad empleadora, motivo por el que condenó a Bancolombia S.A. a reconocer y pagar por dicho concepto la suma de $11.345.800.</w:t>
      </w:r>
    </w:p>
    <w:p w14:paraId="6E1E8A66" w14:textId="77777777" w:rsidR="00175D04" w:rsidRPr="00651E3B" w:rsidRDefault="00175D04" w:rsidP="00651E3B">
      <w:pPr>
        <w:pStyle w:val="paragraph"/>
        <w:spacing w:before="0" w:beforeAutospacing="0" w:after="0" w:afterAutospacing="0" w:line="276" w:lineRule="auto"/>
        <w:jc w:val="both"/>
        <w:textAlignment w:val="baseline"/>
        <w:rPr>
          <w:rStyle w:val="normaltextrun"/>
          <w:rFonts w:ascii="Arial" w:hAnsi="Arial" w:cs="Arial"/>
        </w:rPr>
      </w:pPr>
    </w:p>
    <w:p w14:paraId="509915F6" w14:textId="409853F6" w:rsidR="00175D04" w:rsidRPr="00651E3B" w:rsidRDefault="00175D04" w:rsidP="00651E3B">
      <w:pPr>
        <w:pStyle w:val="paragraph"/>
        <w:spacing w:before="0" w:beforeAutospacing="0" w:after="0" w:afterAutospacing="0" w:line="276" w:lineRule="auto"/>
        <w:jc w:val="both"/>
        <w:textAlignment w:val="baseline"/>
        <w:rPr>
          <w:rStyle w:val="normaltextrun"/>
          <w:rFonts w:ascii="Arial" w:hAnsi="Arial" w:cs="Arial"/>
        </w:rPr>
      </w:pPr>
      <w:r w:rsidRPr="00651E3B">
        <w:rPr>
          <w:rStyle w:val="normaltextrun"/>
          <w:rFonts w:ascii="Arial" w:hAnsi="Arial" w:cs="Arial"/>
        </w:rPr>
        <w:t>En cuanto a las sanciones moratorias de los artículos 99 de la ley 50 de 1990 y 65 del CST, determinó que no había lugar a fulminar condena por ese concepto, ya que la entidad empleadora cumplió con el pago de las prestaciones sociales que se generaron al interior del contrato de trabajo.</w:t>
      </w:r>
    </w:p>
    <w:p w14:paraId="77CC81CF" w14:textId="77777777" w:rsidR="00175D04" w:rsidRPr="00651E3B" w:rsidRDefault="00175D04" w:rsidP="00651E3B">
      <w:pPr>
        <w:pStyle w:val="paragraph"/>
        <w:spacing w:before="0" w:beforeAutospacing="0" w:after="0" w:afterAutospacing="0" w:line="276" w:lineRule="auto"/>
        <w:jc w:val="both"/>
        <w:textAlignment w:val="baseline"/>
        <w:rPr>
          <w:rStyle w:val="normaltextrun"/>
          <w:rFonts w:ascii="Arial" w:hAnsi="Arial" w:cs="Arial"/>
        </w:rPr>
      </w:pPr>
    </w:p>
    <w:p w14:paraId="4D1C35C9" w14:textId="73EEA879" w:rsidR="00175D04" w:rsidRPr="00651E3B" w:rsidRDefault="00175D04" w:rsidP="00651E3B">
      <w:pPr>
        <w:pStyle w:val="paragraph"/>
        <w:spacing w:before="0" w:beforeAutospacing="0" w:after="0" w:afterAutospacing="0" w:line="276" w:lineRule="auto"/>
        <w:jc w:val="both"/>
        <w:textAlignment w:val="baseline"/>
        <w:rPr>
          <w:rStyle w:val="normaltextrun"/>
          <w:rFonts w:ascii="Arial" w:hAnsi="Arial" w:cs="Arial"/>
        </w:rPr>
      </w:pPr>
      <w:r w:rsidRPr="00651E3B">
        <w:rPr>
          <w:rStyle w:val="normaltextrun"/>
          <w:rFonts w:ascii="Arial" w:hAnsi="Arial" w:cs="Arial"/>
        </w:rPr>
        <w:t xml:space="preserve">Tampoco accedió a los perjuicios morales solicitados por la demandante, </w:t>
      </w:r>
      <w:r w:rsidR="008C093F" w:rsidRPr="00651E3B">
        <w:rPr>
          <w:rStyle w:val="normaltextrun"/>
          <w:rFonts w:ascii="Arial" w:hAnsi="Arial" w:cs="Arial"/>
        </w:rPr>
        <w:t>argumentando que la simple terminación del contrato de trabajo no genera este tipo de emolumentos, a menos que con ese acto jurídico se menoscabe la dignidad de la trabajadora, situación que no aconteció en este caso.</w:t>
      </w:r>
    </w:p>
    <w:p w14:paraId="2414C170" w14:textId="77777777" w:rsidR="008C093F" w:rsidRPr="00651E3B" w:rsidRDefault="008C093F" w:rsidP="00651E3B">
      <w:pPr>
        <w:pStyle w:val="paragraph"/>
        <w:spacing w:before="0" w:beforeAutospacing="0" w:after="0" w:afterAutospacing="0" w:line="276" w:lineRule="auto"/>
        <w:jc w:val="both"/>
        <w:textAlignment w:val="baseline"/>
        <w:rPr>
          <w:rStyle w:val="normaltextrun"/>
          <w:rFonts w:ascii="Arial" w:hAnsi="Arial" w:cs="Arial"/>
        </w:rPr>
      </w:pPr>
    </w:p>
    <w:p w14:paraId="7DB43280" w14:textId="68F3DE13" w:rsidR="008C093F" w:rsidRPr="00651E3B" w:rsidRDefault="008C093F" w:rsidP="00651E3B">
      <w:pPr>
        <w:pStyle w:val="paragraph"/>
        <w:spacing w:before="0" w:beforeAutospacing="0" w:after="0" w:afterAutospacing="0" w:line="276" w:lineRule="auto"/>
        <w:jc w:val="both"/>
        <w:textAlignment w:val="baseline"/>
        <w:rPr>
          <w:rStyle w:val="normaltextrun"/>
          <w:rFonts w:ascii="Arial" w:hAnsi="Arial" w:cs="Arial"/>
        </w:rPr>
      </w:pPr>
      <w:r w:rsidRPr="00651E3B">
        <w:rPr>
          <w:rStyle w:val="normaltextrun"/>
          <w:rFonts w:ascii="Arial" w:hAnsi="Arial" w:cs="Arial"/>
        </w:rPr>
        <w:t>Finalmente, condenó en costas procesales a Bancolombia S.A. en un 70%, en favor de la parte actora.</w:t>
      </w:r>
    </w:p>
    <w:p w14:paraId="5CF53129" w14:textId="77777777" w:rsidR="008C093F" w:rsidRPr="00651E3B" w:rsidRDefault="008C093F" w:rsidP="00651E3B">
      <w:pPr>
        <w:pStyle w:val="paragraph"/>
        <w:spacing w:before="0" w:beforeAutospacing="0" w:after="0" w:afterAutospacing="0" w:line="276" w:lineRule="auto"/>
        <w:jc w:val="both"/>
        <w:textAlignment w:val="baseline"/>
        <w:rPr>
          <w:rStyle w:val="normaltextrun"/>
          <w:rFonts w:ascii="Arial" w:hAnsi="Arial" w:cs="Arial"/>
        </w:rPr>
      </w:pPr>
    </w:p>
    <w:p w14:paraId="585344D7" w14:textId="471870B5" w:rsidR="008C093F" w:rsidRPr="00651E3B" w:rsidRDefault="008C093F" w:rsidP="00651E3B">
      <w:pPr>
        <w:pStyle w:val="paragraph"/>
        <w:spacing w:before="0" w:beforeAutospacing="0" w:after="0" w:afterAutospacing="0" w:line="276" w:lineRule="auto"/>
        <w:jc w:val="both"/>
        <w:textAlignment w:val="baseline"/>
        <w:rPr>
          <w:rStyle w:val="normaltextrun"/>
          <w:rFonts w:ascii="Arial" w:hAnsi="Arial" w:cs="Arial"/>
        </w:rPr>
      </w:pPr>
      <w:r w:rsidRPr="00651E3B">
        <w:rPr>
          <w:rStyle w:val="normaltextrun"/>
          <w:rFonts w:ascii="Arial" w:hAnsi="Arial" w:cs="Arial"/>
        </w:rPr>
        <w:t>Inconformes con la decisión, las partes interpusieron recurso</w:t>
      </w:r>
      <w:r w:rsidR="00CB2800" w:rsidRPr="00651E3B">
        <w:rPr>
          <w:rStyle w:val="normaltextrun"/>
          <w:rFonts w:ascii="Arial" w:hAnsi="Arial" w:cs="Arial"/>
        </w:rPr>
        <w:t>s</w:t>
      </w:r>
      <w:r w:rsidRPr="00651E3B">
        <w:rPr>
          <w:rStyle w:val="normaltextrun"/>
          <w:rFonts w:ascii="Arial" w:hAnsi="Arial" w:cs="Arial"/>
        </w:rPr>
        <w:t xml:space="preserve"> de apelación en los siguientes términos:</w:t>
      </w:r>
    </w:p>
    <w:p w14:paraId="74DCEBBD" w14:textId="77777777" w:rsidR="008C093F" w:rsidRPr="00651E3B" w:rsidRDefault="008C093F" w:rsidP="00651E3B">
      <w:pPr>
        <w:pStyle w:val="paragraph"/>
        <w:spacing w:before="0" w:beforeAutospacing="0" w:after="0" w:afterAutospacing="0" w:line="276" w:lineRule="auto"/>
        <w:jc w:val="both"/>
        <w:textAlignment w:val="baseline"/>
        <w:rPr>
          <w:rStyle w:val="normaltextrun"/>
          <w:rFonts w:ascii="Arial" w:hAnsi="Arial" w:cs="Arial"/>
        </w:rPr>
      </w:pPr>
    </w:p>
    <w:p w14:paraId="49FFEC3D" w14:textId="789ACBC4" w:rsidR="008C093F" w:rsidRPr="00651E3B" w:rsidRDefault="008C093F" w:rsidP="00651E3B">
      <w:pPr>
        <w:pStyle w:val="paragraph"/>
        <w:spacing w:before="0" w:beforeAutospacing="0" w:after="0" w:afterAutospacing="0" w:line="276" w:lineRule="auto"/>
        <w:jc w:val="both"/>
        <w:textAlignment w:val="baseline"/>
        <w:rPr>
          <w:rStyle w:val="normaltextrun"/>
          <w:rFonts w:ascii="Arial" w:hAnsi="Arial" w:cs="Arial"/>
        </w:rPr>
      </w:pPr>
      <w:r w:rsidRPr="00651E3B">
        <w:rPr>
          <w:rStyle w:val="normaltextrun"/>
          <w:rFonts w:ascii="Arial" w:hAnsi="Arial" w:cs="Arial"/>
        </w:rPr>
        <w:t>La apoderada judicial de la parte actora sostuvo que debe otorgársele la connotación de factor salarial a la prima extralegal de servicios y al auxilio de alimentación, por cuanto ellos eran percibidos por la actora como producto del contrato de trabajo que suscribió con Bancolombia S.A., motivo por el que deben reajustarse las prestaciones sociales y vacaciones teniendo en cuenta tales emolumentos.</w:t>
      </w:r>
    </w:p>
    <w:p w14:paraId="305B5091" w14:textId="77777777" w:rsidR="008C093F" w:rsidRPr="00651E3B" w:rsidRDefault="008C093F" w:rsidP="00651E3B">
      <w:pPr>
        <w:pStyle w:val="paragraph"/>
        <w:spacing w:before="0" w:beforeAutospacing="0" w:after="0" w:afterAutospacing="0" w:line="276" w:lineRule="auto"/>
        <w:jc w:val="both"/>
        <w:textAlignment w:val="baseline"/>
        <w:rPr>
          <w:rStyle w:val="normaltextrun"/>
          <w:rFonts w:ascii="Arial" w:hAnsi="Arial" w:cs="Arial"/>
        </w:rPr>
      </w:pPr>
    </w:p>
    <w:p w14:paraId="29FA12AC" w14:textId="3E737AED" w:rsidR="008C093F" w:rsidRPr="00651E3B" w:rsidRDefault="008C093F" w:rsidP="00651E3B">
      <w:pPr>
        <w:pStyle w:val="paragraph"/>
        <w:spacing w:before="0" w:beforeAutospacing="0" w:after="0" w:afterAutospacing="0" w:line="276" w:lineRule="auto"/>
        <w:jc w:val="both"/>
        <w:textAlignment w:val="baseline"/>
        <w:rPr>
          <w:rStyle w:val="normaltextrun"/>
          <w:rFonts w:ascii="Arial" w:hAnsi="Arial" w:cs="Arial"/>
        </w:rPr>
      </w:pPr>
      <w:r w:rsidRPr="00651E3B">
        <w:rPr>
          <w:rStyle w:val="normaltextrun"/>
          <w:rFonts w:ascii="Arial" w:hAnsi="Arial" w:cs="Arial"/>
        </w:rPr>
        <w:t xml:space="preserve">Considera que, contrario a lo expuesto por la </w:t>
      </w:r>
      <w:r w:rsidRPr="00651E3B">
        <w:rPr>
          <w:rStyle w:val="normaltextrun"/>
          <w:rFonts w:ascii="Arial" w:hAnsi="Arial" w:cs="Arial"/>
          <w:i/>
          <w:iCs/>
        </w:rPr>
        <w:t>a quo</w:t>
      </w:r>
      <w:r w:rsidRPr="00651E3B">
        <w:rPr>
          <w:rStyle w:val="normaltextrun"/>
          <w:rFonts w:ascii="Arial" w:hAnsi="Arial" w:cs="Arial"/>
        </w:rPr>
        <w:t>, en este evento si hay lugar a emitir condena por concepto de sanciones moratorios de los artículos 99 de la ley 50 de 1990 y 65 del CST, ya que la entidad demandada no demostró que la falta de inclusión de la prima extralegal de servicios, el auxilio de alimentación, el beneficio trans faz comercial y las comisiones hubiere obedecido a conductas que pudieren ubicarse en el plano de la buena fe, pues por el contrario, con su comportamiento se conculcaron los derechos de la trabajadora.</w:t>
      </w:r>
    </w:p>
    <w:p w14:paraId="7A0B1352" w14:textId="77777777" w:rsidR="008C093F" w:rsidRPr="00651E3B" w:rsidRDefault="008C093F" w:rsidP="00651E3B">
      <w:pPr>
        <w:pStyle w:val="paragraph"/>
        <w:spacing w:before="0" w:beforeAutospacing="0" w:after="0" w:afterAutospacing="0" w:line="276" w:lineRule="auto"/>
        <w:jc w:val="both"/>
        <w:textAlignment w:val="baseline"/>
        <w:rPr>
          <w:rStyle w:val="normaltextrun"/>
          <w:rFonts w:ascii="Arial" w:hAnsi="Arial" w:cs="Arial"/>
        </w:rPr>
      </w:pPr>
    </w:p>
    <w:p w14:paraId="605BD8BE" w14:textId="08769D5D" w:rsidR="008C093F" w:rsidRPr="00651E3B" w:rsidRDefault="008C093F" w:rsidP="00651E3B">
      <w:pPr>
        <w:pStyle w:val="paragraph"/>
        <w:spacing w:before="0" w:beforeAutospacing="0" w:after="0" w:afterAutospacing="0" w:line="276" w:lineRule="auto"/>
        <w:jc w:val="both"/>
        <w:textAlignment w:val="baseline"/>
        <w:rPr>
          <w:rStyle w:val="normaltextrun"/>
          <w:rFonts w:ascii="Arial" w:hAnsi="Arial" w:cs="Arial"/>
        </w:rPr>
      </w:pPr>
      <w:r w:rsidRPr="00651E3B">
        <w:rPr>
          <w:rStyle w:val="normaltextrun"/>
          <w:rFonts w:ascii="Arial" w:hAnsi="Arial" w:cs="Arial"/>
        </w:rPr>
        <w:t xml:space="preserve">A su turno, la apoderada judicial de Bancolombia S.A. sostuvo que la falladora de primera instancia realizó una equivocada valoración probatoria, pues en el plenario si quedó probado que la trabajadora Marly Juliet García Ospina incurrió en las graves </w:t>
      </w:r>
      <w:r w:rsidRPr="00651E3B">
        <w:rPr>
          <w:rStyle w:val="normaltextrun"/>
          <w:rFonts w:ascii="Arial" w:hAnsi="Arial" w:cs="Arial"/>
        </w:rPr>
        <w:lastRenderedPageBreak/>
        <w:t>conductas que se le enrostraron en la carta de terminación del contrato de trabajo el 16 de noviembre de 2016, razón por la que no hay lugar a emitir condena por concepto de indemnización por despido sin justa causa.</w:t>
      </w:r>
    </w:p>
    <w:p w14:paraId="42D50E71" w14:textId="77777777" w:rsidR="008C093F" w:rsidRPr="00651E3B" w:rsidRDefault="008C093F" w:rsidP="00651E3B">
      <w:pPr>
        <w:pStyle w:val="paragraph"/>
        <w:spacing w:before="0" w:beforeAutospacing="0" w:after="0" w:afterAutospacing="0" w:line="276" w:lineRule="auto"/>
        <w:jc w:val="both"/>
        <w:textAlignment w:val="baseline"/>
        <w:rPr>
          <w:rStyle w:val="normaltextrun"/>
          <w:rFonts w:ascii="Arial" w:hAnsi="Arial" w:cs="Arial"/>
        </w:rPr>
      </w:pPr>
    </w:p>
    <w:p w14:paraId="17881FEB" w14:textId="3701E898" w:rsidR="008C093F" w:rsidRPr="00651E3B" w:rsidRDefault="008C093F" w:rsidP="00651E3B">
      <w:pPr>
        <w:pStyle w:val="paragraph"/>
        <w:spacing w:before="0" w:beforeAutospacing="0" w:after="0" w:afterAutospacing="0" w:line="276" w:lineRule="auto"/>
        <w:jc w:val="both"/>
        <w:textAlignment w:val="baseline"/>
        <w:rPr>
          <w:rStyle w:val="normaltextrun"/>
          <w:rFonts w:ascii="Arial" w:hAnsi="Arial" w:cs="Arial"/>
        </w:rPr>
      </w:pPr>
      <w:r w:rsidRPr="00651E3B">
        <w:rPr>
          <w:rStyle w:val="normaltextrun"/>
          <w:rFonts w:ascii="Arial" w:hAnsi="Arial" w:cs="Arial"/>
        </w:rPr>
        <w:t>Estima también, que no hay lugar a condenar a esa entidad a reajustar las cesantías generadas en los años 2014 y 2015, ya que ninguno de los conceptos alegados por la parte actora constituía salario, motivo por el que Bancolombia S.A. siempre le canceló correctamente a la trabajadora las prestaciones sociales y vacaciones.</w:t>
      </w:r>
    </w:p>
    <w:p w14:paraId="00356F7E" w14:textId="51ABD8DB" w:rsidR="00BA4534" w:rsidRPr="00651E3B" w:rsidRDefault="00BA4534" w:rsidP="00651E3B">
      <w:pPr>
        <w:pStyle w:val="paragraph"/>
        <w:spacing w:before="0" w:beforeAutospacing="0" w:after="0" w:afterAutospacing="0" w:line="276" w:lineRule="auto"/>
        <w:jc w:val="both"/>
        <w:textAlignment w:val="baseline"/>
        <w:rPr>
          <w:rFonts w:ascii="Arial" w:hAnsi="Arial" w:cs="Arial"/>
        </w:rPr>
      </w:pPr>
    </w:p>
    <w:p w14:paraId="1D02E508" w14:textId="77777777" w:rsidR="00BA4534" w:rsidRPr="00651E3B" w:rsidRDefault="00BA4534" w:rsidP="00651E3B">
      <w:pPr>
        <w:pStyle w:val="paragraph"/>
        <w:spacing w:before="0" w:beforeAutospacing="0" w:after="0" w:afterAutospacing="0" w:line="276" w:lineRule="auto"/>
        <w:jc w:val="center"/>
        <w:textAlignment w:val="baseline"/>
        <w:rPr>
          <w:rFonts w:ascii="Arial" w:hAnsi="Arial" w:cs="Arial"/>
        </w:rPr>
      </w:pPr>
      <w:r w:rsidRPr="00651E3B">
        <w:rPr>
          <w:rStyle w:val="normaltextrun"/>
          <w:rFonts w:ascii="Arial" w:hAnsi="Arial" w:cs="Arial"/>
          <w:b/>
          <w:bCs/>
          <w:lang w:val="es-ES"/>
        </w:rPr>
        <w:t>ALEGATOS DE CONCLUSIÓN </w:t>
      </w:r>
      <w:r w:rsidRPr="00651E3B">
        <w:rPr>
          <w:rStyle w:val="normaltextrun"/>
          <w:rFonts w:ascii="Arial" w:hAnsi="Arial" w:cs="Arial"/>
          <w:lang w:val="es-ES"/>
        </w:rPr>
        <w:t> </w:t>
      </w:r>
      <w:r w:rsidRPr="00651E3B">
        <w:rPr>
          <w:rStyle w:val="eop"/>
          <w:rFonts w:ascii="Arial" w:hAnsi="Arial" w:cs="Arial"/>
        </w:rPr>
        <w:t> </w:t>
      </w:r>
    </w:p>
    <w:p w14:paraId="1319167D" w14:textId="77777777" w:rsidR="00BA4534" w:rsidRPr="00651E3B" w:rsidRDefault="00BA4534" w:rsidP="00651E3B">
      <w:pPr>
        <w:pStyle w:val="paragraph"/>
        <w:spacing w:before="0" w:beforeAutospacing="0" w:after="0" w:afterAutospacing="0" w:line="276" w:lineRule="auto"/>
        <w:jc w:val="center"/>
        <w:textAlignment w:val="baseline"/>
        <w:rPr>
          <w:rFonts w:ascii="Arial" w:hAnsi="Arial" w:cs="Arial"/>
        </w:rPr>
      </w:pPr>
      <w:r w:rsidRPr="00651E3B">
        <w:rPr>
          <w:rStyle w:val="eop"/>
          <w:rFonts w:ascii="Arial" w:hAnsi="Arial" w:cs="Arial"/>
        </w:rPr>
        <w:t> </w:t>
      </w:r>
    </w:p>
    <w:p w14:paraId="44806C36" w14:textId="7327156D" w:rsidR="00BA4534" w:rsidRPr="00651E3B" w:rsidRDefault="00BA4534" w:rsidP="00651E3B">
      <w:pPr>
        <w:pStyle w:val="paragraph"/>
        <w:spacing w:before="0" w:beforeAutospacing="0" w:after="0" w:afterAutospacing="0" w:line="276" w:lineRule="auto"/>
        <w:jc w:val="both"/>
        <w:textAlignment w:val="baseline"/>
        <w:rPr>
          <w:rStyle w:val="normaltextrun"/>
          <w:rFonts w:ascii="Arial" w:hAnsi="Arial" w:cs="Arial"/>
          <w:lang w:val="es-ES"/>
        </w:rPr>
      </w:pPr>
      <w:r w:rsidRPr="00651E3B">
        <w:rPr>
          <w:rStyle w:val="normaltextrun"/>
          <w:rFonts w:ascii="Arial" w:hAnsi="Arial" w:cs="Arial"/>
          <w:lang w:val="es-ES"/>
        </w:rPr>
        <w:t xml:space="preserve">Conforme se dejó plasmado en la constancia emitida por la Secretaría de la Corporación, </w:t>
      </w:r>
      <w:r w:rsidR="00CB2800" w:rsidRPr="00651E3B">
        <w:rPr>
          <w:rStyle w:val="normaltextrun"/>
          <w:rFonts w:ascii="Arial" w:hAnsi="Arial" w:cs="Arial"/>
          <w:lang w:val="es-ES"/>
        </w:rPr>
        <w:t>las partes hicieron</w:t>
      </w:r>
      <w:r w:rsidRPr="00651E3B">
        <w:rPr>
          <w:rStyle w:val="normaltextrun"/>
          <w:rFonts w:ascii="Arial" w:hAnsi="Arial" w:cs="Arial"/>
          <w:lang w:val="es-ES"/>
        </w:rPr>
        <w:t xml:space="preserve"> uso del derecho a presentar alegatos de conclusión en esta sede.</w:t>
      </w:r>
    </w:p>
    <w:p w14:paraId="0DC4334E" w14:textId="77777777" w:rsidR="00BA4534" w:rsidRPr="00651E3B" w:rsidRDefault="00BA4534" w:rsidP="00651E3B">
      <w:pPr>
        <w:pStyle w:val="paragraph"/>
        <w:spacing w:before="0" w:beforeAutospacing="0" w:after="0" w:afterAutospacing="0" w:line="276" w:lineRule="auto"/>
        <w:jc w:val="both"/>
        <w:textAlignment w:val="baseline"/>
        <w:rPr>
          <w:rStyle w:val="normaltextrun"/>
          <w:rFonts w:ascii="Arial" w:hAnsi="Arial" w:cs="Arial"/>
          <w:lang w:val="es-ES"/>
        </w:rPr>
      </w:pPr>
    </w:p>
    <w:p w14:paraId="3AF0E917" w14:textId="4C6544D7" w:rsidR="00BA4534" w:rsidRPr="00651E3B" w:rsidRDefault="00BA4534" w:rsidP="00651E3B">
      <w:pPr>
        <w:spacing w:after="0" w:line="276" w:lineRule="auto"/>
        <w:jc w:val="both"/>
        <w:textAlignment w:val="baseline"/>
        <w:rPr>
          <w:rFonts w:ascii="Arial" w:eastAsia="Times New Roman" w:hAnsi="Arial" w:cs="Arial"/>
          <w:sz w:val="24"/>
          <w:szCs w:val="24"/>
          <w:lang w:eastAsia="es-CO"/>
        </w:rPr>
      </w:pPr>
      <w:r w:rsidRPr="00651E3B">
        <w:rPr>
          <w:rFonts w:ascii="Arial" w:eastAsia="Times New Roman" w:hAnsi="Arial" w:cs="Arial"/>
          <w:sz w:val="24"/>
          <w:szCs w:val="24"/>
          <w:lang w:eastAsia="es-CO"/>
        </w:rPr>
        <w:t>En cuanto al contenido de los alegatos de conclusión remitidos por la entidad accionada, teniendo en cuenta que el artículo 279 del CGP dispone que </w:t>
      </w:r>
      <w:r w:rsidRPr="00651E3B">
        <w:rPr>
          <w:rFonts w:ascii="Arial" w:eastAsia="Times New Roman" w:hAnsi="Arial" w:cs="Arial"/>
          <w:i/>
          <w:iCs/>
          <w:sz w:val="24"/>
          <w:szCs w:val="24"/>
          <w:lang w:eastAsia="es-CO"/>
        </w:rPr>
        <w:t>“</w:t>
      </w:r>
      <w:r w:rsidR="008172E5" w:rsidRPr="008172E5">
        <w:rPr>
          <w:rFonts w:ascii="Arial" w:eastAsia="Times New Roman" w:hAnsi="Arial" w:cs="Arial"/>
          <w:i/>
          <w:iCs/>
          <w:szCs w:val="24"/>
          <w:lang w:eastAsia="es-CO"/>
        </w:rPr>
        <w:t>n</w:t>
      </w:r>
      <w:r w:rsidRPr="008172E5">
        <w:rPr>
          <w:rFonts w:ascii="Arial" w:eastAsia="Times New Roman" w:hAnsi="Arial" w:cs="Arial"/>
          <w:i/>
          <w:iCs/>
          <w:szCs w:val="24"/>
          <w:lang w:eastAsia="es-CO"/>
        </w:rPr>
        <w:t>o se podrá hacer transcripciones o reproducciones de actas, decisiones o conceptos que obren en el expediente</w:t>
      </w:r>
      <w:r w:rsidRPr="00651E3B">
        <w:rPr>
          <w:rFonts w:ascii="Arial" w:eastAsia="Times New Roman" w:hAnsi="Arial" w:cs="Arial"/>
          <w:i/>
          <w:iCs/>
          <w:sz w:val="24"/>
          <w:szCs w:val="24"/>
          <w:lang w:eastAsia="es-CO"/>
        </w:rPr>
        <w:t>”,</w:t>
      </w:r>
      <w:r w:rsidRPr="00651E3B">
        <w:rPr>
          <w:rFonts w:ascii="Arial" w:eastAsia="Times New Roman" w:hAnsi="Arial" w:cs="Arial"/>
          <w:sz w:val="24"/>
          <w:szCs w:val="24"/>
          <w:lang w:eastAsia="es-CO"/>
        </w:rPr>
        <w:t xml:space="preserve"> baste decir que, los argumentos </w:t>
      </w:r>
      <w:r w:rsidR="00CB2800" w:rsidRPr="00651E3B">
        <w:rPr>
          <w:rFonts w:ascii="Arial" w:eastAsia="Times New Roman" w:hAnsi="Arial" w:cs="Arial"/>
          <w:sz w:val="24"/>
          <w:szCs w:val="24"/>
          <w:lang w:eastAsia="es-CO"/>
        </w:rPr>
        <w:t>por ambas partes coinciden con los expuestos en las sustentaciones de los recursos de apelación</w:t>
      </w:r>
      <w:r w:rsidRPr="00651E3B">
        <w:rPr>
          <w:rFonts w:ascii="Arial" w:eastAsia="Times New Roman" w:hAnsi="Arial" w:cs="Arial"/>
          <w:sz w:val="24"/>
          <w:szCs w:val="24"/>
          <w:lang w:eastAsia="es-CO"/>
        </w:rPr>
        <w:t>.</w:t>
      </w:r>
    </w:p>
    <w:p w14:paraId="472AE235" w14:textId="77777777" w:rsidR="00BA4534" w:rsidRPr="00651E3B" w:rsidRDefault="00BA4534" w:rsidP="00651E3B">
      <w:pPr>
        <w:pStyle w:val="paragraph"/>
        <w:spacing w:before="0" w:beforeAutospacing="0" w:after="0" w:afterAutospacing="0" w:line="276" w:lineRule="auto"/>
        <w:jc w:val="both"/>
        <w:textAlignment w:val="baseline"/>
        <w:rPr>
          <w:rFonts w:ascii="Arial" w:hAnsi="Arial" w:cs="Arial"/>
        </w:rPr>
      </w:pPr>
      <w:r w:rsidRPr="00651E3B">
        <w:rPr>
          <w:rStyle w:val="eop"/>
          <w:rFonts w:ascii="Arial" w:hAnsi="Arial" w:cs="Arial"/>
        </w:rPr>
        <w:t> </w:t>
      </w:r>
    </w:p>
    <w:p w14:paraId="5334F6B3" w14:textId="77777777" w:rsidR="00BA4534" w:rsidRPr="00651E3B" w:rsidRDefault="00BA4534" w:rsidP="00651E3B">
      <w:pPr>
        <w:pStyle w:val="paragraph"/>
        <w:spacing w:before="0" w:beforeAutospacing="0" w:after="0" w:afterAutospacing="0" w:line="276" w:lineRule="auto"/>
        <w:jc w:val="both"/>
        <w:textAlignment w:val="baseline"/>
        <w:rPr>
          <w:rFonts w:ascii="Arial" w:hAnsi="Arial" w:cs="Arial"/>
        </w:rPr>
      </w:pPr>
      <w:r w:rsidRPr="00651E3B">
        <w:rPr>
          <w:rStyle w:val="normaltextrun"/>
          <w:rFonts w:ascii="Arial" w:hAnsi="Arial" w:cs="Arial"/>
          <w:lang w:val="es-ES"/>
        </w:rPr>
        <w:t>Atendidas las argumentaciones, a esta Sala de Decisión le corresponde resolver los siguientes:</w:t>
      </w:r>
      <w:r w:rsidRPr="00651E3B">
        <w:rPr>
          <w:rStyle w:val="eop"/>
          <w:rFonts w:ascii="Arial" w:hAnsi="Arial" w:cs="Arial"/>
        </w:rPr>
        <w:t> </w:t>
      </w:r>
    </w:p>
    <w:p w14:paraId="31E91D00" w14:textId="77777777" w:rsidR="00BA4534" w:rsidRPr="00651E3B" w:rsidRDefault="00BA4534" w:rsidP="00651E3B">
      <w:pPr>
        <w:pStyle w:val="paragraph"/>
        <w:spacing w:before="0" w:beforeAutospacing="0" w:after="0" w:afterAutospacing="0" w:line="276" w:lineRule="auto"/>
        <w:jc w:val="both"/>
        <w:textAlignment w:val="baseline"/>
        <w:rPr>
          <w:rFonts w:ascii="Arial" w:hAnsi="Arial" w:cs="Arial"/>
        </w:rPr>
      </w:pPr>
      <w:r w:rsidRPr="00651E3B">
        <w:rPr>
          <w:rStyle w:val="eop"/>
          <w:rFonts w:ascii="Arial" w:hAnsi="Arial" w:cs="Arial"/>
        </w:rPr>
        <w:t> </w:t>
      </w:r>
    </w:p>
    <w:p w14:paraId="570A5906" w14:textId="77777777" w:rsidR="00BA4534" w:rsidRPr="00651E3B" w:rsidRDefault="00BA4534" w:rsidP="00651E3B">
      <w:pPr>
        <w:pStyle w:val="paragraph"/>
        <w:spacing w:before="0" w:beforeAutospacing="0" w:after="0" w:afterAutospacing="0" w:line="276" w:lineRule="auto"/>
        <w:jc w:val="center"/>
        <w:textAlignment w:val="baseline"/>
        <w:rPr>
          <w:rFonts w:ascii="Arial" w:hAnsi="Arial" w:cs="Arial"/>
        </w:rPr>
      </w:pPr>
      <w:r w:rsidRPr="00651E3B">
        <w:rPr>
          <w:rStyle w:val="normaltextrun"/>
          <w:rFonts w:ascii="Arial" w:hAnsi="Arial" w:cs="Arial"/>
          <w:lang w:val="es-ES"/>
        </w:rPr>
        <w:t> </w:t>
      </w:r>
      <w:r w:rsidRPr="00651E3B">
        <w:rPr>
          <w:rStyle w:val="normaltextrun"/>
          <w:rFonts w:ascii="Arial" w:hAnsi="Arial" w:cs="Arial"/>
          <w:b/>
          <w:bCs/>
          <w:lang w:val="es-ES"/>
        </w:rPr>
        <w:t>PROBLEMAS JURÍDICOS</w:t>
      </w:r>
      <w:r w:rsidRPr="00651E3B">
        <w:rPr>
          <w:rStyle w:val="eop"/>
          <w:rFonts w:ascii="Arial" w:hAnsi="Arial" w:cs="Arial"/>
        </w:rPr>
        <w:t> </w:t>
      </w:r>
    </w:p>
    <w:p w14:paraId="430614B8" w14:textId="77777777" w:rsidR="00BA4534" w:rsidRPr="00651E3B" w:rsidRDefault="00BA4534" w:rsidP="00651E3B">
      <w:pPr>
        <w:pStyle w:val="paragraph"/>
        <w:spacing w:before="0" w:beforeAutospacing="0" w:after="0" w:afterAutospacing="0" w:line="276" w:lineRule="auto"/>
        <w:jc w:val="both"/>
        <w:textAlignment w:val="baseline"/>
        <w:rPr>
          <w:rFonts w:ascii="Arial" w:hAnsi="Arial" w:cs="Arial"/>
        </w:rPr>
      </w:pPr>
      <w:r w:rsidRPr="00651E3B">
        <w:rPr>
          <w:rStyle w:val="eop"/>
          <w:rFonts w:ascii="Arial" w:hAnsi="Arial" w:cs="Arial"/>
        </w:rPr>
        <w:t> </w:t>
      </w:r>
    </w:p>
    <w:p w14:paraId="5B55B301" w14:textId="3E1AA8EF" w:rsidR="00BA4534" w:rsidRPr="00651E3B" w:rsidRDefault="00EF1DFB" w:rsidP="008172E5">
      <w:pPr>
        <w:pStyle w:val="paragraph"/>
        <w:spacing w:before="0" w:beforeAutospacing="0" w:after="0" w:afterAutospacing="0" w:line="276" w:lineRule="auto"/>
        <w:ind w:left="426" w:right="420"/>
        <w:jc w:val="both"/>
        <w:textAlignment w:val="baseline"/>
        <w:rPr>
          <w:rStyle w:val="eop"/>
          <w:rFonts w:ascii="Arial" w:hAnsi="Arial" w:cs="Arial"/>
          <w:b/>
          <w:bCs/>
          <w:i/>
        </w:rPr>
      </w:pPr>
      <w:r w:rsidRPr="00651E3B">
        <w:rPr>
          <w:rStyle w:val="eop"/>
          <w:rFonts w:ascii="Arial" w:hAnsi="Arial" w:cs="Arial"/>
          <w:b/>
          <w:bCs/>
          <w:i/>
        </w:rPr>
        <w:t xml:space="preserve">1. </w:t>
      </w:r>
      <w:r w:rsidR="00BA4534" w:rsidRPr="00651E3B">
        <w:rPr>
          <w:rStyle w:val="eop"/>
          <w:rFonts w:ascii="Arial" w:hAnsi="Arial" w:cs="Arial"/>
          <w:b/>
          <w:bCs/>
          <w:i/>
        </w:rPr>
        <w:t>¿</w:t>
      </w:r>
      <w:r w:rsidR="004E7DA4" w:rsidRPr="00651E3B">
        <w:rPr>
          <w:rStyle w:val="eop"/>
          <w:rFonts w:ascii="Arial" w:hAnsi="Arial" w:cs="Arial"/>
          <w:b/>
          <w:bCs/>
          <w:i/>
        </w:rPr>
        <w:t>Quedó demostrado en el proceso que</w:t>
      </w:r>
      <w:r w:rsidR="003D389A" w:rsidRPr="00651E3B">
        <w:rPr>
          <w:rStyle w:val="eop"/>
          <w:rFonts w:ascii="Arial" w:hAnsi="Arial" w:cs="Arial"/>
          <w:b/>
          <w:bCs/>
          <w:i/>
        </w:rPr>
        <w:t>, además del salario, la demandante devengaba otros beneficios económicos que constituían salario como se afirma en la demanda</w:t>
      </w:r>
      <w:r w:rsidR="00BA4534" w:rsidRPr="00651E3B">
        <w:rPr>
          <w:rStyle w:val="eop"/>
          <w:rFonts w:ascii="Arial" w:hAnsi="Arial" w:cs="Arial"/>
          <w:b/>
          <w:bCs/>
          <w:i/>
        </w:rPr>
        <w:t>?</w:t>
      </w:r>
    </w:p>
    <w:p w14:paraId="01C1173E" w14:textId="77777777" w:rsidR="00BA4534" w:rsidRPr="00651E3B" w:rsidRDefault="00BA4534" w:rsidP="008172E5">
      <w:pPr>
        <w:pStyle w:val="paragraph"/>
        <w:spacing w:before="0" w:beforeAutospacing="0" w:after="0" w:afterAutospacing="0" w:line="276" w:lineRule="auto"/>
        <w:ind w:left="426" w:right="420"/>
        <w:jc w:val="both"/>
        <w:textAlignment w:val="baseline"/>
        <w:rPr>
          <w:rStyle w:val="eop"/>
          <w:rFonts w:ascii="Arial" w:hAnsi="Arial" w:cs="Arial"/>
          <w:b/>
          <w:bCs/>
          <w:i/>
        </w:rPr>
      </w:pPr>
    </w:p>
    <w:p w14:paraId="67A54BE2" w14:textId="2A23111D" w:rsidR="00BA4534" w:rsidRPr="00651E3B" w:rsidRDefault="004918B8" w:rsidP="008172E5">
      <w:pPr>
        <w:pStyle w:val="paragraph"/>
        <w:spacing w:before="0" w:beforeAutospacing="0" w:after="0" w:afterAutospacing="0" w:line="276" w:lineRule="auto"/>
        <w:ind w:left="426" w:right="420"/>
        <w:jc w:val="both"/>
        <w:textAlignment w:val="baseline"/>
        <w:rPr>
          <w:rStyle w:val="eop"/>
          <w:rFonts w:ascii="Arial" w:hAnsi="Arial" w:cs="Arial"/>
          <w:b/>
          <w:bCs/>
          <w:i/>
        </w:rPr>
      </w:pPr>
      <w:r w:rsidRPr="00651E3B">
        <w:rPr>
          <w:rStyle w:val="eop"/>
          <w:rFonts w:ascii="Arial" w:hAnsi="Arial" w:cs="Arial"/>
          <w:b/>
          <w:bCs/>
          <w:i/>
        </w:rPr>
        <w:t xml:space="preserve">2. </w:t>
      </w:r>
      <w:r w:rsidR="00BA4534" w:rsidRPr="00651E3B">
        <w:rPr>
          <w:rStyle w:val="eop"/>
          <w:rFonts w:ascii="Arial" w:hAnsi="Arial" w:cs="Arial"/>
          <w:b/>
          <w:bCs/>
          <w:i/>
        </w:rPr>
        <w:t>¿</w:t>
      </w:r>
      <w:r w:rsidR="009E3BE2" w:rsidRPr="00651E3B">
        <w:rPr>
          <w:rStyle w:val="eop"/>
          <w:rFonts w:ascii="Arial" w:hAnsi="Arial" w:cs="Arial"/>
          <w:b/>
          <w:bCs/>
          <w:i/>
        </w:rPr>
        <w:t xml:space="preserve">Demostró la entidad accionada que la terminación unilateral del contrato de trabajo obedeció a una justa causa </w:t>
      </w:r>
      <w:r w:rsidRPr="00651E3B">
        <w:rPr>
          <w:rStyle w:val="eop"/>
          <w:rFonts w:ascii="Arial" w:hAnsi="Arial" w:cs="Arial"/>
          <w:b/>
          <w:bCs/>
          <w:i/>
        </w:rPr>
        <w:t xml:space="preserve">como se sostiene en la contestación de la demanda y la sustentación del recurso </w:t>
      </w:r>
      <w:proofErr w:type="spellStart"/>
      <w:proofErr w:type="gramStart"/>
      <w:r w:rsidRPr="00651E3B">
        <w:rPr>
          <w:rStyle w:val="eop"/>
          <w:rFonts w:ascii="Arial" w:hAnsi="Arial" w:cs="Arial"/>
          <w:b/>
          <w:bCs/>
          <w:i/>
        </w:rPr>
        <w:t>e</w:t>
      </w:r>
      <w:proofErr w:type="spellEnd"/>
      <w:proofErr w:type="gramEnd"/>
      <w:r w:rsidRPr="00651E3B">
        <w:rPr>
          <w:rStyle w:val="eop"/>
          <w:rFonts w:ascii="Arial" w:hAnsi="Arial" w:cs="Arial"/>
          <w:b/>
          <w:bCs/>
          <w:i/>
        </w:rPr>
        <w:t xml:space="preserve"> apelación</w:t>
      </w:r>
      <w:r w:rsidR="00BA4534" w:rsidRPr="00651E3B">
        <w:rPr>
          <w:rStyle w:val="eop"/>
          <w:rFonts w:ascii="Arial" w:hAnsi="Arial" w:cs="Arial"/>
          <w:b/>
          <w:bCs/>
          <w:i/>
        </w:rPr>
        <w:t>?</w:t>
      </w:r>
    </w:p>
    <w:p w14:paraId="4B5D1D4E" w14:textId="77777777" w:rsidR="00BA4534" w:rsidRPr="00651E3B" w:rsidRDefault="00BA4534" w:rsidP="00651E3B">
      <w:pPr>
        <w:pStyle w:val="paragraph"/>
        <w:spacing w:before="0" w:beforeAutospacing="0" w:after="0" w:afterAutospacing="0" w:line="276" w:lineRule="auto"/>
        <w:ind w:right="615"/>
        <w:jc w:val="both"/>
        <w:textAlignment w:val="baseline"/>
        <w:rPr>
          <w:rFonts w:ascii="Arial" w:hAnsi="Arial" w:cs="Arial"/>
        </w:rPr>
      </w:pPr>
      <w:r w:rsidRPr="00651E3B">
        <w:rPr>
          <w:rStyle w:val="eop"/>
          <w:rFonts w:ascii="Arial" w:hAnsi="Arial" w:cs="Arial"/>
        </w:rPr>
        <w:t>  </w:t>
      </w:r>
    </w:p>
    <w:p w14:paraId="4E3A2203" w14:textId="7155640A" w:rsidR="00BA4534" w:rsidRPr="00651E3B" w:rsidRDefault="00BA4534" w:rsidP="00651E3B">
      <w:pPr>
        <w:pStyle w:val="paragraph"/>
        <w:spacing w:before="0" w:beforeAutospacing="0" w:after="0" w:afterAutospacing="0" w:line="276" w:lineRule="auto"/>
        <w:jc w:val="both"/>
        <w:textAlignment w:val="baseline"/>
        <w:rPr>
          <w:rFonts w:ascii="Arial" w:hAnsi="Arial" w:cs="Arial"/>
        </w:rPr>
      </w:pPr>
      <w:r w:rsidRPr="00651E3B">
        <w:rPr>
          <w:rStyle w:val="normaltextrun"/>
          <w:rFonts w:ascii="Arial" w:hAnsi="Arial" w:cs="Arial"/>
          <w:lang w:val="es-ES"/>
        </w:rPr>
        <w:t>Con el propósito de dar solución a los interrogantes en el caso concreto, se considera necesario precisar, </w:t>
      </w:r>
      <w:r w:rsidR="00EF1DFB" w:rsidRPr="00651E3B">
        <w:rPr>
          <w:rStyle w:val="normaltextrun"/>
          <w:rFonts w:ascii="Arial" w:hAnsi="Arial" w:cs="Arial"/>
          <w:lang w:val="es-ES"/>
        </w:rPr>
        <w:t>los</w:t>
      </w:r>
      <w:r w:rsidRPr="00651E3B">
        <w:rPr>
          <w:rStyle w:val="normaltextrun"/>
          <w:rFonts w:ascii="Arial" w:hAnsi="Arial" w:cs="Arial"/>
          <w:lang w:val="es-ES"/>
        </w:rPr>
        <w:t xml:space="preserve"> siguiente</w:t>
      </w:r>
      <w:r w:rsidR="00EF1DFB" w:rsidRPr="00651E3B">
        <w:rPr>
          <w:rStyle w:val="normaltextrun"/>
          <w:rFonts w:ascii="Arial" w:hAnsi="Arial" w:cs="Arial"/>
          <w:lang w:val="es-ES"/>
        </w:rPr>
        <w:t>s</w:t>
      </w:r>
      <w:r w:rsidRPr="00651E3B">
        <w:rPr>
          <w:rStyle w:val="normaltextrun"/>
          <w:rFonts w:ascii="Arial" w:hAnsi="Arial" w:cs="Arial"/>
          <w:lang w:val="es-ES"/>
        </w:rPr>
        <w:t xml:space="preserve"> aspecto</w:t>
      </w:r>
      <w:r w:rsidR="00EF1DFB" w:rsidRPr="00651E3B">
        <w:rPr>
          <w:rStyle w:val="normaltextrun"/>
          <w:rFonts w:ascii="Arial" w:hAnsi="Arial" w:cs="Arial"/>
          <w:lang w:val="es-ES"/>
        </w:rPr>
        <w:t>s</w:t>
      </w:r>
      <w:r w:rsidRPr="00651E3B">
        <w:rPr>
          <w:rStyle w:val="normaltextrun"/>
          <w:rFonts w:ascii="Arial" w:hAnsi="Arial" w:cs="Arial"/>
          <w:lang w:val="es-ES"/>
        </w:rPr>
        <w:t>:</w:t>
      </w:r>
      <w:r w:rsidRPr="00651E3B">
        <w:rPr>
          <w:rStyle w:val="eop"/>
          <w:rFonts w:ascii="Arial" w:hAnsi="Arial" w:cs="Arial"/>
        </w:rPr>
        <w:t> </w:t>
      </w:r>
    </w:p>
    <w:p w14:paraId="27379D6A" w14:textId="77777777" w:rsidR="00BA4534" w:rsidRPr="00651E3B" w:rsidRDefault="00BA4534" w:rsidP="00651E3B">
      <w:pPr>
        <w:pStyle w:val="paragraph"/>
        <w:spacing w:before="0" w:beforeAutospacing="0" w:after="0" w:afterAutospacing="0" w:line="276" w:lineRule="auto"/>
        <w:jc w:val="both"/>
        <w:textAlignment w:val="baseline"/>
        <w:rPr>
          <w:rFonts w:ascii="Arial" w:hAnsi="Arial" w:cs="Arial"/>
        </w:rPr>
      </w:pPr>
      <w:r w:rsidRPr="00651E3B">
        <w:rPr>
          <w:rStyle w:val="eop"/>
          <w:rFonts w:ascii="Arial" w:hAnsi="Arial" w:cs="Arial"/>
        </w:rPr>
        <w:t> </w:t>
      </w:r>
    </w:p>
    <w:p w14:paraId="1B9EBA8F" w14:textId="55E85D3E" w:rsidR="00BA4534" w:rsidRPr="00651E3B" w:rsidRDefault="004918B8" w:rsidP="00651E3B">
      <w:pPr>
        <w:pStyle w:val="NormalWeb"/>
        <w:spacing w:before="0" w:beforeAutospacing="0" w:after="0" w:afterAutospacing="0" w:line="276" w:lineRule="auto"/>
        <w:jc w:val="both"/>
        <w:rPr>
          <w:rFonts w:ascii="Arial" w:hAnsi="Arial" w:cs="Arial"/>
          <w:b/>
          <w:bCs/>
          <w:color w:val="000000"/>
        </w:rPr>
      </w:pPr>
      <w:r w:rsidRPr="00651E3B">
        <w:rPr>
          <w:rFonts w:ascii="Arial" w:hAnsi="Arial" w:cs="Arial"/>
          <w:b/>
          <w:bCs/>
          <w:color w:val="000000"/>
        </w:rPr>
        <w:t xml:space="preserve">1. </w:t>
      </w:r>
      <w:r w:rsidR="00BA4534" w:rsidRPr="00651E3B">
        <w:rPr>
          <w:rFonts w:ascii="Arial" w:hAnsi="Arial" w:cs="Arial"/>
          <w:b/>
          <w:bCs/>
          <w:color w:val="000000"/>
        </w:rPr>
        <w:t>LIBERTAD CONTRACTUAL Y PAGOS NO CONSTITUTIVOS DE SALARIO.</w:t>
      </w:r>
    </w:p>
    <w:p w14:paraId="3367CBA1" w14:textId="77777777" w:rsidR="00BA4534" w:rsidRPr="00651E3B" w:rsidRDefault="00BA4534" w:rsidP="00651E3B">
      <w:pPr>
        <w:pStyle w:val="NormalWeb"/>
        <w:spacing w:before="0" w:beforeAutospacing="0" w:after="0" w:afterAutospacing="0" w:line="276" w:lineRule="auto"/>
        <w:jc w:val="both"/>
        <w:rPr>
          <w:rFonts w:ascii="Arial" w:hAnsi="Arial" w:cs="Arial"/>
          <w:color w:val="000000"/>
        </w:rPr>
      </w:pPr>
    </w:p>
    <w:p w14:paraId="2FFBA480" w14:textId="77777777" w:rsidR="00BA4534" w:rsidRPr="00651E3B" w:rsidRDefault="00BA4534" w:rsidP="00651E3B">
      <w:pPr>
        <w:pStyle w:val="NormalWeb"/>
        <w:spacing w:before="0" w:beforeAutospacing="0" w:after="0" w:afterAutospacing="0" w:line="276" w:lineRule="auto"/>
        <w:jc w:val="both"/>
        <w:rPr>
          <w:rFonts w:ascii="Arial" w:hAnsi="Arial" w:cs="Arial"/>
          <w:color w:val="000000"/>
        </w:rPr>
      </w:pPr>
      <w:r w:rsidRPr="00651E3B">
        <w:rPr>
          <w:rFonts w:ascii="Arial" w:hAnsi="Arial" w:cs="Arial"/>
          <w:color w:val="000000"/>
        </w:rPr>
        <w:t>De conformidad con el artículo 128 del C.S.T. las partes de común acuerdo pueden expresamente establecer que beneficios o auxilios habituales u ocasionales que otorga el empleador, no constituyan salario en dinero o en especie.</w:t>
      </w:r>
    </w:p>
    <w:p w14:paraId="63E28123" w14:textId="77777777" w:rsidR="00BA4534" w:rsidRPr="00651E3B" w:rsidRDefault="00BA4534" w:rsidP="00651E3B">
      <w:pPr>
        <w:pStyle w:val="NormalWeb"/>
        <w:spacing w:before="0" w:beforeAutospacing="0" w:after="0" w:afterAutospacing="0" w:line="276" w:lineRule="auto"/>
        <w:jc w:val="both"/>
        <w:rPr>
          <w:rFonts w:ascii="Arial" w:hAnsi="Arial" w:cs="Arial"/>
          <w:color w:val="000000"/>
        </w:rPr>
      </w:pPr>
    </w:p>
    <w:p w14:paraId="0381163A" w14:textId="77777777" w:rsidR="00BA4534" w:rsidRPr="00651E3B" w:rsidRDefault="00BA4534" w:rsidP="00651E3B">
      <w:pPr>
        <w:pStyle w:val="NormalWeb"/>
        <w:spacing w:before="0" w:beforeAutospacing="0" w:after="0" w:afterAutospacing="0" w:line="276" w:lineRule="auto"/>
        <w:jc w:val="both"/>
        <w:rPr>
          <w:rFonts w:ascii="Arial" w:hAnsi="Arial" w:cs="Arial"/>
          <w:color w:val="000000"/>
        </w:rPr>
      </w:pPr>
      <w:r w:rsidRPr="00651E3B">
        <w:rPr>
          <w:rFonts w:ascii="Arial" w:hAnsi="Arial" w:cs="Arial"/>
          <w:color w:val="000000"/>
        </w:rPr>
        <w:t>Al respecto, en decisión que se sigue citando hasta la fecha, la Sección Segunda de la Sala de Casación Laboral de la Corte con ponencia del doctor Hugo Suescún Pujols en sentencia de 12 de febrero de 1993, radicación 5481, explicó:</w:t>
      </w:r>
    </w:p>
    <w:p w14:paraId="0A3E61E0" w14:textId="77777777" w:rsidR="00BA4534" w:rsidRPr="00651E3B" w:rsidRDefault="00BA4534" w:rsidP="00651E3B">
      <w:pPr>
        <w:pStyle w:val="NormalWeb"/>
        <w:spacing w:before="0" w:beforeAutospacing="0" w:after="0" w:afterAutospacing="0" w:line="276" w:lineRule="auto"/>
        <w:jc w:val="both"/>
        <w:rPr>
          <w:rFonts w:ascii="Arial" w:hAnsi="Arial" w:cs="Arial"/>
          <w:color w:val="000000"/>
        </w:rPr>
      </w:pPr>
    </w:p>
    <w:p w14:paraId="163D87B3" w14:textId="77777777" w:rsidR="00BA4534" w:rsidRPr="00AF7EA2" w:rsidRDefault="00BA4534" w:rsidP="00AF7EA2">
      <w:pPr>
        <w:pStyle w:val="NormalWeb"/>
        <w:spacing w:before="0" w:beforeAutospacing="0" w:after="0" w:afterAutospacing="0"/>
        <w:ind w:left="426" w:right="420"/>
        <w:jc w:val="both"/>
        <w:rPr>
          <w:rFonts w:ascii="Arial" w:hAnsi="Arial" w:cs="Arial"/>
          <w:i/>
          <w:iCs/>
          <w:color w:val="000000"/>
          <w:sz w:val="22"/>
        </w:rPr>
      </w:pPr>
      <w:r w:rsidRPr="00AF7EA2">
        <w:rPr>
          <w:rFonts w:ascii="Arial" w:hAnsi="Arial" w:cs="Arial"/>
          <w:i/>
          <w:iCs/>
          <w:color w:val="000000" w:themeColor="text1"/>
          <w:sz w:val="22"/>
        </w:rPr>
        <w:t xml:space="preserve">“Estas normas, en lo esencial, siguen diciendo lo mismo bajo la nueva redacción de los artículos 14 y 15 de la Ley 50 de 1.990, puesto que dichos preceptos no disponen, </w:t>
      </w:r>
      <w:r w:rsidRPr="00AF7EA2">
        <w:rPr>
          <w:rFonts w:ascii="Arial" w:hAnsi="Arial" w:cs="Arial"/>
          <w:i/>
          <w:iCs/>
          <w:color w:val="000000" w:themeColor="text1"/>
          <w:sz w:val="22"/>
        </w:rPr>
        <w:lastRenderedPageBreak/>
        <w:t>como pareciera darlo a entender una lectura superficial de sus textos, que un pago que realmente remunera el servicio, y por tanto constituye salario, ya no lo sea en virtud de disposición unilateral del empleador o por convenio individual o colectivo con sus trabajadores. En efecto, ni siquiera al legislador le está permitido contrariar la naturaleza de las cosas, y por lo mismo no podría disponer que un pago que retribuye la actividad del trabajador ya no sea salario. Lo que verdaderamente quiere decir la última parte del artículo 15 de la Ley 50 de 1.990, aunque debe reconocerse que su redacción no es la más afortunada, es que a partir de su vigencia pagos que son "salario" pueden no obstante excluirse de la base de cómputo para la liquidación de otros beneficios laborales (prestaciones sociales, indemnizaciones etc.).</w:t>
      </w:r>
    </w:p>
    <w:p w14:paraId="518B8FC7" w14:textId="77777777" w:rsidR="00BA4534" w:rsidRPr="00AF7EA2" w:rsidRDefault="00BA4534" w:rsidP="00AF7EA2">
      <w:pPr>
        <w:pStyle w:val="NormalWeb"/>
        <w:spacing w:before="0" w:beforeAutospacing="0" w:after="0" w:afterAutospacing="0"/>
        <w:ind w:left="426" w:right="420"/>
        <w:jc w:val="both"/>
        <w:rPr>
          <w:rFonts w:ascii="Arial" w:hAnsi="Arial" w:cs="Arial"/>
          <w:i/>
          <w:iCs/>
          <w:color w:val="000000"/>
          <w:sz w:val="22"/>
        </w:rPr>
      </w:pPr>
    </w:p>
    <w:p w14:paraId="7217B682" w14:textId="77777777" w:rsidR="00BA4534" w:rsidRPr="00AF7EA2" w:rsidRDefault="00BA4534" w:rsidP="00AF7EA2">
      <w:pPr>
        <w:pStyle w:val="NormalWeb"/>
        <w:spacing w:before="0" w:beforeAutospacing="0" w:after="0" w:afterAutospacing="0"/>
        <w:ind w:left="426" w:right="420"/>
        <w:jc w:val="both"/>
        <w:rPr>
          <w:rFonts w:ascii="Arial" w:hAnsi="Arial" w:cs="Arial"/>
          <w:i/>
          <w:iCs/>
          <w:color w:val="000000"/>
          <w:sz w:val="22"/>
        </w:rPr>
      </w:pPr>
      <w:r w:rsidRPr="00AF7EA2">
        <w:rPr>
          <w:rFonts w:ascii="Arial" w:hAnsi="Arial" w:cs="Arial"/>
          <w:i/>
          <w:iCs/>
          <w:color w:val="000000" w:themeColor="text1"/>
          <w:sz w:val="22"/>
        </w:rPr>
        <w:t>Este entendimiento de la norma es el único que racionalmente cabe hacer, ya que aun cuando habitualmente se ha tomado el salario como la medida para calcular las prestaciones sociales y las indemnizaciones que legalmente se establecen en favor del trabajador, no existe ningún motivo fundado en los preceptos constitucionales que rigen la materia o en la recta razón, que impida al legislador disponer que una determinada prestación social o indemnización se liquide sin consideración al monto total del salario del trabajador, esto es, que se excluyan determinados factores no obstante su naturaleza salarial, y sin que pierdan por ello tal carácter. El legislador puede entonces también --y es estrictamente lo que ha hecho-- autorizar a las partes celebrantes de un contrato individual de trabajo, o de una convención colectiva de trabajo o de un pacto colectivo, para disponer expresamente que determinado beneficio o auxilio extralegal, a pesar de su carácter retributivo del trabajo, no tenga incidencia en la liquidación y pago de otras prestaciones o indemnizaciones. Lo que no puede lógicamente hacerse, ni por el legislador ni por quienes celebran un convenio individual o colectivo de trabajo, es disponer que aquello que por esencia es salario, deje de serlo.”.</w:t>
      </w:r>
    </w:p>
    <w:p w14:paraId="12C184AD" w14:textId="77777777" w:rsidR="00BA4534" w:rsidRPr="00651E3B" w:rsidRDefault="00BA4534" w:rsidP="00651E3B">
      <w:pPr>
        <w:pStyle w:val="NormalWeb"/>
        <w:spacing w:before="0" w:beforeAutospacing="0" w:after="0" w:afterAutospacing="0" w:line="276" w:lineRule="auto"/>
        <w:jc w:val="both"/>
        <w:rPr>
          <w:rFonts w:ascii="Arial" w:hAnsi="Arial" w:cs="Arial"/>
          <w:color w:val="000000"/>
        </w:rPr>
      </w:pPr>
    </w:p>
    <w:p w14:paraId="250BA69C" w14:textId="640EC292" w:rsidR="00BA4534" w:rsidRPr="00651E3B" w:rsidRDefault="00BA4534" w:rsidP="00651E3B">
      <w:pPr>
        <w:pStyle w:val="NormalWeb"/>
        <w:spacing w:before="0" w:beforeAutospacing="0" w:after="0" w:afterAutospacing="0" w:line="276" w:lineRule="auto"/>
        <w:jc w:val="both"/>
        <w:rPr>
          <w:rFonts w:ascii="Arial" w:hAnsi="Arial" w:cs="Arial"/>
          <w:color w:val="000000"/>
        </w:rPr>
      </w:pPr>
      <w:r w:rsidRPr="00651E3B">
        <w:rPr>
          <w:rFonts w:ascii="Arial" w:hAnsi="Arial" w:cs="Arial"/>
          <w:color w:val="000000"/>
        </w:rPr>
        <w:t>Precisamente, basada en esta decisión y citándola expresamente la Corte Constitucional en la sentencia C-521 de 1995, declaró la exequibilidad del aparte del artículo 128 del C.S.T. relativo a que no son salario “</w:t>
      </w:r>
      <w:r w:rsidRPr="008172E5">
        <w:rPr>
          <w:rFonts w:ascii="Arial" w:hAnsi="Arial" w:cs="Arial"/>
          <w:color w:val="000000"/>
          <w:sz w:val="22"/>
        </w:rPr>
        <w:t>los beneficios o auxilios habituales u ocasionales acordados convencional o contractualmente u otorgados en forma extralegal por el empleador, cuando las partes hayan dispuesto expresamente que no constituyen salario en dinero o en especie, tales como la alimentación, habitación o vestuario, las primas extralegales, de vacaciones, de servicios o de navidad</w:t>
      </w:r>
      <w:r w:rsidRPr="00651E3B">
        <w:rPr>
          <w:rFonts w:ascii="Arial" w:hAnsi="Arial" w:cs="Arial"/>
          <w:color w:val="000000"/>
        </w:rPr>
        <w:t>”</w:t>
      </w:r>
      <w:r w:rsidR="008172E5">
        <w:rPr>
          <w:rFonts w:ascii="Arial" w:hAnsi="Arial" w:cs="Arial"/>
          <w:color w:val="000000"/>
        </w:rPr>
        <w:t>.</w:t>
      </w:r>
    </w:p>
    <w:p w14:paraId="4B036645" w14:textId="77777777" w:rsidR="00BA4534" w:rsidRPr="00651E3B" w:rsidRDefault="00BA4534" w:rsidP="00651E3B">
      <w:pPr>
        <w:pStyle w:val="NormalWeb"/>
        <w:spacing w:before="0" w:beforeAutospacing="0" w:after="0" w:afterAutospacing="0" w:line="276" w:lineRule="auto"/>
        <w:jc w:val="both"/>
        <w:rPr>
          <w:rFonts w:ascii="Arial" w:hAnsi="Arial" w:cs="Arial"/>
          <w:color w:val="000000"/>
        </w:rPr>
      </w:pPr>
    </w:p>
    <w:p w14:paraId="5C77365D" w14:textId="77777777" w:rsidR="00BA4534" w:rsidRPr="00651E3B" w:rsidRDefault="00BA4534" w:rsidP="00651E3B">
      <w:pPr>
        <w:pStyle w:val="NormalWeb"/>
        <w:spacing w:before="0" w:beforeAutospacing="0" w:after="0" w:afterAutospacing="0" w:line="276" w:lineRule="auto"/>
        <w:jc w:val="both"/>
        <w:rPr>
          <w:rFonts w:ascii="Arial" w:hAnsi="Arial" w:cs="Arial"/>
          <w:color w:val="000000"/>
        </w:rPr>
      </w:pPr>
      <w:r w:rsidRPr="00651E3B">
        <w:rPr>
          <w:rFonts w:ascii="Arial" w:hAnsi="Arial" w:cs="Arial"/>
          <w:color w:val="000000"/>
        </w:rPr>
        <w:t>Desde entonces, es dable afirmar que tal facultad sólo está limitada por el respeto a los derechos mínimos consagrados en la ley laboral de conformidad con el artículo 13 del C.S.T. y, al decir de la Sala de Casación Laboral de la Corte Suprema de Justicia, por la naturaleza salarial que la ley atribuye directamente a ciertos pagos que no pueden ser desconocidos como salario. Así se puede extractar de sentencias tales como la 30547 de 27 de enero de 2009, en la que se lee:</w:t>
      </w:r>
    </w:p>
    <w:p w14:paraId="646D6AB2" w14:textId="77777777" w:rsidR="00BA4534" w:rsidRPr="00651E3B" w:rsidRDefault="00BA4534" w:rsidP="00651E3B">
      <w:pPr>
        <w:pStyle w:val="NormalWeb"/>
        <w:spacing w:before="0" w:beforeAutospacing="0" w:after="0" w:afterAutospacing="0" w:line="276" w:lineRule="auto"/>
        <w:jc w:val="both"/>
        <w:rPr>
          <w:rFonts w:ascii="Arial" w:hAnsi="Arial" w:cs="Arial"/>
          <w:color w:val="000000"/>
        </w:rPr>
      </w:pPr>
    </w:p>
    <w:p w14:paraId="54A3117E" w14:textId="14AAC647" w:rsidR="00BA4534" w:rsidRPr="00AF7EA2" w:rsidRDefault="00BA4534" w:rsidP="00AF7EA2">
      <w:pPr>
        <w:pStyle w:val="NormalWeb"/>
        <w:spacing w:before="0" w:beforeAutospacing="0" w:after="0" w:afterAutospacing="0"/>
        <w:ind w:left="426" w:right="420"/>
        <w:jc w:val="both"/>
        <w:rPr>
          <w:rFonts w:ascii="Arial" w:hAnsi="Arial" w:cs="Arial"/>
          <w:i/>
          <w:iCs/>
          <w:color w:val="000000" w:themeColor="text1"/>
          <w:sz w:val="22"/>
        </w:rPr>
      </w:pPr>
      <w:r w:rsidRPr="00AF7EA2">
        <w:rPr>
          <w:rFonts w:ascii="Arial" w:hAnsi="Arial" w:cs="Arial"/>
          <w:i/>
          <w:iCs/>
          <w:color w:val="000000" w:themeColor="text1"/>
          <w:sz w:val="22"/>
        </w:rPr>
        <w:t>“...</w:t>
      </w:r>
      <w:r w:rsidR="00AF7EA2">
        <w:rPr>
          <w:rFonts w:ascii="Arial" w:hAnsi="Arial" w:cs="Arial"/>
          <w:i/>
          <w:iCs/>
          <w:color w:val="000000" w:themeColor="text1"/>
          <w:sz w:val="22"/>
        </w:rPr>
        <w:t xml:space="preserve"> </w:t>
      </w:r>
      <w:r w:rsidRPr="00AF7EA2">
        <w:rPr>
          <w:rFonts w:ascii="Arial" w:hAnsi="Arial" w:cs="Arial"/>
          <w:i/>
          <w:iCs/>
          <w:color w:val="000000" w:themeColor="text1"/>
          <w:sz w:val="22"/>
        </w:rPr>
        <w:t>así que cuando el pago que recibe el asalariado tiene como causa inmediata el servicio que este presta, o sea su actividad en la labor desempeñada, será salario sin que las partes puedan convenir en sentido contrario, como ocurre, por ejemplo, cuando se trata de trabajo suplementario, horas extras, trabajo en días de descanso obligatorio, o en las ventas realizadas por el trabajador”</w:t>
      </w:r>
    </w:p>
    <w:p w14:paraId="0EE2FF05" w14:textId="77777777" w:rsidR="00BA4534" w:rsidRPr="00651E3B" w:rsidRDefault="00BA4534" w:rsidP="00651E3B">
      <w:pPr>
        <w:pStyle w:val="NormalWeb"/>
        <w:spacing w:before="0" w:beforeAutospacing="0" w:after="0" w:afterAutospacing="0" w:line="276" w:lineRule="auto"/>
        <w:jc w:val="both"/>
        <w:rPr>
          <w:rFonts w:ascii="Arial" w:hAnsi="Arial" w:cs="Arial"/>
          <w:color w:val="000000"/>
        </w:rPr>
      </w:pPr>
    </w:p>
    <w:p w14:paraId="355E1A0A" w14:textId="77777777" w:rsidR="00BA4534" w:rsidRPr="00651E3B" w:rsidRDefault="00BA4534" w:rsidP="00651E3B">
      <w:pPr>
        <w:pStyle w:val="NormalWeb"/>
        <w:spacing w:before="0" w:beforeAutospacing="0" w:after="0" w:afterAutospacing="0" w:line="276" w:lineRule="auto"/>
        <w:jc w:val="both"/>
        <w:rPr>
          <w:rFonts w:ascii="Arial" w:hAnsi="Arial" w:cs="Arial"/>
          <w:color w:val="000000"/>
        </w:rPr>
      </w:pPr>
      <w:r w:rsidRPr="00651E3B">
        <w:rPr>
          <w:rFonts w:ascii="Arial" w:hAnsi="Arial" w:cs="Arial"/>
          <w:color w:val="000000"/>
        </w:rPr>
        <w:t>O en la 22069 de 13 de septiembre de 2004, 21941 de 26 de abril de 2004, en lo referente a la exclusión salarial de las comisiones:</w:t>
      </w:r>
    </w:p>
    <w:p w14:paraId="7619C673" w14:textId="77777777" w:rsidR="00BA4534" w:rsidRPr="00651E3B" w:rsidRDefault="00BA4534" w:rsidP="00651E3B">
      <w:pPr>
        <w:pStyle w:val="NormalWeb"/>
        <w:spacing w:before="0" w:beforeAutospacing="0" w:after="0" w:afterAutospacing="0" w:line="276" w:lineRule="auto"/>
        <w:jc w:val="both"/>
        <w:rPr>
          <w:rFonts w:ascii="Arial" w:hAnsi="Arial" w:cs="Arial"/>
          <w:color w:val="000000"/>
        </w:rPr>
      </w:pPr>
    </w:p>
    <w:p w14:paraId="55DF1B4B" w14:textId="3BC1CB8D" w:rsidR="00BA4534" w:rsidRPr="00AF7EA2" w:rsidRDefault="00BA4534" w:rsidP="00AF7EA2">
      <w:pPr>
        <w:pStyle w:val="NormalWeb"/>
        <w:spacing w:before="0" w:beforeAutospacing="0" w:after="0" w:afterAutospacing="0"/>
        <w:ind w:left="426" w:right="420"/>
        <w:jc w:val="both"/>
        <w:rPr>
          <w:rFonts w:ascii="Arial" w:hAnsi="Arial" w:cs="Arial"/>
          <w:i/>
          <w:iCs/>
          <w:color w:val="000000" w:themeColor="text1"/>
          <w:sz w:val="22"/>
        </w:rPr>
      </w:pPr>
      <w:r w:rsidRPr="00AF7EA2">
        <w:rPr>
          <w:rFonts w:ascii="Arial" w:hAnsi="Arial" w:cs="Arial"/>
          <w:i/>
          <w:iCs/>
          <w:color w:val="000000" w:themeColor="text1"/>
          <w:sz w:val="22"/>
        </w:rPr>
        <w:t>“...</w:t>
      </w:r>
      <w:r w:rsidR="00AF7EA2">
        <w:rPr>
          <w:rFonts w:ascii="Arial" w:hAnsi="Arial" w:cs="Arial"/>
          <w:i/>
          <w:iCs/>
          <w:color w:val="000000" w:themeColor="text1"/>
          <w:sz w:val="22"/>
        </w:rPr>
        <w:t xml:space="preserve"> </w:t>
      </w:r>
      <w:r w:rsidRPr="00AF7EA2">
        <w:rPr>
          <w:rFonts w:ascii="Arial" w:hAnsi="Arial" w:cs="Arial"/>
          <w:i/>
          <w:iCs/>
          <w:color w:val="000000" w:themeColor="text1"/>
          <w:sz w:val="22"/>
        </w:rPr>
        <w:t xml:space="preserve">Pero en modo alguno puede aceptarse que esa última normatividad incluya todos los conceptos o rubros, como las comisiones, que por su origen, quedan por fuera de la posibilidad que ofrece el mencionado artículo 128, de negar la incidencia laboral </w:t>
      </w:r>
      <w:r w:rsidRPr="00AF7EA2">
        <w:rPr>
          <w:rFonts w:ascii="Arial" w:hAnsi="Arial" w:cs="Arial"/>
          <w:i/>
          <w:iCs/>
          <w:color w:val="000000" w:themeColor="text1"/>
          <w:sz w:val="22"/>
        </w:rPr>
        <w:lastRenderedPageBreak/>
        <w:t>de determinados pagos en la liquidación de prestaciones sociales o de otras acreencias laborales.”</w:t>
      </w:r>
    </w:p>
    <w:p w14:paraId="4E01D251" w14:textId="77777777" w:rsidR="00771115" w:rsidRPr="00651E3B" w:rsidRDefault="00771115" w:rsidP="00651E3B">
      <w:pPr>
        <w:pStyle w:val="NormalWeb"/>
        <w:spacing w:before="0" w:beforeAutospacing="0" w:after="0" w:afterAutospacing="0" w:line="276" w:lineRule="auto"/>
        <w:jc w:val="both"/>
        <w:rPr>
          <w:rFonts w:ascii="Arial" w:hAnsi="Arial" w:cs="Arial"/>
          <w:color w:val="000000"/>
        </w:rPr>
      </w:pPr>
    </w:p>
    <w:p w14:paraId="4F699F40" w14:textId="7323C277" w:rsidR="00BA4534" w:rsidRPr="00651E3B" w:rsidRDefault="00BA4534" w:rsidP="00651E3B">
      <w:pPr>
        <w:pStyle w:val="NormalWeb"/>
        <w:spacing w:before="0" w:beforeAutospacing="0" w:after="0" w:afterAutospacing="0" w:line="276" w:lineRule="auto"/>
        <w:jc w:val="both"/>
        <w:rPr>
          <w:rFonts w:ascii="Arial" w:hAnsi="Arial" w:cs="Arial"/>
          <w:color w:val="000000"/>
        </w:rPr>
      </w:pPr>
      <w:r w:rsidRPr="00651E3B">
        <w:rPr>
          <w:rFonts w:ascii="Arial" w:hAnsi="Arial" w:cs="Arial"/>
          <w:color w:val="000000"/>
        </w:rPr>
        <w:t xml:space="preserve">Pero, como puede verse, el entendimiento dado por la Sala de </w:t>
      </w:r>
      <w:r w:rsidR="00C72B4E" w:rsidRPr="00651E3B">
        <w:rPr>
          <w:rFonts w:ascii="Arial" w:hAnsi="Arial" w:cs="Arial"/>
          <w:color w:val="000000"/>
        </w:rPr>
        <w:t xml:space="preserve">Casación </w:t>
      </w:r>
      <w:r w:rsidRPr="00651E3B">
        <w:rPr>
          <w:rFonts w:ascii="Arial" w:hAnsi="Arial" w:cs="Arial"/>
          <w:color w:val="000000"/>
        </w:rPr>
        <w:t>Laboral de la Corte, no llega hasta privar de contenido a la autorización otorgada en el artículo 128 para que las partes dispongan expresamente que no constituyen salario en dinero o en especie, ciertos beneficios o auxilios habituales u ocasionales otorgados en forma extralegal, tales como alimentación, habitación o vestuario; sino que excluye el pacto en los eventos de factores que literalmente están citados como salario por el artículo 127 del C.S.T., como lo son las comisiones y el trabajo suplementario.</w:t>
      </w:r>
    </w:p>
    <w:p w14:paraId="0B96A59A" w14:textId="77777777" w:rsidR="006A630D" w:rsidRPr="00651E3B" w:rsidRDefault="006A630D" w:rsidP="00651E3B">
      <w:pPr>
        <w:pStyle w:val="NormalWeb"/>
        <w:spacing w:before="0" w:beforeAutospacing="0" w:after="0" w:afterAutospacing="0" w:line="276" w:lineRule="auto"/>
        <w:jc w:val="both"/>
        <w:rPr>
          <w:rFonts w:ascii="Arial" w:hAnsi="Arial" w:cs="Arial"/>
          <w:color w:val="000000"/>
        </w:rPr>
      </w:pPr>
    </w:p>
    <w:p w14:paraId="49AD0D22" w14:textId="69F65D48" w:rsidR="006A630D" w:rsidRPr="00651E3B" w:rsidRDefault="006A630D" w:rsidP="00651E3B">
      <w:pPr>
        <w:spacing w:after="0" w:line="276" w:lineRule="auto"/>
        <w:jc w:val="both"/>
        <w:rPr>
          <w:rFonts w:ascii="Arial" w:eastAsia="Times New Roman" w:hAnsi="Arial" w:cs="Arial"/>
          <w:b/>
          <w:bCs/>
          <w:color w:val="000000"/>
          <w:sz w:val="24"/>
          <w:szCs w:val="24"/>
          <w:lang w:eastAsia="es-CO"/>
        </w:rPr>
      </w:pPr>
      <w:r w:rsidRPr="00651E3B">
        <w:rPr>
          <w:rFonts w:ascii="Arial" w:eastAsia="Times New Roman" w:hAnsi="Arial" w:cs="Arial"/>
          <w:b/>
          <w:bCs/>
          <w:color w:val="000000"/>
          <w:sz w:val="24"/>
          <w:szCs w:val="24"/>
          <w:lang w:eastAsia="es-CO"/>
        </w:rPr>
        <w:t>2. DEBER DE MANIFESTAR LOS MOTIVOS DE TERMINACIÓN.</w:t>
      </w:r>
    </w:p>
    <w:p w14:paraId="0EDDA6A0" w14:textId="77777777" w:rsidR="006A630D" w:rsidRPr="00651E3B" w:rsidRDefault="006A630D" w:rsidP="00651E3B">
      <w:pPr>
        <w:spacing w:after="0" w:line="276" w:lineRule="auto"/>
        <w:jc w:val="both"/>
        <w:rPr>
          <w:rFonts w:ascii="Arial" w:eastAsia="Times New Roman" w:hAnsi="Arial" w:cs="Arial"/>
          <w:b/>
          <w:bCs/>
          <w:color w:val="000000"/>
          <w:sz w:val="24"/>
          <w:szCs w:val="24"/>
          <w:lang w:eastAsia="es-CO"/>
        </w:rPr>
      </w:pPr>
    </w:p>
    <w:p w14:paraId="684DF05C" w14:textId="254B4C68" w:rsidR="006A630D" w:rsidRPr="00651E3B" w:rsidRDefault="006A630D" w:rsidP="00651E3B">
      <w:pPr>
        <w:spacing w:after="0" w:line="276" w:lineRule="auto"/>
        <w:jc w:val="both"/>
        <w:rPr>
          <w:rFonts w:ascii="Arial" w:eastAsia="Times New Roman" w:hAnsi="Arial" w:cs="Arial"/>
          <w:i/>
          <w:iCs/>
          <w:color w:val="000000"/>
          <w:sz w:val="24"/>
          <w:szCs w:val="24"/>
          <w:lang w:eastAsia="es-CO"/>
        </w:rPr>
      </w:pPr>
      <w:r w:rsidRPr="00651E3B">
        <w:rPr>
          <w:rFonts w:ascii="Arial" w:eastAsia="Times New Roman" w:hAnsi="Arial" w:cs="Arial"/>
          <w:color w:val="000000"/>
          <w:sz w:val="24"/>
          <w:szCs w:val="24"/>
          <w:lang w:eastAsia="es-CO"/>
        </w:rPr>
        <w:t xml:space="preserve">Está previsto en el parágrafo del artículo 62 del C.S.T., que: </w:t>
      </w:r>
      <w:r w:rsidRPr="00651E3B">
        <w:rPr>
          <w:rFonts w:ascii="Arial" w:eastAsia="Times New Roman" w:hAnsi="Arial" w:cs="Arial"/>
          <w:i/>
          <w:iCs/>
          <w:color w:val="000000"/>
          <w:sz w:val="24"/>
          <w:szCs w:val="24"/>
          <w:lang w:eastAsia="es-CO"/>
        </w:rPr>
        <w:t>“</w:t>
      </w:r>
      <w:r w:rsidRPr="008172E5">
        <w:rPr>
          <w:rFonts w:ascii="Arial" w:eastAsia="Times New Roman" w:hAnsi="Arial" w:cs="Arial"/>
          <w:i/>
          <w:iCs/>
          <w:color w:val="000000"/>
          <w:szCs w:val="24"/>
          <w:lang w:eastAsia="es-CO"/>
        </w:rPr>
        <w:t>la parte que termina unilateralmente el contrato de trabajo debe manifestar a la otra, en el momento de la extinción, la causal o motivo de esa terminación. Posteriormente no pueden alegarse válidamente causales o motivos distintos</w:t>
      </w:r>
      <w:r w:rsidRPr="00651E3B">
        <w:rPr>
          <w:rFonts w:ascii="Arial" w:eastAsia="Times New Roman" w:hAnsi="Arial" w:cs="Arial"/>
          <w:i/>
          <w:iCs/>
          <w:color w:val="000000"/>
          <w:sz w:val="24"/>
          <w:szCs w:val="24"/>
          <w:lang w:eastAsia="es-CO"/>
        </w:rPr>
        <w:t>”.</w:t>
      </w:r>
    </w:p>
    <w:p w14:paraId="110AE805" w14:textId="77777777" w:rsidR="006A630D" w:rsidRPr="00651E3B" w:rsidRDefault="006A630D" w:rsidP="00651E3B">
      <w:pPr>
        <w:spacing w:after="0" w:line="276" w:lineRule="auto"/>
        <w:jc w:val="both"/>
        <w:rPr>
          <w:rFonts w:ascii="Arial" w:eastAsia="Times New Roman" w:hAnsi="Arial" w:cs="Arial"/>
          <w:i/>
          <w:iCs/>
          <w:color w:val="000000"/>
          <w:sz w:val="24"/>
          <w:szCs w:val="24"/>
          <w:lang w:eastAsia="es-CO"/>
        </w:rPr>
      </w:pPr>
    </w:p>
    <w:p w14:paraId="6A73BF30" w14:textId="77777777" w:rsidR="006A630D" w:rsidRPr="00651E3B" w:rsidRDefault="006A630D" w:rsidP="00651E3B">
      <w:pPr>
        <w:spacing w:after="0" w:line="276" w:lineRule="auto"/>
        <w:jc w:val="both"/>
        <w:rPr>
          <w:rFonts w:ascii="Arial" w:eastAsia="Times New Roman" w:hAnsi="Arial" w:cs="Arial"/>
          <w:color w:val="000000"/>
          <w:sz w:val="24"/>
          <w:szCs w:val="24"/>
          <w:lang w:eastAsia="es-CO"/>
        </w:rPr>
      </w:pPr>
      <w:r w:rsidRPr="00651E3B">
        <w:rPr>
          <w:rFonts w:ascii="Arial" w:eastAsia="Times New Roman" w:hAnsi="Arial" w:cs="Arial"/>
          <w:color w:val="000000"/>
          <w:sz w:val="24"/>
          <w:szCs w:val="24"/>
          <w:lang w:eastAsia="es-CO"/>
        </w:rPr>
        <w:t>Frente a ese tema, ha sido pacifica la jurisprudencia de la Sala de Casación Laboral al sostener que si bien es deseable que en la carta de terminación del contrato se determine con claridad cuáles son los motivos por los que se da por finalizada la relación laboral, ello no implica la cita rigurosa de las normas que lo sustentan, así se puede ver en sentencia de 30 de agosto de 2000 con radicación Nº14402.</w:t>
      </w:r>
    </w:p>
    <w:p w14:paraId="757A7731" w14:textId="77777777" w:rsidR="006A630D" w:rsidRPr="00651E3B" w:rsidRDefault="006A630D" w:rsidP="00651E3B">
      <w:pPr>
        <w:spacing w:after="0" w:line="276" w:lineRule="auto"/>
        <w:jc w:val="both"/>
        <w:rPr>
          <w:rFonts w:ascii="Arial" w:eastAsia="Times New Roman" w:hAnsi="Arial" w:cs="Arial"/>
          <w:color w:val="000000"/>
          <w:sz w:val="24"/>
          <w:szCs w:val="24"/>
          <w:lang w:eastAsia="es-CO"/>
        </w:rPr>
      </w:pPr>
    </w:p>
    <w:p w14:paraId="763B7C12" w14:textId="77777777" w:rsidR="006A630D" w:rsidRPr="00651E3B" w:rsidRDefault="006A630D" w:rsidP="00651E3B">
      <w:pPr>
        <w:spacing w:after="0" w:line="276" w:lineRule="auto"/>
        <w:jc w:val="both"/>
        <w:rPr>
          <w:rFonts w:ascii="Arial" w:eastAsia="Times New Roman" w:hAnsi="Arial" w:cs="Arial"/>
          <w:color w:val="000000"/>
          <w:sz w:val="24"/>
          <w:szCs w:val="24"/>
          <w:lang w:eastAsia="es-CO"/>
        </w:rPr>
      </w:pPr>
      <w:r w:rsidRPr="00651E3B">
        <w:rPr>
          <w:rFonts w:ascii="Arial" w:eastAsia="Times New Roman" w:hAnsi="Arial" w:cs="Arial"/>
          <w:color w:val="000000"/>
          <w:sz w:val="24"/>
          <w:szCs w:val="24"/>
          <w:lang w:eastAsia="es-CO"/>
        </w:rPr>
        <w:t>En síntesis, para la validez de la carta no es requisito que se señalen de manera taxativa los numerales en los que se basa la configuración de la justa causa para dar por terminado el contrato de trabajo, siempre y cuando quede claro el motivo que da lugar a la extinción del vínculo y éste quede enmarcado en una de las justas causas previstas en el artículo 62 del C.S.T., pues posteriormente no se podrá aducir motivo diferente que pretenda justificar la ruptura.</w:t>
      </w:r>
    </w:p>
    <w:p w14:paraId="220F27CE" w14:textId="6435279A" w:rsidR="00BA4534" w:rsidRPr="00651E3B" w:rsidRDefault="00BA4534" w:rsidP="00651E3B">
      <w:pPr>
        <w:pStyle w:val="paragraph"/>
        <w:spacing w:before="0" w:beforeAutospacing="0" w:after="0" w:afterAutospacing="0" w:line="276" w:lineRule="auto"/>
        <w:jc w:val="both"/>
        <w:textAlignment w:val="baseline"/>
        <w:rPr>
          <w:rFonts w:ascii="Arial" w:hAnsi="Arial" w:cs="Arial"/>
        </w:rPr>
      </w:pPr>
    </w:p>
    <w:p w14:paraId="3A76BD3D" w14:textId="77777777" w:rsidR="00BA4534" w:rsidRPr="00651E3B" w:rsidRDefault="00BA4534" w:rsidP="00651E3B">
      <w:pPr>
        <w:pStyle w:val="paragraph"/>
        <w:spacing w:before="0" w:beforeAutospacing="0" w:after="0" w:afterAutospacing="0" w:line="276" w:lineRule="auto"/>
        <w:ind w:right="270"/>
        <w:jc w:val="both"/>
        <w:textAlignment w:val="baseline"/>
        <w:rPr>
          <w:rStyle w:val="eop"/>
          <w:rFonts w:ascii="Arial" w:hAnsi="Arial" w:cs="Arial"/>
        </w:rPr>
      </w:pPr>
      <w:r w:rsidRPr="00651E3B">
        <w:rPr>
          <w:rStyle w:val="normaltextrun"/>
          <w:rFonts w:ascii="Arial" w:hAnsi="Arial" w:cs="Arial"/>
          <w:b/>
          <w:bCs/>
        </w:rPr>
        <w:t>EL CASO CONCRETO</w:t>
      </w:r>
      <w:r w:rsidRPr="00651E3B">
        <w:rPr>
          <w:rStyle w:val="eop"/>
          <w:rFonts w:ascii="Arial" w:hAnsi="Arial" w:cs="Arial"/>
        </w:rPr>
        <w:t>.</w:t>
      </w:r>
    </w:p>
    <w:p w14:paraId="6FED6375" w14:textId="7F90DD95" w:rsidR="006A630D" w:rsidRPr="00651E3B" w:rsidRDefault="006A630D" w:rsidP="00651E3B">
      <w:pPr>
        <w:pStyle w:val="paragraph"/>
        <w:spacing w:before="0" w:beforeAutospacing="0" w:after="0" w:afterAutospacing="0" w:line="276" w:lineRule="auto"/>
        <w:jc w:val="both"/>
        <w:textAlignment w:val="baseline"/>
        <w:rPr>
          <w:rStyle w:val="eop"/>
          <w:rFonts w:ascii="Arial" w:hAnsi="Arial" w:cs="Arial"/>
        </w:rPr>
      </w:pPr>
    </w:p>
    <w:p w14:paraId="2C6533DB" w14:textId="6DCED5D3" w:rsidR="007857C0" w:rsidRPr="00651E3B" w:rsidRDefault="007857C0" w:rsidP="00651E3B">
      <w:pPr>
        <w:pStyle w:val="paragraph"/>
        <w:spacing w:before="0" w:beforeAutospacing="0" w:after="0" w:afterAutospacing="0" w:line="276" w:lineRule="auto"/>
        <w:jc w:val="both"/>
        <w:textAlignment w:val="baseline"/>
        <w:rPr>
          <w:rStyle w:val="eop"/>
          <w:rFonts w:ascii="Arial" w:hAnsi="Arial" w:cs="Arial"/>
        </w:rPr>
      </w:pPr>
      <w:r w:rsidRPr="00651E3B">
        <w:rPr>
          <w:rStyle w:val="eop"/>
          <w:rFonts w:ascii="Arial" w:hAnsi="Arial" w:cs="Arial"/>
        </w:rPr>
        <w:t xml:space="preserve">No es objeto de controversia en el proceso, porque así lo aceptó la sociedad Bancolombia S.A. al dar respuesta a la demanda, que entre dicha entidad y la señora Marly Juliet García Ospina existió un contrato de trabajo a término indefinido entre </w:t>
      </w:r>
      <w:r w:rsidR="00C06F53" w:rsidRPr="00651E3B">
        <w:rPr>
          <w:rStyle w:val="eop"/>
          <w:rFonts w:ascii="Arial" w:hAnsi="Arial" w:cs="Arial"/>
        </w:rPr>
        <w:t>el 14 de enero de 2014 y el 16 de noviembre de 20</w:t>
      </w:r>
      <w:r w:rsidR="005D7EAC" w:rsidRPr="00651E3B">
        <w:rPr>
          <w:rStyle w:val="eop"/>
          <w:rFonts w:ascii="Arial" w:hAnsi="Arial" w:cs="Arial"/>
        </w:rPr>
        <w:t xml:space="preserve">16, </w:t>
      </w:r>
      <w:r w:rsidR="008644FC" w:rsidRPr="00651E3B">
        <w:rPr>
          <w:rStyle w:val="eop"/>
          <w:rFonts w:ascii="Arial" w:hAnsi="Arial" w:cs="Arial"/>
        </w:rPr>
        <w:t>siendo la trabajadora beneficiaria de la convención colectiva de trabajo suscrita entre la entidad accionada y el sindicato de sus trabajadores.</w:t>
      </w:r>
    </w:p>
    <w:p w14:paraId="6D35C07B" w14:textId="77777777" w:rsidR="008644FC" w:rsidRPr="00651E3B" w:rsidRDefault="008644FC" w:rsidP="00651E3B">
      <w:pPr>
        <w:pStyle w:val="paragraph"/>
        <w:spacing w:before="0" w:beforeAutospacing="0" w:after="0" w:afterAutospacing="0" w:line="276" w:lineRule="auto"/>
        <w:jc w:val="both"/>
        <w:textAlignment w:val="baseline"/>
        <w:rPr>
          <w:rStyle w:val="eop"/>
          <w:rFonts w:ascii="Arial" w:hAnsi="Arial" w:cs="Arial"/>
        </w:rPr>
      </w:pPr>
    </w:p>
    <w:p w14:paraId="4CB3B9DE" w14:textId="2E05B0FC" w:rsidR="008644FC" w:rsidRPr="00651E3B" w:rsidRDefault="00B7644F" w:rsidP="00651E3B">
      <w:pPr>
        <w:pStyle w:val="paragraph"/>
        <w:spacing w:before="0" w:beforeAutospacing="0" w:after="0" w:afterAutospacing="0" w:line="276" w:lineRule="auto"/>
        <w:jc w:val="both"/>
        <w:textAlignment w:val="baseline"/>
        <w:rPr>
          <w:rStyle w:val="eop"/>
          <w:rFonts w:ascii="Arial" w:hAnsi="Arial" w:cs="Arial"/>
        </w:rPr>
      </w:pPr>
      <w:r w:rsidRPr="00651E3B">
        <w:rPr>
          <w:rStyle w:val="eop"/>
          <w:rFonts w:ascii="Arial" w:hAnsi="Arial" w:cs="Arial"/>
        </w:rPr>
        <w:t xml:space="preserve">En cuanto a los emolumentos que la accionante alega como constitutivos de salario </w:t>
      </w:r>
      <w:r w:rsidR="003E09AB" w:rsidRPr="00651E3B">
        <w:rPr>
          <w:rStyle w:val="eop"/>
          <w:rFonts w:ascii="Arial" w:hAnsi="Arial" w:cs="Arial"/>
        </w:rPr>
        <w:t xml:space="preserve">-prima extralegal de servicios, auxilio de alimentación, </w:t>
      </w:r>
      <w:r w:rsidR="00014A94" w:rsidRPr="00651E3B">
        <w:rPr>
          <w:rStyle w:val="eop"/>
          <w:rFonts w:ascii="Arial" w:hAnsi="Arial" w:cs="Arial"/>
        </w:rPr>
        <w:t>beneficio</w:t>
      </w:r>
      <w:r w:rsidR="00427647" w:rsidRPr="00651E3B">
        <w:rPr>
          <w:rStyle w:val="eop"/>
          <w:rFonts w:ascii="Arial" w:hAnsi="Arial" w:cs="Arial"/>
        </w:rPr>
        <w:t xml:space="preserve"> trans faz comercial y comisiones-, Bancolombia S.A. aceptó que se le cancelaban sumas de dinero por dichos conceptos, pero </w:t>
      </w:r>
      <w:r w:rsidR="00921E34" w:rsidRPr="00651E3B">
        <w:rPr>
          <w:rStyle w:val="eop"/>
          <w:rFonts w:ascii="Arial" w:hAnsi="Arial" w:cs="Arial"/>
        </w:rPr>
        <w:t xml:space="preserve">especificó que la prima extralegal de servicios reconocida convencionalmente y el beneficio trans faz comercial no constituían salario porque no retribuían el servicio y eran entregados por </w:t>
      </w:r>
      <w:r w:rsidR="0007446F" w:rsidRPr="00651E3B">
        <w:rPr>
          <w:rStyle w:val="eop"/>
          <w:rFonts w:ascii="Arial" w:hAnsi="Arial" w:cs="Arial"/>
        </w:rPr>
        <w:t xml:space="preserve">la entidad empleadora por mera liberalidad, </w:t>
      </w:r>
      <w:r w:rsidR="003D3BD1" w:rsidRPr="00651E3B">
        <w:rPr>
          <w:rStyle w:val="eop"/>
          <w:rFonts w:ascii="Arial" w:hAnsi="Arial" w:cs="Arial"/>
        </w:rPr>
        <w:t>añadiendo</w:t>
      </w:r>
      <w:r w:rsidR="0007446F" w:rsidRPr="00651E3B">
        <w:rPr>
          <w:rStyle w:val="eop"/>
          <w:rFonts w:ascii="Arial" w:hAnsi="Arial" w:cs="Arial"/>
        </w:rPr>
        <w:t xml:space="preserve"> que las liquidaciones de las prestaciones sociales y vacaciones derivadas del contrato de trabajo se realizaron </w:t>
      </w:r>
      <w:r w:rsidR="003D3BD1" w:rsidRPr="00651E3B">
        <w:rPr>
          <w:rStyle w:val="eop"/>
          <w:rFonts w:ascii="Arial" w:hAnsi="Arial" w:cs="Arial"/>
        </w:rPr>
        <w:t>correctamente teniendo en cuenta lo que realmente era constit</w:t>
      </w:r>
      <w:r w:rsidR="009572FD" w:rsidRPr="00651E3B">
        <w:rPr>
          <w:rStyle w:val="eop"/>
          <w:rFonts w:ascii="Arial" w:hAnsi="Arial" w:cs="Arial"/>
        </w:rPr>
        <w:t>utivo de salario.</w:t>
      </w:r>
    </w:p>
    <w:p w14:paraId="2322F86F" w14:textId="77777777" w:rsidR="009572FD" w:rsidRPr="00651E3B" w:rsidRDefault="009572FD" w:rsidP="00651E3B">
      <w:pPr>
        <w:pStyle w:val="paragraph"/>
        <w:spacing w:before="0" w:beforeAutospacing="0" w:after="0" w:afterAutospacing="0" w:line="276" w:lineRule="auto"/>
        <w:jc w:val="both"/>
        <w:textAlignment w:val="baseline"/>
        <w:rPr>
          <w:rStyle w:val="eop"/>
          <w:rFonts w:ascii="Arial" w:hAnsi="Arial" w:cs="Arial"/>
        </w:rPr>
      </w:pPr>
    </w:p>
    <w:p w14:paraId="4353B13A" w14:textId="54BF04CD" w:rsidR="009572FD" w:rsidRPr="00651E3B" w:rsidRDefault="00F03AFD" w:rsidP="00651E3B">
      <w:pPr>
        <w:pStyle w:val="paragraph"/>
        <w:spacing w:before="0" w:beforeAutospacing="0" w:after="0" w:afterAutospacing="0" w:line="276" w:lineRule="auto"/>
        <w:jc w:val="both"/>
        <w:textAlignment w:val="baseline"/>
        <w:rPr>
          <w:rStyle w:val="eop"/>
          <w:rFonts w:ascii="Arial" w:hAnsi="Arial" w:cs="Arial"/>
        </w:rPr>
      </w:pPr>
      <w:r w:rsidRPr="00651E3B">
        <w:rPr>
          <w:rStyle w:val="eop"/>
          <w:rFonts w:ascii="Arial" w:hAnsi="Arial" w:cs="Arial"/>
        </w:rPr>
        <w:t>Al verificar el contenido del contrato de trabajo</w:t>
      </w:r>
      <w:r w:rsidR="00AB2118" w:rsidRPr="00651E3B">
        <w:rPr>
          <w:rStyle w:val="eop"/>
          <w:rFonts w:ascii="Arial" w:hAnsi="Arial" w:cs="Arial"/>
        </w:rPr>
        <w:t xml:space="preserve"> suscrito entre las partes</w:t>
      </w:r>
      <w:r w:rsidRPr="00651E3B">
        <w:rPr>
          <w:rStyle w:val="eop"/>
          <w:rFonts w:ascii="Arial" w:hAnsi="Arial" w:cs="Arial"/>
        </w:rPr>
        <w:t xml:space="preserve"> -</w:t>
      </w:r>
      <w:r w:rsidR="00AB2118" w:rsidRPr="00651E3B">
        <w:rPr>
          <w:rStyle w:val="eop"/>
          <w:rFonts w:ascii="Arial" w:hAnsi="Arial" w:cs="Arial"/>
        </w:rPr>
        <w:t xml:space="preserve">págs.114 a 122 archivo 01 carpeta primera instancia- en la cláusula sexta se pacta </w:t>
      </w:r>
      <w:r w:rsidR="00DB4D16" w:rsidRPr="00651E3B">
        <w:rPr>
          <w:rStyle w:val="eop"/>
          <w:rFonts w:ascii="Arial" w:hAnsi="Arial" w:cs="Arial"/>
        </w:rPr>
        <w:t xml:space="preserve">expresamente que </w:t>
      </w:r>
      <w:r w:rsidR="00DB4D16" w:rsidRPr="00651E3B">
        <w:rPr>
          <w:rStyle w:val="eop"/>
          <w:rFonts w:ascii="Arial" w:hAnsi="Arial" w:cs="Arial"/>
          <w:i/>
          <w:iCs/>
        </w:rPr>
        <w:t>“</w:t>
      </w:r>
      <w:r w:rsidR="00DB4D16" w:rsidRPr="008172E5">
        <w:rPr>
          <w:rStyle w:val="eop"/>
          <w:rFonts w:ascii="Arial" w:hAnsi="Arial" w:cs="Arial"/>
          <w:i/>
          <w:iCs/>
          <w:sz w:val="22"/>
        </w:rPr>
        <w:t>Convienen las partes que no constituirán</w:t>
      </w:r>
      <w:r w:rsidR="00740B85" w:rsidRPr="008172E5">
        <w:rPr>
          <w:rStyle w:val="eop"/>
          <w:rFonts w:ascii="Arial" w:hAnsi="Arial" w:cs="Arial"/>
          <w:i/>
          <w:iCs/>
          <w:sz w:val="22"/>
        </w:rPr>
        <w:t>, ni quedarán incorporados al salario, las sumas que ocasionalmente y por mera liberalidad</w:t>
      </w:r>
      <w:r w:rsidR="00DD7D5F" w:rsidRPr="008172E5">
        <w:rPr>
          <w:rStyle w:val="eop"/>
          <w:rFonts w:ascii="Arial" w:hAnsi="Arial" w:cs="Arial"/>
          <w:i/>
          <w:iCs/>
          <w:sz w:val="22"/>
        </w:rPr>
        <w:t xml:space="preserve"> llegue a recibir EL EMPLEADO de EL EMPLEADOR, como bonificaciones o gratificaciones ocasionales, en especial bonificaciones entregadas </w:t>
      </w:r>
      <w:r w:rsidR="00FE40E9" w:rsidRPr="008172E5">
        <w:rPr>
          <w:rStyle w:val="eop"/>
          <w:rFonts w:ascii="Arial" w:hAnsi="Arial" w:cs="Arial"/>
          <w:i/>
          <w:iCs/>
          <w:sz w:val="22"/>
        </w:rPr>
        <w:t>por sistemas de valor agregado o por planes de gestión comercial no para su beneficio, ni para enriquecer su patrimonio</w:t>
      </w:r>
      <w:r w:rsidR="00AC1985" w:rsidRPr="008172E5">
        <w:rPr>
          <w:rStyle w:val="eop"/>
          <w:rFonts w:ascii="Arial" w:hAnsi="Arial" w:cs="Arial"/>
          <w:i/>
          <w:iCs/>
          <w:sz w:val="22"/>
        </w:rPr>
        <w:t>, sino para desempeñar a cabalidad sus funciones como gastos de representación, medios de transporte, viáticos</w:t>
      </w:r>
      <w:r w:rsidR="00B70B01" w:rsidRPr="008172E5">
        <w:rPr>
          <w:rStyle w:val="eop"/>
          <w:rFonts w:ascii="Arial" w:hAnsi="Arial" w:cs="Arial"/>
          <w:i/>
          <w:iCs/>
          <w:sz w:val="22"/>
        </w:rPr>
        <w:t xml:space="preserve">, elementos de trabajo u otros semejantes y los beneficios </w:t>
      </w:r>
      <w:r w:rsidR="00562E1C" w:rsidRPr="008172E5">
        <w:rPr>
          <w:rStyle w:val="eop"/>
          <w:rFonts w:ascii="Arial" w:hAnsi="Arial" w:cs="Arial"/>
          <w:i/>
          <w:iCs/>
          <w:sz w:val="22"/>
        </w:rPr>
        <w:t>y prestaciones extralegales que por causa del contrato reconozca EL EMPLEADOR</w:t>
      </w:r>
      <w:r w:rsidR="00562E1C" w:rsidRPr="00651E3B">
        <w:rPr>
          <w:rStyle w:val="eop"/>
          <w:rFonts w:ascii="Arial" w:hAnsi="Arial" w:cs="Arial"/>
          <w:i/>
          <w:iCs/>
        </w:rPr>
        <w:t>”</w:t>
      </w:r>
      <w:r w:rsidR="00562E1C" w:rsidRPr="00651E3B">
        <w:rPr>
          <w:rStyle w:val="eop"/>
          <w:rFonts w:ascii="Arial" w:hAnsi="Arial" w:cs="Arial"/>
        </w:rPr>
        <w:t>.</w:t>
      </w:r>
    </w:p>
    <w:p w14:paraId="42BF72AE" w14:textId="77777777" w:rsidR="00562E1C" w:rsidRPr="00651E3B" w:rsidRDefault="00562E1C" w:rsidP="00651E3B">
      <w:pPr>
        <w:pStyle w:val="paragraph"/>
        <w:spacing w:before="0" w:beforeAutospacing="0" w:after="0" w:afterAutospacing="0" w:line="276" w:lineRule="auto"/>
        <w:jc w:val="both"/>
        <w:textAlignment w:val="baseline"/>
        <w:rPr>
          <w:rStyle w:val="eop"/>
          <w:rFonts w:ascii="Arial" w:hAnsi="Arial" w:cs="Arial"/>
        </w:rPr>
      </w:pPr>
    </w:p>
    <w:p w14:paraId="0A06FFFD" w14:textId="3F281034" w:rsidR="00562E1C" w:rsidRPr="00651E3B" w:rsidRDefault="009261B1" w:rsidP="00651E3B">
      <w:pPr>
        <w:pStyle w:val="paragraph"/>
        <w:spacing w:before="0" w:beforeAutospacing="0" w:after="0" w:afterAutospacing="0" w:line="276" w:lineRule="auto"/>
        <w:jc w:val="both"/>
        <w:textAlignment w:val="baseline"/>
        <w:rPr>
          <w:rStyle w:val="eop"/>
          <w:rFonts w:ascii="Arial" w:hAnsi="Arial" w:cs="Arial"/>
        </w:rPr>
      </w:pPr>
      <w:r w:rsidRPr="00651E3B">
        <w:rPr>
          <w:rStyle w:val="eop"/>
          <w:rFonts w:ascii="Arial" w:hAnsi="Arial" w:cs="Arial"/>
        </w:rPr>
        <w:t xml:space="preserve">Ahora, al revisar el contenido de la convención colectiva de trabajo suscrita por Bancolombia S.A. con el sindicato </w:t>
      </w:r>
      <w:r w:rsidR="004F0FC1" w:rsidRPr="00651E3B">
        <w:rPr>
          <w:rStyle w:val="eop"/>
          <w:rFonts w:ascii="Arial" w:hAnsi="Arial" w:cs="Arial"/>
        </w:rPr>
        <w:t xml:space="preserve">de sus trabajadores, vigente entre el </w:t>
      </w:r>
      <w:r w:rsidR="001E1B0E" w:rsidRPr="00651E3B">
        <w:rPr>
          <w:rStyle w:val="eop"/>
          <w:rFonts w:ascii="Arial" w:hAnsi="Arial" w:cs="Arial"/>
        </w:rPr>
        <w:t>1 de noviembre de 2014 y el 31 de octubre de 2017 -archivo 04 carpeta primera instancia- se o</w:t>
      </w:r>
      <w:r w:rsidR="00832EF2" w:rsidRPr="00651E3B">
        <w:rPr>
          <w:rStyle w:val="eop"/>
          <w:rFonts w:ascii="Arial" w:hAnsi="Arial" w:cs="Arial"/>
        </w:rPr>
        <w:t>bserva lo siguiente:</w:t>
      </w:r>
    </w:p>
    <w:p w14:paraId="4D04E56F" w14:textId="77777777" w:rsidR="00832EF2" w:rsidRPr="00651E3B" w:rsidRDefault="00832EF2" w:rsidP="00651E3B">
      <w:pPr>
        <w:pStyle w:val="paragraph"/>
        <w:spacing w:before="0" w:beforeAutospacing="0" w:after="0" w:afterAutospacing="0" w:line="276" w:lineRule="auto"/>
        <w:jc w:val="both"/>
        <w:textAlignment w:val="baseline"/>
        <w:rPr>
          <w:rStyle w:val="eop"/>
          <w:rFonts w:ascii="Arial" w:hAnsi="Arial" w:cs="Arial"/>
        </w:rPr>
      </w:pPr>
    </w:p>
    <w:p w14:paraId="496FAF85" w14:textId="6EDE03E3" w:rsidR="00832EF2" w:rsidRPr="00651E3B" w:rsidRDefault="00E82490" w:rsidP="00651E3B">
      <w:pPr>
        <w:pStyle w:val="paragraph"/>
        <w:spacing w:before="0" w:beforeAutospacing="0" w:after="0" w:afterAutospacing="0" w:line="276" w:lineRule="auto"/>
        <w:jc w:val="both"/>
        <w:textAlignment w:val="baseline"/>
        <w:rPr>
          <w:rStyle w:val="eop"/>
          <w:rFonts w:ascii="Arial" w:hAnsi="Arial" w:cs="Arial"/>
        </w:rPr>
      </w:pPr>
      <w:r w:rsidRPr="00651E3B">
        <w:rPr>
          <w:rStyle w:val="eop"/>
          <w:rFonts w:ascii="Arial" w:hAnsi="Arial" w:cs="Arial"/>
        </w:rPr>
        <w:t>En el artículo 15 se establece el auxilio de alimentación a favor de los trabajadores de la sociedad accionada</w:t>
      </w:r>
      <w:r w:rsidR="00C80ABE" w:rsidRPr="00651E3B">
        <w:rPr>
          <w:rStyle w:val="eop"/>
          <w:rFonts w:ascii="Arial" w:hAnsi="Arial" w:cs="Arial"/>
        </w:rPr>
        <w:t xml:space="preserve"> cuando presten sus servicios en jornada </w:t>
      </w:r>
      <w:r w:rsidR="00F57285" w:rsidRPr="00651E3B">
        <w:rPr>
          <w:rStyle w:val="eop"/>
          <w:rFonts w:ascii="Arial" w:hAnsi="Arial" w:cs="Arial"/>
        </w:rPr>
        <w:t>continua</w:t>
      </w:r>
      <w:r w:rsidR="00605EF0" w:rsidRPr="00651E3B">
        <w:rPr>
          <w:rStyle w:val="eop"/>
          <w:rFonts w:ascii="Arial" w:hAnsi="Arial" w:cs="Arial"/>
        </w:rPr>
        <w:t xml:space="preserve">, indicándose </w:t>
      </w:r>
      <w:r w:rsidR="0058498B" w:rsidRPr="00651E3B">
        <w:rPr>
          <w:rStyle w:val="eop"/>
          <w:rFonts w:ascii="Arial" w:hAnsi="Arial" w:cs="Arial"/>
        </w:rPr>
        <w:t xml:space="preserve">en su parte final que </w:t>
      </w:r>
      <w:r w:rsidR="0058498B" w:rsidRPr="00651E3B">
        <w:rPr>
          <w:rStyle w:val="eop"/>
          <w:rFonts w:ascii="Arial" w:hAnsi="Arial" w:cs="Arial"/>
          <w:i/>
          <w:iCs/>
        </w:rPr>
        <w:t>“</w:t>
      </w:r>
      <w:r w:rsidR="0058498B" w:rsidRPr="008172E5">
        <w:rPr>
          <w:rStyle w:val="eop"/>
          <w:rFonts w:ascii="Arial" w:hAnsi="Arial" w:cs="Arial"/>
          <w:i/>
          <w:iCs/>
          <w:sz w:val="22"/>
        </w:rPr>
        <w:t>Este auxilio constituye salario</w:t>
      </w:r>
      <w:r w:rsidR="0058498B" w:rsidRPr="00651E3B">
        <w:rPr>
          <w:rStyle w:val="eop"/>
          <w:rFonts w:ascii="Arial" w:hAnsi="Arial" w:cs="Arial"/>
          <w:i/>
          <w:iCs/>
        </w:rPr>
        <w:t>.”</w:t>
      </w:r>
      <w:r w:rsidR="008138FC" w:rsidRPr="00651E3B">
        <w:rPr>
          <w:rStyle w:val="eop"/>
          <w:rFonts w:ascii="Arial" w:hAnsi="Arial" w:cs="Arial"/>
        </w:rPr>
        <w:t xml:space="preserve">; por lo que, al haberse pactado que el mismo </w:t>
      </w:r>
      <w:r w:rsidR="0057078F" w:rsidRPr="00651E3B">
        <w:rPr>
          <w:rStyle w:val="eop"/>
          <w:rFonts w:ascii="Arial" w:hAnsi="Arial" w:cs="Arial"/>
        </w:rPr>
        <w:t>constituía</w:t>
      </w:r>
      <w:r w:rsidR="008138FC" w:rsidRPr="00651E3B">
        <w:rPr>
          <w:rStyle w:val="eop"/>
          <w:rFonts w:ascii="Arial" w:hAnsi="Arial" w:cs="Arial"/>
        </w:rPr>
        <w:t xml:space="preserve"> factor salarial, debía ser tenido en cuenta por la entidad empleadora para </w:t>
      </w:r>
      <w:r w:rsidR="0057078F" w:rsidRPr="00651E3B">
        <w:rPr>
          <w:rStyle w:val="eop"/>
          <w:rFonts w:ascii="Arial" w:hAnsi="Arial" w:cs="Arial"/>
        </w:rPr>
        <w:t xml:space="preserve">liquidar las prestaciones </w:t>
      </w:r>
      <w:r w:rsidR="00B85217" w:rsidRPr="00651E3B">
        <w:rPr>
          <w:rStyle w:val="eop"/>
          <w:rFonts w:ascii="Arial" w:hAnsi="Arial" w:cs="Arial"/>
        </w:rPr>
        <w:t>económicas a favor de la demandante</w:t>
      </w:r>
      <w:r w:rsidR="00F57285" w:rsidRPr="00651E3B">
        <w:rPr>
          <w:rStyle w:val="eop"/>
          <w:rFonts w:ascii="Arial" w:hAnsi="Arial" w:cs="Arial"/>
        </w:rPr>
        <w:t>, en aque</w:t>
      </w:r>
      <w:r w:rsidR="00915C62" w:rsidRPr="00651E3B">
        <w:rPr>
          <w:rStyle w:val="eop"/>
          <w:rFonts w:ascii="Arial" w:hAnsi="Arial" w:cs="Arial"/>
        </w:rPr>
        <w:t>llos en los que se reporte el pago por haber prestado sus servicios en jornada continua.</w:t>
      </w:r>
    </w:p>
    <w:p w14:paraId="0A2747D1" w14:textId="77777777" w:rsidR="00B85217" w:rsidRPr="00651E3B" w:rsidRDefault="00B85217" w:rsidP="00651E3B">
      <w:pPr>
        <w:pStyle w:val="paragraph"/>
        <w:spacing w:before="0" w:beforeAutospacing="0" w:after="0" w:afterAutospacing="0" w:line="276" w:lineRule="auto"/>
        <w:jc w:val="both"/>
        <w:textAlignment w:val="baseline"/>
        <w:rPr>
          <w:rStyle w:val="eop"/>
          <w:rFonts w:ascii="Arial" w:hAnsi="Arial" w:cs="Arial"/>
        </w:rPr>
      </w:pPr>
    </w:p>
    <w:p w14:paraId="71DAEAF4" w14:textId="045455EC" w:rsidR="00B85217" w:rsidRPr="00651E3B" w:rsidRDefault="00FE2DF3" w:rsidP="00651E3B">
      <w:pPr>
        <w:pStyle w:val="paragraph"/>
        <w:spacing w:before="0" w:beforeAutospacing="0" w:after="0" w:afterAutospacing="0" w:line="276" w:lineRule="auto"/>
        <w:jc w:val="both"/>
        <w:textAlignment w:val="baseline"/>
        <w:rPr>
          <w:rStyle w:val="eop"/>
          <w:rFonts w:ascii="Arial" w:hAnsi="Arial" w:cs="Arial"/>
        </w:rPr>
      </w:pPr>
      <w:r w:rsidRPr="00651E3B">
        <w:rPr>
          <w:rStyle w:val="eop"/>
          <w:rFonts w:ascii="Arial" w:hAnsi="Arial" w:cs="Arial"/>
        </w:rPr>
        <w:t xml:space="preserve">En dicha convención colectiva se continuó reconociendo a favor de los trabajadores, la prima </w:t>
      </w:r>
      <w:r w:rsidR="0013294C" w:rsidRPr="00651E3B">
        <w:rPr>
          <w:rStyle w:val="eop"/>
          <w:rFonts w:ascii="Arial" w:hAnsi="Arial" w:cs="Arial"/>
        </w:rPr>
        <w:t>extralegal de servicios contenida en el artículo 14 de la convención colectiva 1999-2001</w:t>
      </w:r>
      <w:r w:rsidR="00A21DDC" w:rsidRPr="00651E3B">
        <w:rPr>
          <w:rStyle w:val="eop"/>
          <w:rFonts w:ascii="Arial" w:hAnsi="Arial" w:cs="Arial"/>
        </w:rPr>
        <w:t xml:space="preserve">, la cual consiste en cancelarle al trabajador </w:t>
      </w:r>
      <w:r w:rsidR="00B42220" w:rsidRPr="00651E3B">
        <w:rPr>
          <w:rStyle w:val="eop"/>
          <w:rFonts w:ascii="Arial" w:hAnsi="Arial" w:cs="Arial"/>
        </w:rPr>
        <w:t xml:space="preserve">sesenta días de salario en los meses de junio y diciembre de </w:t>
      </w:r>
      <w:r w:rsidR="00AE0829" w:rsidRPr="00651E3B">
        <w:rPr>
          <w:rStyle w:val="eop"/>
          <w:rFonts w:ascii="Arial" w:hAnsi="Arial" w:cs="Arial"/>
        </w:rPr>
        <w:t>cada anualidad</w:t>
      </w:r>
      <w:r w:rsidR="002F7BC5" w:rsidRPr="00651E3B">
        <w:rPr>
          <w:rStyle w:val="eop"/>
          <w:rFonts w:ascii="Arial" w:hAnsi="Arial" w:cs="Arial"/>
        </w:rPr>
        <w:t xml:space="preserve">; sin embargo, a pesar de que en esa norma no se estableció si era o no constitutiva de salario, cabe recordar que en el contrato de trabajo suscrito entre las partes se convino expresamente que </w:t>
      </w:r>
      <w:r w:rsidR="006C4DB0" w:rsidRPr="00651E3B">
        <w:rPr>
          <w:rStyle w:val="eop"/>
          <w:rFonts w:ascii="Arial" w:hAnsi="Arial" w:cs="Arial"/>
        </w:rPr>
        <w:t xml:space="preserve">no constituían salario las prestaciones extralegales que reconozca el empleador, por lo que, al tratarse de una prima con esas características, la misma </w:t>
      </w:r>
      <w:r w:rsidR="007B67F2" w:rsidRPr="00651E3B">
        <w:rPr>
          <w:rStyle w:val="eop"/>
          <w:rFonts w:ascii="Arial" w:hAnsi="Arial" w:cs="Arial"/>
        </w:rPr>
        <w:t>no constituía salario, como taxativamente lo pactaron las partes en el contrato de trabajo.</w:t>
      </w:r>
    </w:p>
    <w:p w14:paraId="6F477B8B" w14:textId="77777777" w:rsidR="007B67F2" w:rsidRPr="00651E3B" w:rsidRDefault="007B67F2" w:rsidP="00651E3B">
      <w:pPr>
        <w:pStyle w:val="paragraph"/>
        <w:spacing w:before="0" w:beforeAutospacing="0" w:after="0" w:afterAutospacing="0" w:line="276" w:lineRule="auto"/>
        <w:jc w:val="both"/>
        <w:textAlignment w:val="baseline"/>
        <w:rPr>
          <w:rStyle w:val="eop"/>
          <w:rFonts w:ascii="Arial" w:hAnsi="Arial" w:cs="Arial"/>
        </w:rPr>
      </w:pPr>
    </w:p>
    <w:p w14:paraId="62D2FEA3" w14:textId="7F026BA9" w:rsidR="007B67F2" w:rsidRPr="00651E3B" w:rsidRDefault="007D2B43" w:rsidP="00651E3B">
      <w:pPr>
        <w:pStyle w:val="paragraph"/>
        <w:spacing w:before="0" w:beforeAutospacing="0" w:after="0" w:afterAutospacing="0" w:line="276" w:lineRule="auto"/>
        <w:jc w:val="both"/>
        <w:textAlignment w:val="baseline"/>
        <w:rPr>
          <w:rStyle w:val="eop"/>
          <w:rFonts w:ascii="Arial" w:hAnsi="Arial" w:cs="Arial"/>
        </w:rPr>
      </w:pPr>
      <w:r w:rsidRPr="00651E3B">
        <w:rPr>
          <w:rStyle w:val="eop"/>
          <w:rFonts w:ascii="Arial" w:hAnsi="Arial" w:cs="Arial"/>
        </w:rPr>
        <w:t>En lo concerniente al beneficio</w:t>
      </w:r>
      <w:r w:rsidR="00B47135" w:rsidRPr="00651E3B">
        <w:rPr>
          <w:rStyle w:val="eop"/>
          <w:rFonts w:ascii="Arial" w:hAnsi="Arial" w:cs="Arial"/>
        </w:rPr>
        <w:t xml:space="preserve"> trans faz comercial, la parte actora en el hecho catorce de la demanda </w:t>
      </w:r>
      <w:r w:rsidR="00881858" w:rsidRPr="00651E3B">
        <w:rPr>
          <w:rStyle w:val="eop"/>
          <w:rFonts w:ascii="Arial" w:hAnsi="Arial" w:cs="Arial"/>
        </w:rPr>
        <w:t xml:space="preserve">confiesa que </w:t>
      </w:r>
      <w:r w:rsidR="00881858" w:rsidRPr="00651E3B">
        <w:rPr>
          <w:rStyle w:val="eop"/>
          <w:rFonts w:ascii="Arial" w:hAnsi="Arial" w:cs="Arial"/>
          <w:i/>
          <w:iCs/>
        </w:rPr>
        <w:t>“</w:t>
      </w:r>
      <w:r w:rsidR="00881858" w:rsidRPr="008172E5">
        <w:rPr>
          <w:rStyle w:val="eop"/>
          <w:rFonts w:ascii="Arial" w:hAnsi="Arial" w:cs="Arial"/>
          <w:i/>
          <w:iCs/>
          <w:sz w:val="22"/>
        </w:rPr>
        <w:t xml:space="preserve">Por concepto de transporte por desarrollar las labores por fuera de la oficina </w:t>
      </w:r>
      <w:r w:rsidR="00B33263" w:rsidRPr="008172E5">
        <w:rPr>
          <w:rStyle w:val="eop"/>
          <w:rFonts w:ascii="Arial" w:hAnsi="Arial" w:cs="Arial"/>
          <w:i/>
          <w:iCs/>
          <w:sz w:val="22"/>
        </w:rPr>
        <w:t>recibía el pago denominado BENEF TRANS FAZ COMERCIAL</w:t>
      </w:r>
      <w:r w:rsidR="00AF22FE" w:rsidRPr="00651E3B">
        <w:rPr>
          <w:rStyle w:val="eop"/>
          <w:rFonts w:ascii="Arial" w:hAnsi="Arial" w:cs="Arial"/>
          <w:i/>
          <w:iCs/>
        </w:rPr>
        <w:t>”</w:t>
      </w:r>
      <w:r w:rsidR="00AF22FE" w:rsidRPr="00651E3B">
        <w:rPr>
          <w:rStyle w:val="eop"/>
          <w:rFonts w:ascii="Arial" w:hAnsi="Arial" w:cs="Arial"/>
        </w:rPr>
        <w:t xml:space="preserve">; es decir que, como bien lo asegura la señora Marly Juliet </w:t>
      </w:r>
      <w:r w:rsidR="00292527" w:rsidRPr="00651E3B">
        <w:rPr>
          <w:rStyle w:val="eop"/>
          <w:rFonts w:ascii="Arial" w:hAnsi="Arial" w:cs="Arial"/>
        </w:rPr>
        <w:t>García Ospina, es</w:t>
      </w:r>
      <w:r w:rsidR="001C3D66" w:rsidRPr="00651E3B">
        <w:rPr>
          <w:rStyle w:val="eop"/>
          <w:rFonts w:ascii="Arial" w:hAnsi="Arial" w:cs="Arial"/>
        </w:rPr>
        <w:t>as sumas de dineros entregadas por la entidad empleadora, realmente no estaban destinadas a retribuir el servicio que ella prestaba en su calidad de gestora comercial, cargo que según lo dicho por ella misma en el interrogatorio de parte,</w:t>
      </w:r>
      <w:r w:rsidR="00CE72DD" w:rsidRPr="00651E3B">
        <w:rPr>
          <w:rStyle w:val="eop"/>
          <w:rFonts w:ascii="Arial" w:hAnsi="Arial" w:cs="Arial"/>
        </w:rPr>
        <w:t xml:space="preserve"> consistía en visitar potenciales clientes interesados en recibir créditos dentro de la línea de negocio denominada </w:t>
      </w:r>
      <w:r w:rsidR="003375E2" w:rsidRPr="00651E3B">
        <w:rPr>
          <w:rStyle w:val="eop"/>
          <w:rFonts w:ascii="Arial" w:hAnsi="Arial" w:cs="Arial"/>
        </w:rPr>
        <w:t xml:space="preserve">“Mi negocio Bancolombia”, lo que le implicaba tener que desplazarse diariamente por fuera de las oficinas, lo que implica que, ese beneficio era pagado por la entidad empleadora con la única finalidad de que su trabajadora pudiera transportarse para </w:t>
      </w:r>
      <w:r w:rsidR="003E1CCF" w:rsidRPr="00651E3B">
        <w:rPr>
          <w:rStyle w:val="eop"/>
          <w:rFonts w:ascii="Arial" w:hAnsi="Arial" w:cs="Arial"/>
        </w:rPr>
        <w:t xml:space="preserve">prestar adecuadamente su servicio </w:t>
      </w:r>
      <w:r w:rsidR="003930AE" w:rsidRPr="00651E3B">
        <w:rPr>
          <w:rStyle w:val="eop"/>
          <w:rFonts w:ascii="Arial" w:hAnsi="Arial" w:cs="Arial"/>
        </w:rPr>
        <w:t xml:space="preserve">como gestora comercial, pero no para retribuir </w:t>
      </w:r>
      <w:r w:rsidR="003C7634" w:rsidRPr="00651E3B">
        <w:rPr>
          <w:rStyle w:val="eop"/>
          <w:rFonts w:ascii="Arial" w:hAnsi="Arial" w:cs="Arial"/>
        </w:rPr>
        <w:t>sus servicios; razones por las que el beneficio trans faz comercial no constituye factor salarial.</w:t>
      </w:r>
    </w:p>
    <w:p w14:paraId="3930F916" w14:textId="77777777" w:rsidR="003C7634" w:rsidRPr="00651E3B" w:rsidRDefault="003C7634" w:rsidP="00651E3B">
      <w:pPr>
        <w:pStyle w:val="paragraph"/>
        <w:spacing w:before="0" w:beforeAutospacing="0" w:after="0" w:afterAutospacing="0" w:line="276" w:lineRule="auto"/>
        <w:jc w:val="both"/>
        <w:textAlignment w:val="baseline"/>
        <w:rPr>
          <w:rStyle w:val="eop"/>
          <w:rFonts w:ascii="Arial" w:hAnsi="Arial" w:cs="Arial"/>
        </w:rPr>
      </w:pPr>
    </w:p>
    <w:p w14:paraId="28F3B008" w14:textId="6DE835B7" w:rsidR="003C7634" w:rsidRPr="00651E3B" w:rsidRDefault="003C7634" w:rsidP="00651E3B">
      <w:pPr>
        <w:pStyle w:val="paragraph"/>
        <w:spacing w:before="0" w:beforeAutospacing="0" w:after="0" w:afterAutospacing="0" w:line="276" w:lineRule="auto"/>
        <w:jc w:val="both"/>
        <w:textAlignment w:val="baseline"/>
        <w:rPr>
          <w:rStyle w:val="eop"/>
          <w:rFonts w:ascii="Arial" w:hAnsi="Arial" w:cs="Arial"/>
        </w:rPr>
      </w:pPr>
      <w:r w:rsidRPr="00651E3B">
        <w:rPr>
          <w:rStyle w:val="eop"/>
          <w:rFonts w:ascii="Arial" w:hAnsi="Arial" w:cs="Arial"/>
        </w:rPr>
        <w:t>Ahor</w:t>
      </w:r>
      <w:r w:rsidR="00972AB1" w:rsidRPr="00651E3B">
        <w:rPr>
          <w:rStyle w:val="eop"/>
          <w:rFonts w:ascii="Arial" w:hAnsi="Arial" w:cs="Arial"/>
        </w:rPr>
        <w:t xml:space="preserve">a, respecto a las comisiones percibidas por la demandante, conforme con lo expuesto líneas atrás, no cabe duda </w:t>
      </w:r>
      <w:r w:rsidR="0010620A" w:rsidRPr="00651E3B">
        <w:rPr>
          <w:rStyle w:val="eop"/>
          <w:rFonts w:ascii="Arial" w:hAnsi="Arial" w:cs="Arial"/>
        </w:rPr>
        <w:t xml:space="preserve">de que </w:t>
      </w:r>
      <w:r w:rsidR="00972AB1" w:rsidRPr="00651E3B">
        <w:rPr>
          <w:rStyle w:val="eop"/>
          <w:rFonts w:ascii="Arial" w:hAnsi="Arial" w:cs="Arial"/>
        </w:rPr>
        <w:t xml:space="preserve">ese tipo de emolumentos se pagan por los empleadores </w:t>
      </w:r>
      <w:r w:rsidR="00FE45BA" w:rsidRPr="00651E3B">
        <w:rPr>
          <w:rStyle w:val="eop"/>
          <w:rFonts w:ascii="Arial" w:hAnsi="Arial" w:cs="Arial"/>
        </w:rPr>
        <w:t xml:space="preserve">retribuyendo el servicio prestado por sus trabajadores, </w:t>
      </w:r>
      <w:r w:rsidR="00A7215B" w:rsidRPr="00651E3B">
        <w:rPr>
          <w:rStyle w:val="eop"/>
          <w:rFonts w:ascii="Arial" w:hAnsi="Arial" w:cs="Arial"/>
        </w:rPr>
        <w:t>que en este caso era el de gestora comercial</w:t>
      </w:r>
      <w:r w:rsidR="00947442" w:rsidRPr="00651E3B">
        <w:rPr>
          <w:rStyle w:val="eop"/>
          <w:rFonts w:ascii="Arial" w:hAnsi="Arial" w:cs="Arial"/>
        </w:rPr>
        <w:t xml:space="preserve">, en el que debía lograr la obtención de créditos financieros </w:t>
      </w:r>
      <w:r w:rsidR="00722CAB" w:rsidRPr="00651E3B">
        <w:rPr>
          <w:rStyle w:val="eop"/>
          <w:rFonts w:ascii="Arial" w:hAnsi="Arial" w:cs="Arial"/>
        </w:rPr>
        <w:t>dentro del programa “Mi negocio Bancolombia S.A.”.</w:t>
      </w:r>
    </w:p>
    <w:p w14:paraId="782CFF30" w14:textId="77777777" w:rsidR="00D56915" w:rsidRPr="00651E3B" w:rsidRDefault="00D56915" w:rsidP="00651E3B">
      <w:pPr>
        <w:pStyle w:val="paragraph"/>
        <w:spacing w:before="0" w:beforeAutospacing="0" w:after="0" w:afterAutospacing="0" w:line="276" w:lineRule="auto"/>
        <w:jc w:val="both"/>
        <w:textAlignment w:val="baseline"/>
        <w:rPr>
          <w:rStyle w:val="eop"/>
          <w:rFonts w:ascii="Arial" w:hAnsi="Arial" w:cs="Arial"/>
        </w:rPr>
      </w:pPr>
    </w:p>
    <w:p w14:paraId="097A9B55" w14:textId="6C151E36" w:rsidR="00E7205A" w:rsidRPr="00651E3B" w:rsidRDefault="00EE6772" w:rsidP="00651E3B">
      <w:pPr>
        <w:pStyle w:val="paragraph"/>
        <w:spacing w:before="0" w:beforeAutospacing="0" w:after="0" w:afterAutospacing="0" w:line="276" w:lineRule="auto"/>
        <w:jc w:val="both"/>
        <w:textAlignment w:val="baseline"/>
        <w:rPr>
          <w:rStyle w:val="eop"/>
          <w:rFonts w:ascii="Arial" w:hAnsi="Arial" w:cs="Arial"/>
        </w:rPr>
      </w:pPr>
      <w:r w:rsidRPr="00651E3B">
        <w:rPr>
          <w:rStyle w:val="eop"/>
          <w:rFonts w:ascii="Arial" w:hAnsi="Arial" w:cs="Arial"/>
        </w:rPr>
        <w:t>Conforme con lo expuesto, procederá la Corporación a definir si</w:t>
      </w:r>
      <w:r w:rsidR="00A54FF1" w:rsidRPr="00651E3B">
        <w:rPr>
          <w:rStyle w:val="eop"/>
          <w:rFonts w:ascii="Arial" w:hAnsi="Arial" w:cs="Arial"/>
        </w:rPr>
        <w:t xml:space="preserve">, teniendo como base salarial las comisiones y el auxilio de alimentación, existen saldos a favor de la </w:t>
      </w:r>
      <w:r w:rsidR="00487DB7" w:rsidRPr="00651E3B">
        <w:rPr>
          <w:rStyle w:val="eop"/>
          <w:rFonts w:ascii="Arial" w:hAnsi="Arial" w:cs="Arial"/>
        </w:rPr>
        <w:t>demandante por concepto de prestaciones sociales y vacaciones</w:t>
      </w:r>
      <w:r w:rsidR="00A84C15" w:rsidRPr="00651E3B">
        <w:rPr>
          <w:rStyle w:val="eop"/>
          <w:rFonts w:ascii="Arial" w:hAnsi="Arial" w:cs="Arial"/>
        </w:rPr>
        <w:t xml:space="preserve">; teniendo en cuenta para ello las planillas de pago que </w:t>
      </w:r>
      <w:r w:rsidR="00E7205A" w:rsidRPr="00651E3B">
        <w:rPr>
          <w:rStyle w:val="eop"/>
          <w:rFonts w:ascii="Arial" w:hAnsi="Arial" w:cs="Arial"/>
        </w:rPr>
        <w:t xml:space="preserve">fueron allegadas por la entidad accionada -págs.131 a </w:t>
      </w:r>
      <w:r w:rsidR="000235C3" w:rsidRPr="00651E3B">
        <w:rPr>
          <w:rStyle w:val="eop"/>
          <w:rFonts w:ascii="Arial" w:hAnsi="Arial" w:cs="Arial"/>
        </w:rPr>
        <w:t>148 archivo 01 carpeta primera instancia-.</w:t>
      </w:r>
    </w:p>
    <w:p w14:paraId="0D0C7CFF" w14:textId="77777777" w:rsidR="00FB2AE4" w:rsidRPr="00651E3B" w:rsidRDefault="00FB2AE4" w:rsidP="00651E3B">
      <w:pPr>
        <w:pStyle w:val="paragraph"/>
        <w:spacing w:before="0" w:beforeAutospacing="0" w:after="0" w:afterAutospacing="0" w:line="276" w:lineRule="auto"/>
        <w:jc w:val="both"/>
        <w:textAlignment w:val="baseline"/>
        <w:rPr>
          <w:rStyle w:val="eop"/>
          <w:rFonts w:ascii="Arial" w:hAnsi="Arial" w:cs="Arial"/>
        </w:rPr>
      </w:pPr>
    </w:p>
    <w:p w14:paraId="07F5AD92" w14:textId="74A774FF" w:rsidR="00FB2AE4" w:rsidRPr="00651E3B" w:rsidRDefault="00FB2AE4" w:rsidP="00651E3B">
      <w:pPr>
        <w:pStyle w:val="paragraph"/>
        <w:spacing w:before="0" w:beforeAutospacing="0" w:after="0" w:afterAutospacing="0" w:line="276" w:lineRule="auto"/>
        <w:jc w:val="both"/>
        <w:textAlignment w:val="baseline"/>
        <w:rPr>
          <w:rStyle w:val="eop"/>
          <w:rFonts w:ascii="Arial" w:hAnsi="Arial" w:cs="Arial"/>
          <w:b/>
          <w:bCs/>
        </w:rPr>
      </w:pPr>
      <w:r w:rsidRPr="00651E3B">
        <w:rPr>
          <w:rStyle w:val="eop"/>
          <w:rFonts w:ascii="Arial" w:hAnsi="Arial" w:cs="Arial"/>
          <w:b/>
          <w:bCs/>
        </w:rPr>
        <w:t>Año 2014</w:t>
      </w:r>
      <w:r w:rsidR="00800BBB" w:rsidRPr="00651E3B">
        <w:rPr>
          <w:rStyle w:val="eop"/>
          <w:rFonts w:ascii="Arial" w:hAnsi="Arial" w:cs="Arial"/>
          <w:b/>
          <w:bCs/>
        </w:rPr>
        <w:t xml:space="preserve"> (14 de enero de 2014 a 31 de diciembre de 2014).</w:t>
      </w:r>
    </w:p>
    <w:p w14:paraId="2E8F6A88" w14:textId="77777777" w:rsidR="00FB2AE4" w:rsidRPr="00651E3B" w:rsidRDefault="00FB2AE4" w:rsidP="00651E3B">
      <w:pPr>
        <w:pStyle w:val="paragraph"/>
        <w:spacing w:before="0" w:beforeAutospacing="0" w:after="0" w:afterAutospacing="0" w:line="276" w:lineRule="auto"/>
        <w:jc w:val="both"/>
        <w:textAlignment w:val="baseline"/>
        <w:rPr>
          <w:rStyle w:val="eop"/>
          <w:rFonts w:ascii="Arial" w:hAnsi="Arial" w:cs="Arial"/>
        </w:rPr>
      </w:pPr>
    </w:p>
    <w:tbl>
      <w:tblPr>
        <w:tblW w:w="88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7"/>
        <w:gridCol w:w="1560"/>
        <w:gridCol w:w="1588"/>
        <w:gridCol w:w="1388"/>
        <w:gridCol w:w="1459"/>
      </w:tblGrid>
      <w:tr w:rsidR="00645403" w:rsidRPr="004679A9" w14:paraId="7BD842C7" w14:textId="77777777" w:rsidTr="00645403">
        <w:trPr>
          <w:trHeight w:val="300"/>
        </w:trPr>
        <w:tc>
          <w:tcPr>
            <w:tcW w:w="1410" w:type="dxa"/>
            <w:tcBorders>
              <w:top w:val="single" w:sz="6" w:space="0" w:color="auto"/>
              <w:left w:val="single" w:sz="6" w:space="0" w:color="auto"/>
              <w:bottom w:val="single" w:sz="6" w:space="0" w:color="auto"/>
              <w:right w:val="single" w:sz="6" w:space="0" w:color="auto"/>
            </w:tcBorders>
            <w:hideMark/>
          </w:tcPr>
          <w:p w14:paraId="6A3633F0" w14:textId="77777777" w:rsidR="00645403" w:rsidRPr="004679A9" w:rsidRDefault="00645403"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Mes</w:t>
            </w:r>
            <w:r w:rsidRPr="004679A9">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3C735C26" w14:textId="77777777" w:rsidR="00645403" w:rsidRPr="004679A9" w:rsidRDefault="00645403"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Sal. Básico</w:t>
            </w:r>
            <w:r w:rsidRPr="004679A9">
              <w:rPr>
                <w:rFonts w:ascii="Arial" w:eastAsia="Times New Roman" w:hAnsi="Arial" w:cs="Arial"/>
                <w:kern w:val="2"/>
                <w:sz w:val="20"/>
                <w:szCs w:val="24"/>
                <w:lang w:eastAsia="es-CO"/>
                <w14:ligatures w14:val="standardContextual"/>
              </w:rPr>
              <w:t> </w:t>
            </w:r>
          </w:p>
        </w:tc>
        <w:tc>
          <w:tcPr>
            <w:tcW w:w="1560" w:type="dxa"/>
            <w:tcBorders>
              <w:top w:val="single" w:sz="6" w:space="0" w:color="auto"/>
              <w:left w:val="single" w:sz="6" w:space="0" w:color="auto"/>
              <w:bottom w:val="single" w:sz="6" w:space="0" w:color="auto"/>
              <w:right w:val="single" w:sz="6" w:space="0" w:color="auto"/>
            </w:tcBorders>
            <w:hideMark/>
          </w:tcPr>
          <w:p w14:paraId="30A2EF1A" w14:textId="77777777" w:rsidR="00645403" w:rsidRPr="004679A9" w:rsidRDefault="00645403"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Aux. Trans.</w:t>
            </w:r>
            <w:r w:rsidRPr="004679A9">
              <w:rPr>
                <w:rFonts w:ascii="Arial" w:eastAsia="Times New Roman" w:hAnsi="Arial" w:cs="Arial"/>
                <w:kern w:val="2"/>
                <w:sz w:val="20"/>
                <w:szCs w:val="24"/>
                <w:lang w:eastAsia="es-CO"/>
                <w14:ligatures w14:val="standardContextual"/>
              </w:rPr>
              <w:t> </w:t>
            </w:r>
          </w:p>
        </w:tc>
        <w:tc>
          <w:tcPr>
            <w:tcW w:w="1588" w:type="dxa"/>
            <w:tcBorders>
              <w:top w:val="single" w:sz="6" w:space="0" w:color="auto"/>
              <w:left w:val="single" w:sz="6" w:space="0" w:color="auto"/>
              <w:bottom w:val="single" w:sz="6" w:space="0" w:color="auto"/>
              <w:right w:val="single" w:sz="6" w:space="0" w:color="auto"/>
            </w:tcBorders>
            <w:hideMark/>
          </w:tcPr>
          <w:p w14:paraId="75BB955A" w14:textId="522ECB23" w:rsidR="00645403" w:rsidRPr="004679A9" w:rsidRDefault="00645403"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 xml:space="preserve">Aux. </w:t>
            </w:r>
            <w:proofErr w:type="spellStart"/>
            <w:r w:rsidRPr="004679A9">
              <w:rPr>
                <w:rFonts w:ascii="Arial" w:eastAsia="Times New Roman" w:hAnsi="Arial" w:cs="Arial"/>
                <w:b/>
                <w:bCs/>
                <w:kern w:val="2"/>
                <w:sz w:val="20"/>
                <w:szCs w:val="24"/>
                <w:lang w:eastAsia="es-CO"/>
                <w14:ligatures w14:val="standardContextual"/>
              </w:rPr>
              <w:t>Alimen</w:t>
            </w:r>
            <w:proofErr w:type="spellEnd"/>
            <w:r w:rsidRPr="004679A9">
              <w:rPr>
                <w:rFonts w:ascii="Arial" w:eastAsia="Times New Roman" w:hAnsi="Arial" w:cs="Arial"/>
                <w:b/>
                <w:bCs/>
                <w:kern w:val="2"/>
                <w:sz w:val="20"/>
                <w:szCs w:val="24"/>
                <w:lang w:eastAsia="es-CO"/>
                <w14:ligatures w14:val="standardContextual"/>
              </w:rPr>
              <w:t>.</w:t>
            </w:r>
            <w:r w:rsidRPr="004679A9">
              <w:rPr>
                <w:rFonts w:ascii="Arial" w:eastAsia="Times New Roman" w:hAnsi="Arial" w:cs="Arial"/>
                <w:kern w:val="2"/>
                <w:sz w:val="20"/>
                <w:szCs w:val="24"/>
                <w:lang w:eastAsia="es-CO"/>
                <w14:ligatures w14:val="standardContextual"/>
              </w:rPr>
              <w:t> </w:t>
            </w:r>
          </w:p>
        </w:tc>
        <w:tc>
          <w:tcPr>
            <w:tcW w:w="1388" w:type="dxa"/>
            <w:tcBorders>
              <w:top w:val="single" w:sz="6" w:space="0" w:color="auto"/>
              <w:left w:val="single" w:sz="6" w:space="0" w:color="auto"/>
              <w:bottom w:val="single" w:sz="6" w:space="0" w:color="auto"/>
              <w:right w:val="single" w:sz="6" w:space="0" w:color="auto"/>
            </w:tcBorders>
          </w:tcPr>
          <w:p w14:paraId="34CC5647" w14:textId="6FA2D390" w:rsidR="00645403" w:rsidRPr="004679A9" w:rsidRDefault="00645403" w:rsidP="004679A9">
            <w:pPr>
              <w:spacing w:after="0" w:line="240" w:lineRule="auto"/>
              <w:jc w:val="center"/>
              <w:textAlignment w:val="baseline"/>
              <w:rPr>
                <w:rFonts w:ascii="Arial" w:eastAsia="Times New Roman" w:hAnsi="Arial" w:cs="Arial"/>
                <w:b/>
                <w:bCs/>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 xml:space="preserve">Comisiones  </w:t>
            </w:r>
          </w:p>
        </w:tc>
        <w:tc>
          <w:tcPr>
            <w:tcW w:w="1459" w:type="dxa"/>
            <w:tcBorders>
              <w:top w:val="single" w:sz="6" w:space="0" w:color="auto"/>
              <w:left w:val="single" w:sz="6" w:space="0" w:color="auto"/>
              <w:bottom w:val="single" w:sz="6" w:space="0" w:color="auto"/>
              <w:right w:val="single" w:sz="6" w:space="0" w:color="auto"/>
            </w:tcBorders>
            <w:hideMark/>
          </w:tcPr>
          <w:p w14:paraId="385DA6E4" w14:textId="2B27E6C1" w:rsidR="00645403" w:rsidRPr="004679A9" w:rsidRDefault="00645403"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Total</w:t>
            </w:r>
            <w:r w:rsidRPr="004679A9">
              <w:rPr>
                <w:rFonts w:ascii="Arial" w:eastAsia="Times New Roman" w:hAnsi="Arial" w:cs="Arial"/>
                <w:kern w:val="2"/>
                <w:sz w:val="20"/>
                <w:szCs w:val="24"/>
                <w:lang w:eastAsia="es-CO"/>
                <w14:ligatures w14:val="standardContextual"/>
              </w:rPr>
              <w:t> </w:t>
            </w:r>
          </w:p>
        </w:tc>
      </w:tr>
      <w:tr w:rsidR="00645403" w:rsidRPr="004679A9" w14:paraId="3A946CB8" w14:textId="77777777" w:rsidTr="00645403">
        <w:trPr>
          <w:trHeight w:val="300"/>
        </w:trPr>
        <w:tc>
          <w:tcPr>
            <w:tcW w:w="1410" w:type="dxa"/>
            <w:tcBorders>
              <w:top w:val="single" w:sz="6" w:space="0" w:color="auto"/>
              <w:left w:val="single" w:sz="6" w:space="0" w:color="auto"/>
              <w:bottom w:val="single" w:sz="6" w:space="0" w:color="auto"/>
              <w:right w:val="single" w:sz="6" w:space="0" w:color="auto"/>
            </w:tcBorders>
            <w:hideMark/>
          </w:tcPr>
          <w:p w14:paraId="3286D736" w14:textId="77777777" w:rsidR="00645403" w:rsidRPr="004679A9" w:rsidRDefault="00645403"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Enero</w:t>
            </w:r>
            <w:r w:rsidRPr="004679A9">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79FB0376" w14:textId="0134E1A7" w:rsidR="00645403" w:rsidRPr="004679A9" w:rsidRDefault="00DE3B34"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$574.</w:t>
            </w:r>
            <w:r w:rsidR="00A84C15" w:rsidRPr="004679A9">
              <w:rPr>
                <w:rFonts w:ascii="Arial" w:eastAsia="Times New Roman" w:hAnsi="Arial" w:cs="Arial"/>
                <w:kern w:val="2"/>
                <w:sz w:val="20"/>
                <w:szCs w:val="24"/>
                <w:lang w:eastAsia="es-CO"/>
                <w14:ligatures w14:val="standardContextual"/>
              </w:rPr>
              <w:t>957</w:t>
            </w:r>
          </w:p>
        </w:tc>
        <w:tc>
          <w:tcPr>
            <w:tcW w:w="1560" w:type="dxa"/>
            <w:tcBorders>
              <w:top w:val="single" w:sz="6" w:space="0" w:color="auto"/>
              <w:left w:val="single" w:sz="6" w:space="0" w:color="auto"/>
              <w:bottom w:val="single" w:sz="6" w:space="0" w:color="auto"/>
              <w:right w:val="single" w:sz="6" w:space="0" w:color="auto"/>
            </w:tcBorders>
            <w:hideMark/>
          </w:tcPr>
          <w:p w14:paraId="2DC0C5B2" w14:textId="43DAFD6B" w:rsidR="00645403" w:rsidRPr="004679A9" w:rsidRDefault="00A84C15"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$40.800</w:t>
            </w:r>
          </w:p>
        </w:tc>
        <w:tc>
          <w:tcPr>
            <w:tcW w:w="1588" w:type="dxa"/>
            <w:tcBorders>
              <w:top w:val="single" w:sz="6" w:space="0" w:color="auto"/>
              <w:left w:val="single" w:sz="6" w:space="0" w:color="auto"/>
              <w:bottom w:val="single" w:sz="6" w:space="0" w:color="auto"/>
              <w:right w:val="single" w:sz="6" w:space="0" w:color="auto"/>
            </w:tcBorders>
            <w:hideMark/>
          </w:tcPr>
          <w:p w14:paraId="576D1302" w14:textId="4B4B65CD" w:rsidR="00645403" w:rsidRPr="004679A9" w:rsidRDefault="00F7614C"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0</w:t>
            </w:r>
          </w:p>
        </w:tc>
        <w:tc>
          <w:tcPr>
            <w:tcW w:w="1388" w:type="dxa"/>
            <w:tcBorders>
              <w:top w:val="single" w:sz="6" w:space="0" w:color="auto"/>
              <w:left w:val="single" w:sz="6" w:space="0" w:color="auto"/>
              <w:bottom w:val="single" w:sz="6" w:space="0" w:color="auto"/>
              <w:right w:val="single" w:sz="6" w:space="0" w:color="auto"/>
            </w:tcBorders>
          </w:tcPr>
          <w:p w14:paraId="16E61958" w14:textId="268D4184" w:rsidR="00645403" w:rsidRPr="004679A9" w:rsidRDefault="00F7614C"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0</w:t>
            </w:r>
          </w:p>
        </w:tc>
        <w:tc>
          <w:tcPr>
            <w:tcW w:w="1459" w:type="dxa"/>
            <w:tcBorders>
              <w:top w:val="single" w:sz="6" w:space="0" w:color="auto"/>
              <w:left w:val="single" w:sz="6" w:space="0" w:color="auto"/>
              <w:bottom w:val="single" w:sz="6" w:space="0" w:color="auto"/>
              <w:right w:val="single" w:sz="6" w:space="0" w:color="auto"/>
            </w:tcBorders>
            <w:hideMark/>
          </w:tcPr>
          <w:p w14:paraId="0E7F094C" w14:textId="4A3C5E67" w:rsidR="00645403" w:rsidRPr="004679A9" w:rsidRDefault="004D62A8"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$615.757</w:t>
            </w:r>
          </w:p>
        </w:tc>
      </w:tr>
      <w:tr w:rsidR="00645403" w:rsidRPr="004679A9" w14:paraId="0DDAD8E4" w14:textId="77777777" w:rsidTr="00645403">
        <w:trPr>
          <w:trHeight w:val="300"/>
        </w:trPr>
        <w:tc>
          <w:tcPr>
            <w:tcW w:w="1410" w:type="dxa"/>
            <w:tcBorders>
              <w:top w:val="single" w:sz="6" w:space="0" w:color="auto"/>
              <w:left w:val="single" w:sz="6" w:space="0" w:color="auto"/>
              <w:bottom w:val="single" w:sz="6" w:space="0" w:color="auto"/>
              <w:right w:val="single" w:sz="6" w:space="0" w:color="auto"/>
            </w:tcBorders>
            <w:hideMark/>
          </w:tcPr>
          <w:p w14:paraId="6B1BACF4" w14:textId="77777777" w:rsidR="00645403" w:rsidRPr="004679A9" w:rsidRDefault="00645403"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Febrero</w:t>
            </w:r>
            <w:r w:rsidRPr="004679A9">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1FC6EBE0" w14:textId="48DAFB1B" w:rsidR="00645403" w:rsidRPr="004679A9" w:rsidRDefault="004D62A8"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w:t>
            </w:r>
            <w:r w:rsidR="003E5526" w:rsidRPr="004679A9">
              <w:rPr>
                <w:rFonts w:ascii="Arial" w:eastAsia="Times New Roman" w:hAnsi="Arial" w:cs="Arial"/>
                <w:kern w:val="2"/>
                <w:sz w:val="20"/>
                <w:szCs w:val="24"/>
                <w:lang w:eastAsia="es-CO"/>
                <w14:ligatures w14:val="standardContextual"/>
              </w:rPr>
              <w:t>1.014.632</w:t>
            </w:r>
          </w:p>
        </w:tc>
        <w:tc>
          <w:tcPr>
            <w:tcW w:w="1560" w:type="dxa"/>
            <w:tcBorders>
              <w:top w:val="single" w:sz="6" w:space="0" w:color="auto"/>
              <w:left w:val="single" w:sz="6" w:space="0" w:color="auto"/>
              <w:bottom w:val="single" w:sz="6" w:space="0" w:color="auto"/>
              <w:right w:val="single" w:sz="6" w:space="0" w:color="auto"/>
            </w:tcBorders>
            <w:hideMark/>
          </w:tcPr>
          <w:p w14:paraId="2D53C51F" w14:textId="2D768292" w:rsidR="00645403" w:rsidRPr="004679A9" w:rsidRDefault="00930A65"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$72.000</w:t>
            </w:r>
          </w:p>
        </w:tc>
        <w:tc>
          <w:tcPr>
            <w:tcW w:w="1588" w:type="dxa"/>
            <w:tcBorders>
              <w:top w:val="single" w:sz="6" w:space="0" w:color="auto"/>
              <w:left w:val="single" w:sz="6" w:space="0" w:color="auto"/>
              <w:bottom w:val="single" w:sz="6" w:space="0" w:color="auto"/>
              <w:right w:val="single" w:sz="6" w:space="0" w:color="auto"/>
            </w:tcBorders>
            <w:hideMark/>
          </w:tcPr>
          <w:p w14:paraId="01BDFA73" w14:textId="367BE25F" w:rsidR="00645403" w:rsidRPr="004679A9" w:rsidRDefault="00930A65"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0</w:t>
            </w:r>
          </w:p>
        </w:tc>
        <w:tc>
          <w:tcPr>
            <w:tcW w:w="1388" w:type="dxa"/>
            <w:tcBorders>
              <w:top w:val="single" w:sz="6" w:space="0" w:color="auto"/>
              <w:left w:val="single" w:sz="6" w:space="0" w:color="auto"/>
              <w:bottom w:val="single" w:sz="6" w:space="0" w:color="auto"/>
              <w:right w:val="single" w:sz="6" w:space="0" w:color="auto"/>
            </w:tcBorders>
          </w:tcPr>
          <w:p w14:paraId="3875449C" w14:textId="70BA69E9" w:rsidR="00645403" w:rsidRPr="004679A9" w:rsidRDefault="00930A65"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0</w:t>
            </w:r>
          </w:p>
        </w:tc>
        <w:tc>
          <w:tcPr>
            <w:tcW w:w="1459" w:type="dxa"/>
            <w:tcBorders>
              <w:top w:val="single" w:sz="6" w:space="0" w:color="auto"/>
              <w:left w:val="single" w:sz="6" w:space="0" w:color="auto"/>
              <w:bottom w:val="single" w:sz="6" w:space="0" w:color="auto"/>
              <w:right w:val="single" w:sz="6" w:space="0" w:color="auto"/>
            </w:tcBorders>
            <w:hideMark/>
          </w:tcPr>
          <w:p w14:paraId="703DCC7D" w14:textId="71260DC0" w:rsidR="00645403" w:rsidRPr="004679A9" w:rsidRDefault="00930A65"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w:t>
            </w:r>
            <w:r w:rsidR="000C2834" w:rsidRPr="004679A9">
              <w:rPr>
                <w:rFonts w:ascii="Arial" w:eastAsia="Times New Roman" w:hAnsi="Arial" w:cs="Arial"/>
                <w:kern w:val="2"/>
                <w:sz w:val="20"/>
                <w:szCs w:val="24"/>
                <w:lang w:eastAsia="es-CO"/>
                <w14:ligatures w14:val="standardContextual"/>
              </w:rPr>
              <w:t>1.086.632</w:t>
            </w:r>
          </w:p>
        </w:tc>
      </w:tr>
      <w:tr w:rsidR="00645403" w:rsidRPr="004679A9" w14:paraId="3D5BE863" w14:textId="77777777" w:rsidTr="00645403">
        <w:trPr>
          <w:trHeight w:val="300"/>
        </w:trPr>
        <w:tc>
          <w:tcPr>
            <w:tcW w:w="1410" w:type="dxa"/>
            <w:tcBorders>
              <w:top w:val="single" w:sz="6" w:space="0" w:color="auto"/>
              <w:left w:val="single" w:sz="6" w:space="0" w:color="auto"/>
              <w:bottom w:val="single" w:sz="6" w:space="0" w:color="auto"/>
              <w:right w:val="single" w:sz="6" w:space="0" w:color="auto"/>
            </w:tcBorders>
            <w:hideMark/>
          </w:tcPr>
          <w:p w14:paraId="1FBF6897" w14:textId="77777777" w:rsidR="00645403" w:rsidRPr="004679A9" w:rsidRDefault="00645403"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Marzo</w:t>
            </w:r>
            <w:r w:rsidRPr="004679A9">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0D1C2075" w14:textId="4E134B5B" w:rsidR="00645403" w:rsidRPr="004679A9" w:rsidRDefault="000C2834"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$1.014.632</w:t>
            </w:r>
          </w:p>
        </w:tc>
        <w:tc>
          <w:tcPr>
            <w:tcW w:w="1560" w:type="dxa"/>
            <w:tcBorders>
              <w:top w:val="single" w:sz="6" w:space="0" w:color="auto"/>
              <w:left w:val="single" w:sz="6" w:space="0" w:color="auto"/>
              <w:bottom w:val="single" w:sz="6" w:space="0" w:color="auto"/>
              <w:right w:val="single" w:sz="6" w:space="0" w:color="auto"/>
            </w:tcBorders>
            <w:hideMark/>
          </w:tcPr>
          <w:p w14:paraId="0B15D371" w14:textId="4AA64A5B" w:rsidR="00645403" w:rsidRPr="004679A9" w:rsidRDefault="000C2834"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$72.000</w:t>
            </w:r>
          </w:p>
        </w:tc>
        <w:tc>
          <w:tcPr>
            <w:tcW w:w="1588" w:type="dxa"/>
            <w:tcBorders>
              <w:top w:val="single" w:sz="6" w:space="0" w:color="auto"/>
              <w:left w:val="single" w:sz="6" w:space="0" w:color="auto"/>
              <w:bottom w:val="single" w:sz="6" w:space="0" w:color="auto"/>
              <w:right w:val="single" w:sz="6" w:space="0" w:color="auto"/>
            </w:tcBorders>
            <w:hideMark/>
          </w:tcPr>
          <w:p w14:paraId="5F5D4C99" w14:textId="4436D366" w:rsidR="00645403" w:rsidRPr="004679A9" w:rsidRDefault="00C76D84"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$161.177</w:t>
            </w:r>
          </w:p>
        </w:tc>
        <w:tc>
          <w:tcPr>
            <w:tcW w:w="1388" w:type="dxa"/>
            <w:tcBorders>
              <w:top w:val="single" w:sz="6" w:space="0" w:color="auto"/>
              <w:left w:val="single" w:sz="6" w:space="0" w:color="auto"/>
              <w:bottom w:val="single" w:sz="6" w:space="0" w:color="auto"/>
              <w:right w:val="single" w:sz="6" w:space="0" w:color="auto"/>
            </w:tcBorders>
          </w:tcPr>
          <w:p w14:paraId="05AFAF4C" w14:textId="69F74854" w:rsidR="00645403" w:rsidRPr="004679A9" w:rsidRDefault="00467670"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0</w:t>
            </w:r>
          </w:p>
        </w:tc>
        <w:tc>
          <w:tcPr>
            <w:tcW w:w="1459" w:type="dxa"/>
            <w:tcBorders>
              <w:top w:val="single" w:sz="6" w:space="0" w:color="auto"/>
              <w:left w:val="single" w:sz="6" w:space="0" w:color="auto"/>
              <w:bottom w:val="single" w:sz="6" w:space="0" w:color="auto"/>
              <w:right w:val="single" w:sz="6" w:space="0" w:color="auto"/>
            </w:tcBorders>
            <w:hideMark/>
          </w:tcPr>
          <w:p w14:paraId="19506C6A" w14:textId="3C454C42" w:rsidR="00645403" w:rsidRPr="004679A9" w:rsidRDefault="00467670"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$1.247.809</w:t>
            </w:r>
          </w:p>
        </w:tc>
      </w:tr>
      <w:tr w:rsidR="00645403" w:rsidRPr="004679A9" w14:paraId="6D8FCF0A" w14:textId="77777777" w:rsidTr="00645403">
        <w:trPr>
          <w:trHeight w:val="300"/>
        </w:trPr>
        <w:tc>
          <w:tcPr>
            <w:tcW w:w="1410" w:type="dxa"/>
            <w:tcBorders>
              <w:top w:val="single" w:sz="6" w:space="0" w:color="auto"/>
              <w:left w:val="single" w:sz="6" w:space="0" w:color="auto"/>
              <w:bottom w:val="single" w:sz="6" w:space="0" w:color="auto"/>
              <w:right w:val="single" w:sz="6" w:space="0" w:color="auto"/>
            </w:tcBorders>
            <w:hideMark/>
          </w:tcPr>
          <w:p w14:paraId="09EEFB8E" w14:textId="77777777" w:rsidR="00645403" w:rsidRPr="004679A9" w:rsidRDefault="00645403"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Abril</w:t>
            </w:r>
            <w:r w:rsidRPr="004679A9">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3035250B" w14:textId="0BA7FEC3" w:rsidR="00645403" w:rsidRPr="004679A9" w:rsidRDefault="00C76D84"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$1.014.632</w:t>
            </w:r>
          </w:p>
        </w:tc>
        <w:tc>
          <w:tcPr>
            <w:tcW w:w="1560" w:type="dxa"/>
            <w:tcBorders>
              <w:top w:val="single" w:sz="6" w:space="0" w:color="auto"/>
              <w:left w:val="single" w:sz="6" w:space="0" w:color="auto"/>
              <w:bottom w:val="single" w:sz="6" w:space="0" w:color="auto"/>
              <w:right w:val="single" w:sz="6" w:space="0" w:color="auto"/>
            </w:tcBorders>
            <w:hideMark/>
          </w:tcPr>
          <w:p w14:paraId="01DAE227" w14:textId="6D10B2B5" w:rsidR="00645403" w:rsidRPr="004679A9" w:rsidRDefault="00C76D84"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$72.000</w:t>
            </w:r>
          </w:p>
        </w:tc>
        <w:tc>
          <w:tcPr>
            <w:tcW w:w="1588" w:type="dxa"/>
            <w:tcBorders>
              <w:top w:val="single" w:sz="6" w:space="0" w:color="auto"/>
              <w:left w:val="single" w:sz="6" w:space="0" w:color="auto"/>
              <w:bottom w:val="single" w:sz="6" w:space="0" w:color="auto"/>
              <w:right w:val="single" w:sz="6" w:space="0" w:color="auto"/>
            </w:tcBorders>
            <w:hideMark/>
          </w:tcPr>
          <w:p w14:paraId="4522ACC3" w14:textId="5FA8EC24" w:rsidR="00645403" w:rsidRPr="004679A9" w:rsidRDefault="00467670"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w:t>
            </w:r>
            <w:r w:rsidR="00494A14" w:rsidRPr="004679A9">
              <w:rPr>
                <w:rFonts w:ascii="Arial" w:eastAsia="Times New Roman" w:hAnsi="Arial" w:cs="Arial"/>
                <w:kern w:val="2"/>
                <w:sz w:val="20"/>
                <w:szCs w:val="24"/>
                <w:lang w:eastAsia="es-CO"/>
                <w14:ligatures w14:val="standardContextual"/>
              </w:rPr>
              <w:t>169.660</w:t>
            </w:r>
          </w:p>
        </w:tc>
        <w:tc>
          <w:tcPr>
            <w:tcW w:w="1388" w:type="dxa"/>
            <w:tcBorders>
              <w:top w:val="single" w:sz="6" w:space="0" w:color="auto"/>
              <w:left w:val="single" w:sz="6" w:space="0" w:color="auto"/>
              <w:bottom w:val="single" w:sz="6" w:space="0" w:color="auto"/>
              <w:right w:val="single" w:sz="6" w:space="0" w:color="auto"/>
            </w:tcBorders>
          </w:tcPr>
          <w:p w14:paraId="2BF9814B" w14:textId="749807C1" w:rsidR="00645403" w:rsidRPr="004679A9" w:rsidRDefault="004B5603"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0</w:t>
            </w:r>
          </w:p>
        </w:tc>
        <w:tc>
          <w:tcPr>
            <w:tcW w:w="1459" w:type="dxa"/>
            <w:tcBorders>
              <w:top w:val="single" w:sz="6" w:space="0" w:color="auto"/>
              <w:left w:val="single" w:sz="6" w:space="0" w:color="auto"/>
              <w:bottom w:val="single" w:sz="6" w:space="0" w:color="auto"/>
              <w:right w:val="single" w:sz="6" w:space="0" w:color="auto"/>
            </w:tcBorders>
            <w:hideMark/>
          </w:tcPr>
          <w:p w14:paraId="5E4A9054" w14:textId="6E88F503" w:rsidR="00645403" w:rsidRPr="004679A9" w:rsidRDefault="004B5603"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$1.256.292</w:t>
            </w:r>
          </w:p>
        </w:tc>
      </w:tr>
      <w:tr w:rsidR="00645403" w:rsidRPr="004679A9" w14:paraId="67928E24" w14:textId="77777777" w:rsidTr="00645403">
        <w:trPr>
          <w:trHeight w:val="300"/>
        </w:trPr>
        <w:tc>
          <w:tcPr>
            <w:tcW w:w="1410" w:type="dxa"/>
            <w:tcBorders>
              <w:top w:val="single" w:sz="6" w:space="0" w:color="auto"/>
              <w:left w:val="single" w:sz="6" w:space="0" w:color="auto"/>
              <w:bottom w:val="single" w:sz="6" w:space="0" w:color="auto"/>
              <w:right w:val="single" w:sz="6" w:space="0" w:color="auto"/>
            </w:tcBorders>
            <w:hideMark/>
          </w:tcPr>
          <w:p w14:paraId="41069B62" w14:textId="77777777" w:rsidR="00645403" w:rsidRPr="004679A9" w:rsidRDefault="00645403"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Mayo</w:t>
            </w:r>
            <w:r w:rsidRPr="004679A9">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3583D60B" w14:textId="0C00BCDF" w:rsidR="00645403" w:rsidRPr="004679A9" w:rsidRDefault="004B5603"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$1.014.632</w:t>
            </w:r>
          </w:p>
        </w:tc>
        <w:tc>
          <w:tcPr>
            <w:tcW w:w="1560" w:type="dxa"/>
            <w:tcBorders>
              <w:top w:val="single" w:sz="6" w:space="0" w:color="auto"/>
              <w:left w:val="single" w:sz="6" w:space="0" w:color="auto"/>
              <w:bottom w:val="single" w:sz="6" w:space="0" w:color="auto"/>
              <w:right w:val="single" w:sz="6" w:space="0" w:color="auto"/>
            </w:tcBorders>
            <w:hideMark/>
          </w:tcPr>
          <w:p w14:paraId="1DB73CDD" w14:textId="6B9A21CF" w:rsidR="00645403" w:rsidRPr="004679A9" w:rsidRDefault="004B5603"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$72.000</w:t>
            </w:r>
          </w:p>
        </w:tc>
        <w:tc>
          <w:tcPr>
            <w:tcW w:w="1588" w:type="dxa"/>
            <w:tcBorders>
              <w:top w:val="single" w:sz="6" w:space="0" w:color="auto"/>
              <w:left w:val="single" w:sz="6" w:space="0" w:color="auto"/>
              <w:bottom w:val="single" w:sz="6" w:space="0" w:color="auto"/>
              <w:right w:val="single" w:sz="6" w:space="0" w:color="auto"/>
            </w:tcBorders>
            <w:hideMark/>
          </w:tcPr>
          <w:p w14:paraId="19A6AE19" w14:textId="5580A6F4" w:rsidR="00645403" w:rsidRPr="004679A9" w:rsidRDefault="00D45639"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$178.143</w:t>
            </w:r>
          </w:p>
        </w:tc>
        <w:tc>
          <w:tcPr>
            <w:tcW w:w="1388" w:type="dxa"/>
            <w:tcBorders>
              <w:top w:val="single" w:sz="6" w:space="0" w:color="auto"/>
              <w:left w:val="single" w:sz="6" w:space="0" w:color="auto"/>
              <w:bottom w:val="single" w:sz="6" w:space="0" w:color="auto"/>
              <w:right w:val="single" w:sz="6" w:space="0" w:color="auto"/>
            </w:tcBorders>
          </w:tcPr>
          <w:p w14:paraId="140016E9" w14:textId="14B02483" w:rsidR="00645403" w:rsidRPr="004679A9" w:rsidRDefault="00D45639"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$1.200.000</w:t>
            </w:r>
          </w:p>
        </w:tc>
        <w:tc>
          <w:tcPr>
            <w:tcW w:w="1459" w:type="dxa"/>
            <w:tcBorders>
              <w:top w:val="single" w:sz="6" w:space="0" w:color="auto"/>
              <w:left w:val="single" w:sz="6" w:space="0" w:color="auto"/>
              <w:bottom w:val="single" w:sz="6" w:space="0" w:color="auto"/>
              <w:right w:val="single" w:sz="6" w:space="0" w:color="auto"/>
            </w:tcBorders>
            <w:hideMark/>
          </w:tcPr>
          <w:p w14:paraId="2A71B752" w14:textId="59A38484" w:rsidR="00645403" w:rsidRPr="004679A9" w:rsidRDefault="00D45639"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w:t>
            </w:r>
            <w:r w:rsidR="00974CCC" w:rsidRPr="004679A9">
              <w:rPr>
                <w:rFonts w:ascii="Arial" w:eastAsia="Times New Roman" w:hAnsi="Arial" w:cs="Arial"/>
                <w:kern w:val="2"/>
                <w:sz w:val="20"/>
                <w:szCs w:val="24"/>
                <w:lang w:eastAsia="es-CO"/>
                <w14:ligatures w14:val="standardContextual"/>
              </w:rPr>
              <w:t>2.464.775</w:t>
            </w:r>
          </w:p>
        </w:tc>
      </w:tr>
      <w:tr w:rsidR="00645403" w:rsidRPr="004679A9" w14:paraId="5D238430" w14:textId="77777777" w:rsidTr="00645403">
        <w:trPr>
          <w:trHeight w:val="300"/>
        </w:trPr>
        <w:tc>
          <w:tcPr>
            <w:tcW w:w="1410" w:type="dxa"/>
            <w:tcBorders>
              <w:top w:val="single" w:sz="6" w:space="0" w:color="auto"/>
              <w:left w:val="single" w:sz="6" w:space="0" w:color="auto"/>
              <w:bottom w:val="single" w:sz="6" w:space="0" w:color="auto"/>
              <w:right w:val="single" w:sz="6" w:space="0" w:color="auto"/>
            </w:tcBorders>
            <w:hideMark/>
          </w:tcPr>
          <w:p w14:paraId="7C63F49C" w14:textId="77777777" w:rsidR="00645403" w:rsidRPr="004679A9" w:rsidRDefault="00645403"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Junio</w:t>
            </w:r>
            <w:r w:rsidRPr="004679A9">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21ABF657" w14:textId="3B026C80" w:rsidR="00645403" w:rsidRPr="004679A9" w:rsidRDefault="00974CCC"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w:t>
            </w:r>
            <w:r w:rsidR="009376C6" w:rsidRPr="004679A9">
              <w:rPr>
                <w:rFonts w:ascii="Arial" w:eastAsia="Times New Roman" w:hAnsi="Arial" w:cs="Arial"/>
                <w:kern w:val="2"/>
                <w:sz w:val="20"/>
                <w:szCs w:val="24"/>
                <w:lang w:eastAsia="es-CO"/>
                <w14:ligatures w14:val="standardContextual"/>
              </w:rPr>
              <w:t>1.014.632</w:t>
            </w:r>
          </w:p>
        </w:tc>
        <w:tc>
          <w:tcPr>
            <w:tcW w:w="1560" w:type="dxa"/>
            <w:tcBorders>
              <w:top w:val="single" w:sz="6" w:space="0" w:color="auto"/>
              <w:left w:val="single" w:sz="6" w:space="0" w:color="auto"/>
              <w:bottom w:val="single" w:sz="6" w:space="0" w:color="auto"/>
              <w:right w:val="single" w:sz="6" w:space="0" w:color="auto"/>
            </w:tcBorders>
            <w:hideMark/>
          </w:tcPr>
          <w:p w14:paraId="5D163036" w14:textId="10D4D9B1" w:rsidR="00645403" w:rsidRPr="004679A9" w:rsidRDefault="009376C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$72.000</w:t>
            </w:r>
          </w:p>
        </w:tc>
        <w:tc>
          <w:tcPr>
            <w:tcW w:w="1588" w:type="dxa"/>
            <w:tcBorders>
              <w:top w:val="single" w:sz="6" w:space="0" w:color="auto"/>
              <w:left w:val="single" w:sz="6" w:space="0" w:color="auto"/>
              <w:bottom w:val="single" w:sz="6" w:space="0" w:color="auto"/>
              <w:right w:val="single" w:sz="6" w:space="0" w:color="auto"/>
            </w:tcBorders>
            <w:hideMark/>
          </w:tcPr>
          <w:p w14:paraId="374461D5" w14:textId="51E335E8" w:rsidR="00645403" w:rsidRPr="004679A9" w:rsidRDefault="009376C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w:t>
            </w:r>
            <w:r w:rsidR="00C31DF2" w:rsidRPr="004679A9">
              <w:rPr>
                <w:rFonts w:ascii="Arial" w:eastAsia="Times New Roman" w:hAnsi="Arial" w:cs="Arial"/>
                <w:kern w:val="2"/>
                <w:sz w:val="20"/>
                <w:szCs w:val="24"/>
                <w:lang w:eastAsia="es-CO"/>
                <w14:ligatures w14:val="standardContextual"/>
              </w:rPr>
              <w:t>152.694</w:t>
            </w:r>
          </w:p>
        </w:tc>
        <w:tc>
          <w:tcPr>
            <w:tcW w:w="1388" w:type="dxa"/>
            <w:tcBorders>
              <w:top w:val="single" w:sz="6" w:space="0" w:color="auto"/>
              <w:left w:val="single" w:sz="6" w:space="0" w:color="auto"/>
              <w:bottom w:val="single" w:sz="6" w:space="0" w:color="auto"/>
              <w:right w:val="single" w:sz="6" w:space="0" w:color="auto"/>
            </w:tcBorders>
          </w:tcPr>
          <w:p w14:paraId="670A97AB" w14:textId="68F8B345" w:rsidR="00645403" w:rsidRPr="004679A9" w:rsidRDefault="00C31DF2"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$1.200.000</w:t>
            </w:r>
          </w:p>
        </w:tc>
        <w:tc>
          <w:tcPr>
            <w:tcW w:w="1459" w:type="dxa"/>
            <w:tcBorders>
              <w:top w:val="single" w:sz="6" w:space="0" w:color="auto"/>
              <w:left w:val="single" w:sz="6" w:space="0" w:color="auto"/>
              <w:bottom w:val="single" w:sz="6" w:space="0" w:color="auto"/>
              <w:right w:val="single" w:sz="6" w:space="0" w:color="auto"/>
            </w:tcBorders>
            <w:hideMark/>
          </w:tcPr>
          <w:p w14:paraId="5569F687" w14:textId="77E6AFB9" w:rsidR="00645403" w:rsidRPr="004679A9" w:rsidRDefault="00C31DF2"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w:t>
            </w:r>
            <w:r w:rsidR="00CA77CA" w:rsidRPr="004679A9">
              <w:rPr>
                <w:rFonts w:ascii="Arial" w:eastAsia="Times New Roman" w:hAnsi="Arial" w:cs="Arial"/>
                <w:kern w:val="2"/>
                <w:sz w:val="20"/>
                <w:szCs w:val="24"/>
                <w:lang w:eastAsia="es-CO"/>
                <w14:ligatures w14:val="standardContextual"/>
              </w:rPr>
              <w:t>2.439.326</w:t>
            </w:r>
          </w:p>
        </w:tc>
      </w:tr>
      <w:tr w:rsidR="00CA77CA" w:rsidRPr="004679A9" w14:paraId="68C443FE" w14:textId="77777777" w:rsidTr="00645403">
        <w:trPr>
          <w:trHeight w:val="300"/>
        </w:trPr>
        <w:tc>
          <w:tcPr>
            <w:tcW w:w="1410" w:type="dxa"/>
            <w:tcBorders>
              <w:top w:val="single" w:sz="6" w:space="0" w:color="auto"/>
              <w:left w:val="single" w:sz="6" w:space="0" w:color="auto"/>
              <w:bottom w:val="single" w:sz="6" w:space="0" w:color="auto"/>
              <w:right w:val="single" w:sz="6" w:space="0" w:color="auto"/>
            </w:tcBorders>
            <w:hideMark/>
          </w:tcPr>
          <w:p w14:paraId="36931BE6" w14:textId="77777777" w:rsidR="00CA77CA" w:rsidRPr="004679A9" w:rsidRDefault="00CA77CA"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Julio </w:t>
            </w:r>
            <w:r w:rsidRPr="004679A9">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44A22710" w14:textId="54E7980A" w:rsidR="00CA77CA" w:rsidRPr="004679A9" w:rsidRDefault="00CA77CA"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$1.014.632</w:t>
            </w:r>
          </w:p>
        </w:tc>
        <w:tc>
          <w:tcPr>
            <w:tcW w:w="1560" w:type="dxa"/>
            <w:tcBorders>
              <w:top w:val="single" w:sz="6" w:space="0" w:color="auto"/>
              <w:left w:val="single" w:sz="6" w:space="0" w:color="auto"/>
              <w:bottom w:val="single" w:sz="6" w:space="0" w:color="auto"/>
              <w:right w:val="single" w:sz="6" w:space="0" w:color="auto"/>
            </w:tcBorders>
            <w:hideMark/>
          </w:tcPr>
          <w:p w14:paraId="1BC168DB" w14:textId="726EE5BD" w:rsidR="00CA77CA" w:rsidRPr="004679A9" w:rsidRDefault="00CA77CA"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$72.000</w:t>
            </w:r>
          </w:p>
        </w:tc>
        <w:tc>
          <w:tcPr>
            <w:tcW w:w="1588" w:type="dxa"/>
            <w:tcBorders>
              <w:top w:val="single" w:sz="6" w:space="0" w:color="auto"/>
              <w:left w:val="single" w:sz="6" w:space="0" w:color="auto"/>
              <w:bottom w:val="single" w:sz="6" w:space="0" w:color="auto"/>
              <w:right w:val="single" w:sz="6" w:space="0" w:color="auto"/>
            </w:tcBorders>
            <w:hideMark/>
          </w:tcPr>
          <w:p w14:paraId="65E05D71" w14:textId="0B19EEB1" w:rsidR="00CA77CA" w:rsidRPr="004679A9" w:rsidRDefault="00B76FCE"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$195.109</w:t>
            </w:r>
          </w:p>
        </w:tc>
        <w:tc>
          <w:tcPr>
            <w:tcW w:w="1388" w:type="dxa"/>
            <w:tcBorders>
              <w:top w:val="single" w:sz="6" w:space="0" w:color="auto"/>
              <w:left w:val="single" w:sz="6" w:space="0" w:color="auto"/>
              <w:bottom w:val="single" w:sz="6" w:space="0" w:color="auto"/>
              <w:right w:val="single" w:sz="6" w:space="0" w:color="auto"/>
            </w:tcBorders>
          </w:tcPr>
          <w:p w14:paraId="1F58D141" w14:textId="46578A0F" w:rsidR="00CA77CA" w:rsidRPr="004679A9" w:rsidRDefault="002D189B"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$1.200.000</w:t>
            </w:r>
          </w:p>
        </w:tc>
        <w:tc>
          <w:tcPr>
            <w:tcW w:w="1459" w:type="dxa"/>
            <w:tcBorders>
              <w:top w:val="single" w:sz="6" w:space="0" w:color="auto"/>
              <w:left w:val="single" w:sz="6" w:space="0" w:color="auto"/>
              <w:bottom w:val="single" w:sz="6" w:space="0" w:color="auto"/>
              <w:right w:val="single" w:sz="6" w:space="0" w:color="auto"/>
            </w:tcBorders>
            <w:hideMark/>
          </w:tcPr>
          <w:p w14:paraId="6B6DA79E" w14:textId="1BED36E7" w:rsidR="00CA77CA" w:rsidRPr="004679A9" w:rsidRDefault="00951D3F"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$2.481.741</w:t>
            </w:r>
          </w:p>
        </w:tc>
      </w:tr>
      <w:tr w:rsidR="00CA77CA" w:rsidRPr="004679A9" w14:paraId="77B464CE" w14:textId="77777777" w:rsidTr="00645403">
        <w:trPr>
          <w:trHeight w:val="300"/>
        </w:trPr>
        <w:tc>
          <w:tcPr>
            <w:tcW w:w="1410" w:type="dxa"/>
            <w:tcBorders>
              <w:top w:val="single" w:sz="6" w:space="0" w:color="auto"/>
              <w:left w:val="single" w:sz="6" w:space="0" w:color="auto"/>
              <w:bottom w:val="single" w:sz="6" w:space="0" w:color="auto"/>
              <w:right w:val="single" w:sz="6" w:space="0" w:color="auto"/>
            </w:tcBorders>
            <w:hideMark/>
          </w:tcPr>
          <w:p w14:paraId="4C71612E" w14:textId="77777777" w:rsidR="00CA77CA" w:rsidRPr="004679A9" w:rsidRDefault="00CA77CA"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Agosto</w:t>
            </w:r>
            <w:r w:rsidRPr="004679A9">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34AA0FDB" w14:textId="53C0A1BB" w:rsidR="00CA77CA" w:rsidRPr="004679A9" w:rsidRDefault="00CA77CA"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$1.014.632</w:t>
            </w:r>
          </w:p>
        </w:tc>
        <w:tc>
          <w:tcPr>
            <w:tcW w:w="1560" w:type="dxa"/>
            <w:tcBorders>
              <w:top w:val="single" w:sz="6" w:space="0" w:color="auto"/>
              <w:left w:val="single" w:sz="6" w:space="0" w:color="auto"/>
              <w:bottom w:val="single" w:sz="6" w:space="0" w:color="auto"/>
              <w:right w:val="single" w:sz="6" w:space="0" w:color="auto"/>
            </w:tcBorders>
            <w:hideMark/>
          </w:tcPr>
          <w:p w14:paraId="7B2F1ED8" w14:textId="237079D3" w:rsidR="00CA77CA" w:rsidRPr="004679A9" w:rsidRDefault="00CA77CA"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$72.000</w:t>
            </w:r>
          </w:p>
        </w:tc>
        <w:tc>
          <w:tcPr>
            <w:tcW w:w="1588" w:type="dxa"/>
            <w:tcBorders>
              <w:top w:val="single" w:sz="6" w:space="0" w:color="auto"/>
              <w:left w:val="single" w:sz="6" w:space="0" w:color="auto"/>
              <w:bottom w:val="single" w:sz="6" w:space="0" w:color="auto"/>
              <w:right w:val="single" w:sz="6" w:space="0" w:color="auto"/>
            </w:tcBorders>
            <w:hideMark/>
          </w:tcPr>
          <w:p w14:paraId="59BF3FF3" w14:textId="30A19C76" w:rsidR="00CA77CA" w:rsidRPr="004679A9" w:rsidRDefault="00951D3F"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w:t>
            </w:r>
            <w:r w:rsidR="004372AF" w:rsidRPr="004679A9">
              <w:rPr>
                <w:rFonts w:ascii="Arial" w:eastAsia="Times New Roman" w:hAnsi="Arial" w:cs="Arial"/>
                <w:kern w:val="2"/>
                <w:sz w:val="20"/>
                <w:szCs w:val="24"/>
                <w:lang w:eastAsia="es-CO"/>
                <w14:ligatures w14:val="standardContextual"/>
              </w:rPr>
              <w:t>161.177</w:t>
            </w:r>
          </w:p>
        </w:tc>
        <w:tc>
          <w:tcPr>
            <w:tcW w:w="1388" w:type="dxa"/>
            <w:tcBorders>
              <w:top w:val="single" w:sz="6" w:space="0" w:color="auto"/>
              <w:left w:val="single" w:sz="6" w:space="0" w:color="auto"/>
              <w:bottom w:val="single" w:sz="6" w:space="0" w:color="auto"/>
              <w:right w:val="single" w:sz="6" w:space="0" w:color="auto"/>
            </w:tcBorders>
          </w:tcPr>
          <w:p w14:paraId="31011171" w14:textId="67142734" w:rsidR="00CA77CA" w:rsidRPr="004679A9" w:rsidRDefault="004372AF"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$1.200.000</w:t>
            </w:r>
          </w:p>
        </w:tc>
        <w:tc>
          <w:tcPr>
            <w:tcW w:w="1459" w:type="dxa"/>
            <w:tcBorders>
              <w:top w:val="single" w:sz="6" w:space="0" w:color="auto"/>
              <w:left w:val="single" w:sz="6" w:space="0" w:color="auto"/>
              <w:bottom w:val="single" w:sz="6" w:space="0" w:color="auto"/>
              <w:right w:val="single" w:sz="6" w:space="0" w:color="auto"/>
            </w:tcBorders>
            <w:hideMark/>
          </w:tcPr>
          <w:p w14:paraId="1905344E" w14:textId="58FA061A" w:rsidR="00CA77CA" w:rsidRPr="004679A9" w:rsidRDefault="00642387"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$2.447.809</w:t>
            </w:r>
          </w:p>
        </w:tc>
      </w:tr>
      <w:tr w:rsidR="00CA77CA" w:rsidRPr="004679A9" w14:paraId="7CD93E92" w14:textId="77777777" w:rsidTr="00645403">
        <w:trPr>
          <w:trHeight w:val="300"/>
        </w:trPr>
        <w:tc>
          <w:tcPr>
            <w:tcW w:w="1410" w:type="dxa"/>
            <w:tcBorders>
              <w:top w:val="single" w:sz="6" w:space="0" w:color="auto"/>
              <w:left w:val="single" w:sz="6" w:space="0" w:color="auto"/>
              <w:bottom w:val="single" w:sz="6" w:space="0" w:color="auto"/>
              <w:right w:val="single" w:sz="6" w:space="0" w:color="auto"/>
            </w:tcBorders>
            <w:hideMark/>
          </w:tcPr>
          <w:p w14:paraId="5E8C362F" w14:textId="77777777" w:rsidR="00CA77CA" w:rsidRPr="004679A9" w:rsidRDefault="00CA77CA"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Septiembre</w:t>
            </w:r>
            <w:r w:rsidRPr="004679A9">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440792F3" w14:textId="20096491" w:rsidR="00CA77CA" w:rsidRPr="004679A9" w:rsidRDefault="00CA77CA"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$1.014.632</w:t>
            </w:r>
          </w:p>
        </w:tc>
        <w:tc>
          <w:tcPr>
            <w:tcW w:w="1560" w:type="dxa"/>
            <w:tcBorders>
              <w:top w:val="single" w:sz="6" w:space="0" w:color="auto"/>
              <w:left w:val="single" w:sz="6" w:space="0" w:color="auto"/>
              <w:bottom w:val="single" w:sz="6" w:space="0" w:color="auto"/>
              <w:right w:val="single" w:sz="6" w:space="0" w:color="auto"/>
            </w:tcBorders>
            <w:hideMark/>
          </w:tcPr>
          <w:p w14:paraId="719D4100" w14:textId="2CFE585D" w:rsidR="00CA77CA" w:rsidRPr="004679A9" w:rsidRDefault="00CA77CA"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$72.000</w:t>
            </w:r>
          </w:p>
        </w:tc>
        <w:tc>
          <w:tcPr>
            <w:tcW w:w="1588" w:type="dxa"/>
            <w:tcBorders>
              <w:top w:val="single" w:sz="6" w:space="0" w:color="auto"/>
              <w:left w:val="single" w:sz="6" w:space="0" w:color="auto"/>
              <w:bottom w:val="single" w:sz="6" w:space="0" w:color="auto"/>
              <w:right w:val="single" w:sz="6" w:space="0" w:color="auto"/>
            </w:tcBorders>
            <w:hideMark/>
          </w:tcPr>
          <w:p w14:paraId="38D39D34" w14:textId="0668B96F" w:rsidR="00CA77CA" w:rsidRPr="004679A9" w:rsidRDefault="00642387"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w:t>
            </w:r>
            <w:r w:rsidR="00233DF1" w:rsidRPr="004679A9">
              <w:rPr>
                <w:rFonts w:ascii="Arial" w:eastAsia="Times New Roman" w:hAnsi="Arial" w:cs="Arial"/>
                <w:kern w:val="2"/>
                <w:sz w:val="20"/>
                <w:szCs w:val="24"/>
                <w:lang w:eastAsia="es-CO"/>
                <w14:ligatures w14:val="standardContextual"/>
              </w:rPr>
              <w:t>186.626</w:t>
            </w:r>
          </w:p>
        </w:tc>
        <w:tc>
          <w:tcPr>
            <w:tcW w:w="1388" w:type="dxa"/>
            <w:tcBorders>
              <w:top w:val="single" w:sz="6" w:space="0" w:color="auto"/>
              <w:left w:val="single" w:sz="6" w:space="0" w:color="auto"/>
              <w:bottom w:val="single" w:sz="6" w:space="0" w:color="auto"/>
              <w:right w:val="single" w:sz="6" w:space="0" w:color="auto"/>
            </w:tcBorders>
          </w:tcPr>
          <w:p w14:paraId="69C52026" w14:textId="5A1F33C5" w:rsidR="00CA77CA" w:rsidRPr="004679A9" w:rsidRDefault="00233DF1"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$1.164.800</w:t>
            </w:r>
          </w:p>
        </w:tc>
        <w:tc>
          <w:tcPr>
            <w:tcW w:w="1459" w:type="dxa"/>
            <w:tcBorders>
              <w:top w:val="single" w:sz="6" w:space="0" w:color="auto"/>
              <w:left w:val="single" w:sz="6" w:space="0" w:color="auto"/>
              <w:bottom w:val="single" w:sz="6" w:space="0" w:color="auto"/>
              <w:right w:val="single" w:sz="6" w:space="0" w:color="auto"/>
            </w:tcBorders>
            <w:hideMark/>
          </w:tcPr>
          <w:p w14:paraId="2942A5A4" w14:textId="11E0A47D" w:rsidR="00CA77CA" w:rsidRPr="004679A9" w:rsidRDefault="005004BC"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$2.438.058</w:t>
            </w:r>
          </w:p>
        </w:tc>
      </w:tr>
      <w:tr w:rsidR="00CA77CA" w:rsidRPr="004679A9" w14:paraId="7C8BE65D" w14:textId="77777777" w:rsidTr="00645403">
        <w:trPr>
          <w:trHeight w:val="300"/>
        </w:trPr>
        <w:tc>
          <w:tcPr>
            <w:tcW w:w="1410" w:type="dxa"/>
            <w:tcBorders>
              <w:top w:val="single" w:sz="6" w:space="0" w:color="auto"/>
              <w:left w:val="single" w:sz="6" w:space="0" w:color="auto"/>
              <w:bottom w:val="single" w:sz="6" w:space="0" w:color="auto"/>
              <w:right w:val="single" w:sz="6" w:space="0" w:color="auto"/>
            </w:tcBorders>
            <w:hideMark/>
          </w:tcPr>
          <w:p w14:paraId="35425782" w14:textId="77777777" w:rsidR="00CA77CA" w:rsidRPr="004679A9" w:rsidRDefault="00CA77CA"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Octubre</w:t>
            </w:r>
            <w:r w:rsidRPr="004679A9">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4D23E26E" w14:textId="2363DC27" w:rsidR="00CA77CA" w:rsidRPr="004679A9" w:rsidRDefault="00CA77CA"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$1.014.632</w:t>
            </w:r>
          </w:p>
        </w:tc>
        <w:tc>
          <w:tcPr>
            <w:tcW w:w="1560" w:type="dxa"/>
            <w:tcBorders>
              <w:top w:val="single" w:sz="6" w:space="0" w:color="auto"/>
              <w:left w:val="single" w:sz="6" w:space="0" w:color="auto"/>
              <w:bottom w:val="single" w:sz="6" w:space="0" w:color="auto"/>
              <w:right w:val="single" w:sz="6" w:space="0" w:color="auto"/>
            </w:tcBorders>
            <w:hideMark/>
          </w:tcPr>
          <w:p w14:paraId="74B26562" w14:textId="3490B0EB" w:rsidR="00CA77CA" w:rsidRPr="004679A9" w:rsidRDefault="00CA77CA"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$72.000</w:t>
            </w:r>
          </w:p>
        </w:tc>
        <w:tc>
          <w:tcPr>
            <w:tcW w:w="1588" w:type="dxa"/>
            <w:tcBorders>
              <w:top w:val="single" w:sz="6" w:space="0" w:color="auto"/>
              <w:left w:val="single" w:sz="6" w:space="0" w:color="auto"/>
              <w:bottom w:val="single" w:sz="6" w:space="0" w:color="auto"/>
              <w:right w:val="single" w:sz="6" w:space="0" w:color="auto"/>
            </w:tcBorders>
            <w:hideMark/>
          </w:tcPr>
          <w:p w14:paraId="7AE84F1E" w14:textId="6E1B82FC" w:rsidR="00CA77CA" w:rsidRPr="004679A9" w:rsidRDefault="005004BC"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w:t>
            </w:r>
            <w:r w:rsidR="00813DFF" w:rsidRPr="004679A9">
              <w:rPr>
                <w:rFonts w:ascii="Arial" w:eastAsia="Times New Roman" w:hAnsi="Arial" w:cs="Arial"/>
                <w:kern w:val="2"/>
                <w:sz w:val="20"/>
                <w:szCs w:val="24"/>
                <w:lang w:eastAsia="es-CO"/>
                <w14:ligatures w14:val="standardContextual"/>
              </w:rPr>
              <w:t>186.626</w:t>
            </w:r>
          </w:p>
        </w:tc>
        <w:tc>
          <w:tcPr>
            <w:tcW w:w="1388" w:type="dxa"/>
            <w:tcBorders>
              <w:top w:val="single" w:sz="6" w:space="0" w:color="auto"/>
              <w:left w:val="single" w:sz="6" w:space="0" w:color="auto"/>
              <w:bottom w:val="single" w:sz="6" w:space="0" w:color="auto"/>
              <w:right w:val="single" w:sz="6" w:space="0" w:color="auto"/>
            </w:tcBorders>
          </w:tcPr>
          <w:p w14:paraId="1E88596C" w14:textId="0DFF4C9F" w:rsidR="00CA77CA" w:rsidRPr="004679A9" w:rsidRDefault="00813DFF"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$1.200.000</w:t>
            </w:r>
          </w:p>
        </w:tc>
        <w:tc>
          <w:tcPr>
            <w:tcW w:w="1459" w:type="dxa"/>
            <w:tcBorders>
              <w:top w:val="single" w:sz="6" w:space="0" w:color="auto"/>
              <w:left w:val="single" w:sz="6" w:space="0" w:color="auto"/>
              <w:bottom w:val="single" w:sz="6" w:space="0" w:color="auto"/>
              <w:right w:val="single" w:sz="6" w:space="0" w:color="auto"/>
            </w:tcBorders>
            <w:hideMark/>
          </w:tcPr>
          <w:p w14:paraId="3D302F1B" w14:textId="3F6A1508" w:rsidR="00CA77CA" w:rsidRPr="004679A9" w:rsidRDefault="00C35D9B"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$2.473.258</w:t>
            </w:r>
          </w:p>
        </w:tc>
      </w:tr>
      <w:tr w:rsidR="00CA77CA" w:rsidRPr="004679A9" w14:paraId="433DB982" w14:textId="77777777" w:rsidTr="00645403">
        <w:trPr>
          <w:trHeight w:val="300"/>
        </w:trPr>
        <w:tc>
          <w:tcPr>
            <w:tcW w:w="1410" w:type="dxa"/>
            <w:tcBorders>
              <w:top w:val="single" w:sz="6" w:space="0" w:color="auto"/>
              <w:left w:val="single" w:sz="6" w:space="0" w:color="auto"/>
              <w:bottom w:val="single" w:sz="6" w:space="0" w:color="auto"/>
              <w:right w:val="single" w:sz="6" w:space="0" w:color="auto"/>
            </w:tcBorders>
            <w:hideMark/>
          </w:tcPr>
          <w:p w14:paraId="1E116989" w14:textId="77777777" w:rsidR="00CA77CA" w:rsidRPr="004679A9" w:rsidRDefault="00CA77CA"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Noviembre</w:t>
            </w:r>
            <w:r w:rsidRPr="004679A9">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1D0A680A" w14:textId="490196F7" w:rsidR="00CA77CA" w:rsidRPr="004679A9" w:rsidRDefault="00CA77CA"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$1.014.632</w:t>
            </w:r>
          </w:p>
        </w:tc>
        <w:tc>
          <w:tcPr>
            <w:tcW w:w="1560" w:type="dxa"/>
            <w:tcBorders>
              <w:top w:val="single" w:sz="6" w:space="0" w:color="auto"/>
              <w:left w:val="single" w:sz="6" w:space="0" w:color="auto"/>
              <w:bottom w:val="single" w:sz="6" w:space="0" w:color="auto"/>
              <w:right w:val="single" w:sz="6" w:space="0" w:color="auto"/>
            </w:tcBorders>
            <w:hideMark/>
          </w:tcPr>
          <w:p w14:paraId="3346151C" w14:textId="2DDFE5A3" w:rsidR="00CA77CA" w:rsidRPr="004679A9" w:rsidRDefault="00CA77CA"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$72.000</w:t>
            </w:r>
          </w:p>
        </w:tc>
        <w:tc>
          <w:tcPr>
            <w:tcW w:w="1588" w:type="dxa"/>
            <w:tcBorders>
              <w:top w:val="single" w:sz="6" w:space="0" w:color="auto"/>
              <w:left w:val="single" w:sz="6" w:space="0" w:color="auto"/>
              <w:bottom w:val="single" w:sz="6" w:space="0" w:color="auto"/>
              <w:right w:val="single" w:sz="6" w:space="0" w:color="auto"/>
            </w:tcBorders>
            <w:hideMark/>
          </w:tcPr>
          <w:p w14:paraId="22A4A5F8" w14:textId="30FCEC53" w:rsidR="00CA77CA" w:rsidRPr="004679A9" w:rsidRDefault="00C35D9B"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w:t>
            </w:r>
            <w:r w:rsidR="00857747" w:rsidRPr="004679A9">
              <w:rPr>
                <w:rFonts w:ascii="Arial" w:eastAsia="Times New Roman" w:hAnsi="Arial" w:cs="Arial"/>
                <w:kern w:val="2"/>
                <w:sz w:val="20"/>
                <w:szCs w:val="24"/>
                <w:lang w:eastAsia="es-CO"/>
                <w14:ligatures w14:val="standardContextual"/>
              </w:rPr>
              <w:t>163.386</w:t>
            </w:r>
          </w:p>
        </w:tc>
        <w:tc>
          <w:tcPr>
            <w:tcW w:w="1388" w:type="dxa"/>
            <w:tcBorders>
              <w:top w:val="single" w:sz="6" w:space="0" w:color="auto"/>
              <w:left w:val="single" w:sz="6" w:space="0" w:color="auto"/>
              <w:bottom w:val="single" w:sz="6" w:space="0" w:color="auto"/>
              <w:right w:val="single" w:sz="6" w:space="0" w:color="auto"/>
            </w:tcBorders>
          </w:tcPr>
          <w:p w14:paraId="0D33C748" w14:textId="1AE26B69" w:rsidR="00CA77CA" w:rsidRPr="004679A9" w:rsidRDefault="00857747"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w:t>
            </w:r>
            <w:r w:rsidR="00BF4CAA" w:rsidRPr="004679A9">
              <w:rPr>
                <w:rFonts w:ascii="Arial" w:eastAsia="Times New Roman" w:hAnsi="Arial" w:cs="Arial"/>
                <w:kern w:val="2"/>
                <w:sz w:val="20"/>
                <w:szCs w:val="24"/>
                <w:lang w:eastAsia="es-CO"/>
                <w14:ligatures w14:val="standardContextual"/>
              </w:rPr>
              <w:t>1.200.000</w:t>
            </w:r>
          </w:p>
        </w:tc>
        <w:tc>
          <w:tcPr>
            <w:tcW w:w="1459" w:type="dxa"/>
            <w:tcBorders>
              <w:top w:val="single" w:sz="6" w:space="0" w:color="auto"/>
              <w:left w:val="single" w:sz="6" w:space="0" w:color="auto"/>
              <w:bottom w:val="single" w:sz="6" w:space="0" w:color="auto"/>
              <w:right w:val="single" w:sz="6" w:space="0" w:color="auto"/>
            </w:tcBorders>
            <w:hideMark/>
          </w:tcPr>
          <w:p w14:paraId="217FE9EC" w14:textId="56C2C6BB" w:rsidR="00CA77CA" w:rsidRPr="004679A9" w:rsidRDefault="00BF4CAA"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$2.</w:t>
            </w:r>
            <w:r w:rsidR="00850DE1" w:rsidRPr="004679A9">
              <w:rPr>
                <w:rFonts w:ascii="Arial" w:eastAsia="Times New Roman" w:hAnsi="Arial" w:cs="Arial"/>
                <w:kern w:val="2"/>
                <w:sz w:val="20"/>
                <w:szCs w:val="24"/>
                <w:lang w:eastAsia="es-CO"/>
                <w14:ligatures w14:val="standardContextual"/>
              </w:rPr>
              <w:t>450.018</w:t>
            </w:r>
          </w:p>
        </w:tc>
      </w:tr>
      <w:tr w:rsidR="00CA77CA" w:rsidRPr="004679A9" w14:paraId="3A84BA77" w14:textId="77777777" w:rsidTr="00645403">
        <w:trPr>
          <w:trHeight w:val="300"/>
        </w:trPr>
        <w:tc>
          <w:tcPr>
            <w:tcW w:w="1410" w:type="dxa"/>
            <w:tcBorders>
              <w:top w:val="single" w:sz="6" w:space="0" w:color="auto"/>
              <w:left w:val="single" w:sz="6" w:space="0" w:color="auto"/>
              <w:bottom w:val="single" w:sz="6" w:space="0" w:color="auto"/>
              <w:right w:val="single" w:sz="6" w:space="0" w:color="auto"/>
            </w:tcBorders>
            <w:hideMark/>
          </w:tcPr>
          <w:p w14:paraId="3202819A" w14:textId="77777777" w:rsidR="00CA77CA" w:rsidRPr="004679A9" w:rsidRDefault="00CA77CA"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Diciembre</w:t>
            </w:r>
            <w:r w:rsidRPr="004679A9">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2532AE77" w14:textId="5D09508E" w:rsidR="00CA77CA" w:rsidRPr="004679A9" w:rsidRDefault="00CA77CA"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$1.014.632</w:t>
            </w:r>
          </w:p>
        </w:tc>
        <w:tc>
          <w:tcPr>
            <w:tcW w:w="1560" w:type="dxa"/>
            <w:tcBorders>
              <w:top w:val="single" w:sz="6" w:space="0" w:color="auto"/>
              <w:left w:val="single" w:sz="6" w:space="0" w:color="auto"/>
              <w:bottom w:val="single" w:sz="6" w:space="0" w:color="auto"/>
              <w:right w:val="single" w:sz="6" w:space="0" w:color="auto"/>
            </w:tcBorders>
            <w:hideMark/>
          </w:tcPr>
          <w:p w14:paraId="245BC394" w14:textId="017975E3" w:rsidR="00CA77CA" w:rsidRPr="004679A9" w:rsidRDefault="00CA77CA"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$72.000</w:t>
            </w:r>
          </w:p>
        </w:tc>
        <w:tc>
          <w:tcPr>
            <w:tcW w:w="1588" w:type="dxa"/>
            <w:tcBorders>
              <w:top w:val="single" w:sz="6" w:space="0" w:color="auto"/>
              <w:left w:val="single" w:sz="6" w:space="0" w:color="auto"/>
              <w:bottom w:val="single" w:sz="6" w:space="0" w:color="auto"/>
              <w:right w:val="single" w:sz="6" w:space="0" w:color="auto"/>
            </w:tcBorders>
            <w:hideMark/>
          </w:tcPr>
          <w:p w14:paraId="6F6ACF04" w14:textId="7E0B8390" w:rsidR="00CA77CA" w:rsidRPr="004679A9" w:rsidRDefault="00850DE1"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w:t>
            </w:r>
            <w:r w:rsidR="00871557" w:rsidRPr="004679A9">
              <w:rPr>
                <w:rFonts w:ascii="Arial" w:eastAsia="Times New Roman" w:hAnsi="Arial" w:cs="Arial"/>
                <w:kern w:val="2"/>
                <w:sz w:val="20"/>
                <w:szCs w:val="24"/>
                <w:lang w:eastAsia="es-CO"/>
                <w14:ligatures w14:val="standardContextual"/>
              </w:rPr>
              <w:t>190.617</w:t>
            </w:r>
          </w:p>
        </w:tc>
        <w:tc>
          <w:tcPr>
            <w:tcW w:w="1388" w:type="dxa"/>
            <w:tcBorders>
              <w:top w:val="single" w:sz="6" w:space="0" w:color="auto"/>
              <w:left w:val="single" w:sz="6" w:space="0" w:color="auto"/>
              <w:bottom w:val="single" w:sz="6" w:space="0" w:color="auto"/>
              <w:right w:val="single" w:sz="6" w:space="0" w:color="auto"/>
            </w:tcBorders>
          </w:tcPr>
          <w:p w14:paraId="6C445F51" w14:textId="07C3046A" w:rsidR="00CA77CA" w:rsidRPr="004679A9" w:rsidRDefault="00D95209"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$1.137.600</w:t>
            </w:r>
          </w:p>
        </w:tc>
        <w:tc>
          <w:tcPr>
            <w:tcW w:w="1459" w:type="dxa"/>
            <w:tcBorders>
              <w:top w:val="single" w:sz="6" w:space="0" w:color="auto"/>
              <w:left w:val="single" w:sz="6" w:space="0" w:color="auto"/>
              <w:bottom w:val="single" w:sz="6" w:space="0" w:color="auto"/>
              <w:right w:val="single" w:sz="6" w:space="0" w:color="auto"/>
            </w:tcBorders>
            <w:hideMark/>
          </w:tcPr>
          <w:p w14:paraId="6F94CCE1" w14:textId="36F1A748" w:rsidR="00CA77CA" w:rsidRPr="004679A9" w:rsidRDefault="00D95209"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$2.414.849</w:t>
            </w:r>
          </w:p>
        </w:tc>
      </w:tr>
      <w:tr w:rsidR="00645403" w:rsidRPr="004679A9" w14:paraId="480B992C" w14:textId="77777777" w:rsidTr="00645403">
        <w:trPr>
          <w:trHeight w:val="300"/>
        </w:trPr>
        <w:tc>
          <w:tcPr>
            <w:tcW w:w="1410" w:type="dxa"/>
            <w:tcBorders>
              <w:top w:val="single" w:sz="6" w:space="0" w:color="auto"/>
              <w:left w:val="single" w:sz="6" w:space="0" w:color="auto"/>
              <w:bottom w:val="single" w:sz="6" w:space="0" w:color="auto"/>
              <w:right w:val="single" w:sz="6" w:space="0" w:color="auto"/>
            </w:tcBorders>
            <w:hideMark/>
          </w:tcPr>
          <w:p w14:paraId="10F24246" w14:textId="77777777" w:rsidR="00645403" w:rsidRPr="004679A9" w:rsidRDefault="00645403"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38E51F24" w14:textId="77777777" w:rsidR="00645403" w:rsidRPr="004679A9" w:rsidRDefault="00645403" w:rsidP="004679A9">
            <w:pPr>
              <w:spacing w:after="0" w:line="240" w:lineRule="auto"/>
              <w:jc w:val="both"/>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 </w:t>
            </w:r>
          </w:p>
        </w:tc>
        <w:tc>
          <w:tcPr>
            <w:tcW w:w="1560" w:type="dxa"/>
            <w:tcBorders>
              <w:top w:val="single" w:sz="6" w:space="0" w:color="auto"/>
              <w:left w:val="single" w:sz="6" w:space="0" w:color="auto"/>
              <w:bottom w:val="single" w:sz="6" w:space="0" w:color="auto"/>
              <w:right w:val="single" w:sz="6" w:space="0" w:color="auto"/>
            </w:tcBorders>
            <w:hideMark/>
          </w:tcPr>
          <w:p w14:paraId="48E88C42" w14:textId="77777777" w:rsidR="00645403" w:rsidRPr="004679A9" w:rsidRDefault="00645403" w:rsidP="004679A9">
            <w:pPr>
              <w:spacing w:after="0" w:line="240" w:lineRule="auto"/>
              <w:jc w:val="both"/>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 </w:t>
            </w:r>
          </w:p>
        </w:tc>
        <w:tc>
          <w:tcPr>
            <w:tcW w:w="1588" w:type="dxa"/>
            <w:tcBorders>
              <w:top w:val="single" w:sz="6" w:space="0" w:color="auto"/>
              <w:left w:val="single" w:sz="6" w:space="0" w:color="auto"/>
              <w:bottom w:val="single" w:sz="6" w:space="0" w:color="auto"/>
              <w:right w:val="single" w:sz="6" w:space="0" w:color="auto"/>
            </w:tcBorders>
            <w:hideMark/>
          </w:tcPr>
          <w:p w14:paraId="1C599433" w14:textId="77777777" w:rsidR="00645403" w:rsidRPr="004679A9" w:rsidRDefault="00645403"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Total</w:t>
            </w:r>
            <w:r w:rsidRPr="004679A9">
              <w:rPr>
                <w:rFonts w:ascii="Arial" w:eastAsia="Times New Roman" w:hAnsi="Arial" w:cs="Arial"/>
                <w:kern w:val="2"/>
                <w:sz w:val="20"/>
                <w:szCs w:val="24"/>
                <w:lang w:eastAsia="es-CO"/>
                <w14:ligatures w14:val="standardContextual"/>
              </w:rPr>
              <w:t> </w:t>
            </w:r>
          </w:p>
        </w:tc>
        <w:tc>
          <w:tcPr>
            <w:tcW w:w="1388" w:type="dxa"/>
            <w:tcBorders>
              <w:top w:val="single" w:sz="6" w:space="0" w:color="auto"/>
              <w:left w:val="single" w:sz="6" w:space="0" w:color="auto"/>
              <w:bottom w:val="single" w:sz="6" w:space="0" w:color="auto"/>
              <w:right w:val="single" w:sz="6" w:space="0" w:color="auto"/>
            </w:tcBorders>
          </w:tcPr>
          <w:p w14:paraId="376ABB59" w14:textId="77777777" w:rsidR="00645403" w:rsidRPr="004679A9" w:rsidRDefault="00645403" w:rsidP="004679A9">
            <w:pPr>
              <w:spacing w:after="0" w:line="240" w:lineRule="auto"/>
              <w:jc w:val="center"/>
              <w:textAlignment w:val="baseline"/>
              <w:rPr>
                <w:rFonts w:ascii="Arial" w:eastAsia="Times New Roman" w:hAnsi="Arial" w:cs="Arial"/>
                <w:b/>
                <w:bCs/>
                <w:kern w:val="2"/>
                <w:sz w:val="20"/>
                <w:szCs w:val="24"/>
                <w:lang w:eastAsia="es-CO"/>
                <w14:ligatures w14:val="standardContextual"/>
              </w:rPr>
            </w:pPr>
          </w:p>
        </w:tc>
        <w:tc>
          <w:tcPr>
            <w:tcW w:w="1459" w:type="dxa"/>
            <w:tcBorders>
              <w:top w:val="single" w:sz="6" w:space="0" w:color="auto"/>
              <w:left w:val="single" w:sz="6" w:space="0" w:color="auto"/>
              <w:bottom w:val="single" w:sz="6" w:space="0" w:color="auto"/>
              <w:right w:val="single" w:sz="6" w:space="0" w:color="auto"/>
            </w:tcBorders>
            <w:hideMark/>
          </w:tcPr>
          <w:p w14:paraId="3397224C" w14:textId="519D64A3" w:rsidR="00645403" w:rsidRPr="004679A9" w:rsidRDefault="008F548F"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$23.816.324</w:t>
            </w:r>
          </w:p>
        </w:tc>
      </w:tr>
      <w:tr w:rsidR="00645403" w:rsidRPr="004679A9" w14:paraId="443AA1E9" w14:textId="77777777" w:rsidTr="00645403">
        <w:trPr>
          <w:trHeight w:val="300"/>
        </w:trPr>
        <w:tc>
          <w:tcPr>
            <w:tcW w:w="1410" w:type="dxa"/>
            <w:tcBorders>
              <w:top w:val="single" w:sz="6" w:space="0" w:color="auto"/>
              <w:left w:val="single" w:sz="6" w:space="0" w:color="auto"/>
              <w:bottom w:val="single" w:sz="6" w:space="0" w:color="auto"/>
              <w:right w:val="single" w:sz="6" w:space="0" w:color="auto"/>
            </w:tcBorders>
            <w:hideMark/>
          </w:tcPr>
          <w:p w14:paraId="0000057B" w14:textId="77777777" w:rsidR="00645403" w:rsidRPr="004679A9" w:rsidRDefault="00645403"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1BDEE0A8" w14:textId="77777777" w:rsidR="00645403" w:rsidRPr="004679A9" w:rsidRDefault="00645403" w:rsidP="004679A9">
            <w:pPr>
              <w:spacing w:after="0" w:line="240" w:lineRule="auto"/>
              <w:jc w:val="both"/>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 </w:t>
            </w:r>
          </w:p>
        </w:tc>
        <w:tc>
          <w:tcPr>
            <w:tcW w:w="1560" w:type="dxa"/>
            <w:tcBorders>
              <w:top w:val="single" w:sz="6" w:space="0" w:color="auto"/>
              <w:left w:val="single" w:sz="6" w:space="0" w:color="auto"/>
              <w:bottom w:val="single" w:sz="6" w:space="0" w:color="auto"/>
              <w:right w:val="single" w:sz="6" w:space="0" w:color="auto"/>
            </w:tcBorders>
            <w:hideMark/>
          </w:tcPr>
          <w:p w14:paraId="505D3D83" w14:textId="77777777" w:rsidR="00645403" w:rsidRPr="004679A9" w:rsidRDefault="00645403" w:rsidP="004679A9">
            <w:pPr>
              <w:spacing w:after="0" w:line="240" w:lineRule="auto"/>
              <w:jc w:val="both"/>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 </w:t>
            </w:r>
          </w:p>
        </w:tc>
        <w:tc>
          <w:tcPr>
            <w:tcW w:w="1588" w:type="dxa"/>
            <w:tcBorders>
              <w:top w:val="single" w:sz="6" w:space="0" w:color="auto"/>
              <w:left w:val="single" w:sz="6" w:space="0" w:color="auto"/>
              <w:bottom w:val="single" w:sz="6" w:space="0" w:color="auto"/>
              <w:right w:val="single" w:sz="6" w:space="0" w:color="auto"/>
            </w:tcBorders>
            <w:hideMark/>
          </w:tcPr>
          <w:p w14:paraId="240D9FDC" w14:textId="77777777" w:rsidR="00645403" w:rsidRPr="004679A9" w:rsidRDefault="00645403"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Sal Promedio</w:t>
            </w:r>
            <w:r w:rsidRPr="004679A9">
              <w:rPr>
                <w:rFonts w:ascii="Arial" w:eastAsia="Times New Roman" w:hAnsi="Arial" w:cs="Arial"/>
                <w:kern w:val="2"/>
                <w:sz w:val="20"/>
                <w:szCs w:val="24"/>
                <w:lang w:eastAsia="es-CO"/>
                <w14:ligatures w14:val="standardContextual"/>
              </w:rPr>
              <w:t> </w:t>
            </w:r>
          </w:p>
        </w:tc>
        <w:tc>
          <w:tcPr>
            <w:tcW w:w="1388" w:type="dxa"/>
            <w:tcBorders>
              <w:top w:val="single" w:sz="6" w:space="0" w:color="auto"/>
              <w:left w:val="single" w:sz="6" w:space="0" w:color="auto"/>
              <w:bottom w:val="single" w:sz="6" w:space="0" w:color="auto"/>
              <w:right w:val="single" w:sz="6" w:space="0" w:color="auto"/>
            </w:tcBorders>
          </w:tcPr>
          <w:p w14:paraId="23D51FEC" w14:textId="77777777" w:rsidR="00645403" w:rsidRPr="004679A9" w:rsidRDefault="00645403" w:rsidP="004679A9">
            <w:pPr>
              <w:spacing w:after="0" w:line="240" w:lineRule="auto"/>
              <w:jc w:val="center"/>
              <w:textAlignment w:val="baseline"/>
              <w:rPr>
                <w:rFonts w:ascii="Arial" w:eastAsia="Times New Roman" w:hAnsi="Arial" w:cs="Arial"/>
                <w:b/>
                <w:bCs/>
                <w:kern w:val="2"/>
                <w:sz w:val="20"/>
                <w:szCs w:val="24"/>
                <w:lang w:eastAsia="es-CO"/>
                <w14:ligatures w14:val="standardContextual"/>
              </w:rPr>
            </w:pPr>
          </w:p>
        </w:tc>
        <w:tc>
          <w:tcPr>
            <w:tcW w:w="1459" w:type="dxa"/>
            <w:tcBorders>
              <w:top w:val="single" w:sz="6" w:space="0" w:color="auto"/>
              <w:left w:val="single" w:sz="6" w:space="0" w:color="auto"/>
              <w:bottom w:val="single" w:sz="6" w:space="0" w:color="auto"/>
              <w:right w:val="single" w:sz="6" w:space="0" w:color="auto"/>
            </w:tcBorders>
            <w:hideMark/>
          </w:tcPr>
          <w:p w14:paraId="39BA8986" w14:textId="6B53AB84" w:rsidR="00645403" w:rsidRPr="004679A9" w:rsidRDefault="00F17818"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$1.984.694</w:t>
            </w:r>
          </w:p>
        </w:tc>
      </w:tr>
    </w:tbl>
    <w:p w14:paraId="68AA83DF" w14:textId="19695F8F" w:rsidR="00FB2AE4" w:rsidRDefault="00FB2AE4" w:rsidP="00651E3B">
      <w:pPr>
        <w:pStyle w:val="paragraph"/>
        <w:spacing w:before="0" w:beforeAutospacing="0" w:after="0" w:afterAutospacing="0" w:line="276" w:lineRule="auto"/>
        <w:jc w:val="both"/>
        <w:textAlignment w:val="baseline"/>
        <w:rPr>
          <w:rStyle w:val="eop"/>
          <w:rFonts w:ascii="Arial" w:hAnsi="Arial" w:cs="Arial"/>
        </w:rPr>
      </w:pPr>
    </w:p>
    <w:p w14:paraId="7A83A818" w14:textId="77777777" w:rsidR="00496FB9" w:rsidRPr="00651E3B" w:rsidRDefault="00496FB9" w:rsidP="00651E3B">
      <w:pPr>
        <w:pStyle w:val="paragraph"/>
        <w:spacing w:before="0" w:beforeAutospacing="0" w:after="0" w:afterAutospacing="0" w:line="276" w:lineRule="auto"/>
        <w:jc w:val="both"/>
        <w:textAlignment w:val="baseline"/>
        <w:rPr>
          <w:rStyle w:val="eop"/>
          <w:rFonts w:ascii="Arial" w:hAnsi="Arial" w:cs="Arial"/>
        </w:rPr>
      </w:pPr>
    </w:p>
    <w:p w14:paraId="120622BF" w14:textId="550F3E52" w:rsidR="00487DB7" w:rsidRPr="00651E3B" w:rsidRDefault="00D95209" w:rsidP="00651E3B">
      <w:pPr>
        <w:pStyle w:val="paragraph"/>
        <w:spacing w:before="0" w:beforeAutospacing="0" w:after="0" w:afterAutospacing="0" w:line="276" w:lineRule="auto"/>
        <w:jc w:val="both"/>
        <w:textAlignment w:val="baseline"/>
        <w:rPr>
          <w:rStyle w:val="eop"/>
          <w:rFonts w:ascii="Arial" w:hAnsi="Arial" w:cs="Arial"/>
          <w:b/>
          <w:bCs/>
        </w:rPr>
      </w:pPr>
      <w:r w:rsidRPr="00651E3B">
        <w:rPr>
          <w:rStyle w:val="eop"/>
          <w:rFonts w:ascii="Arial" w:hAnsi="Arial" w:cs="Arial"/>
          <w:b/>
          <w:bCs/>
        </w:rPr>
        <w:t>Año 2015 (1</w:t>
      </w:r>
      <w:r w:rsidR="00677978" w:rsidRPr="00651E3B">
        <w:rPr>
          <w:rStyle w:val="eop"/>
          <w:rFonts w:ascii="Arial" w:hAnsi="Arial" w:cs="Arial"/>
          <w:b/>
          <w:bCs/>
        </w:rPr>
        <w:t>° de enero de 2015 a 31 de diciembre de 2015)</w:t>
      </w:r>
    </w:p>
    <w:p w14:paraId="7C16618F" w14:textId="77777777" w:rsidR="00677978" w:rsidRPr="00651E3B" w:rsidRDefault="00677978" w:rsidP="00651E3B">
      <w:pPr>
        <w:pStyle w:val="paragraph"/>
        <w:spacing w:before="0" w:beforeAutospacing="0" w:after="0" w:afterAutospacing="0" w:line="276" w:lineRule="auto"/>
        <w:jc w:val="both"/>
        <w:textAlignment w:val="baseline"/>
        <w:rPr>
          <w:rStyle w:val="eop"/>
          <w:rFonts w:ascii="Arial" w:hAnsi="Arial" w:cs="Arial"/>
          <w:b/>
          <w:bCs/>
        </w:rPr>
      </w:pPr>
    </w:p>
    <w:tbl>
      <w:tblPr>
        <w:tblW w:w="88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7"/>
        <w:gridCol w:w="1560"/>
        <w:gridCol w:w="1588"/>
        <w:gridCol w:w="1388"/>
        <w:gridCol w:w="1459"/>
      </w:tblGrid>
      <w:tr w:rsidR="00677978" w:rsidRPr="004679A9" w14:paraId="01E7BD96" w14:textId="77777777" w:rsidTr="00D14162">
        <w:trPr>
          <w:trHeight w:val="300"/>
        </w:trPr>
        <w:tc>
          <w:tcPr>
            <w:tcW w:w="1410" w:type="dxa"/>
            <w:tcBorders>
              <w:top w:val="single" w:sz="6" w:space="0" w:color="auto"/>
              <w:left w:val="single" w:sz="6" w:space="0" w:color="auto"/>
              <w:bottom w:val="single" w:sz="6" w:space="0" w:color="auto"/>
              <w:right w:val="single" w:sz="6" w:space="0" w:color="auto"/>
            </w:tcBorders>
            <w:hideMark/>
          </w:tcPr>
          <w:p w14:paraId="216110C4" w14:textId="77777777" w:rsidR="00677978" w:rsidRPr="004679A9" w:rsidRDefault="00677978"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Mes</w:t>
            </w:r>
            <w:r w:rsidRPr="004679A9">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23CCEBE6" w14:textId="77777777" w:rsidR="00677978" w:rsidRPr="004679A9" w:rsidRDefault="00677978"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Sal. Básico</w:t>
            </w:r>
            <w:r w:rsidRPr="004679A9">
              <w:rPr>
                <w:rFonts w:ascii="Arial" w:eastAsia="Times New Roman" w:hAnsi="Arial" w:cs="Arial"/>
                <w:kern w:val="2"/>
                <w:sz w:val="20"/>
                <w:szCs w:val="24"/>
                <w:lang w:eastAsia="es-CO"/>
                <w14:ligatures w14:val="standardContextual"/>
              </w:rPr>
              <w:t> </w:t>
            </w:r>
          </w:p>
        </w:tc>
        <w:tc>
          <w:tcPr>
            <w:tcW w:w="1560" w:type="dxa"/>
            <w:tcBorders>
              <w:top w:val="single" w:sz="6" w:space="0" w:color="auto"/>
              <w:left w:val="single" w:sz="6" w:space="0" w:color="auto"/>
              <w:bottom w:val="single" w:sz="6" w:space="0" w:color="auto"/>
              <w:right w:val="single" w:sz="6" w:space="0" w:color="auto"/>
            </w:tcBorders>
            <w:hideMark/>
          </w:tcPr>
          <w:p w14:paraId="07828EFB" w14:textId="77777777" w:rsidR="00677978" w:rsidRPr="004679A9" w:rsidRDefault="00677978"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Aux. Trans.</w:t>
            </w:r>
            <w:r w:rsidRPr="004679A9">
              <w:rPr>
                <w:rFonts w:ascii="Arial" w:eastAsia="Times New Roman" w:hAnsi="Arial" w:cs="Arial"/>
                <w:kern w:val="2"/>
                <w:sz w:val="20"/>
                <w:szCs w:val="24"/>
                <w:lang w:eastAsia="es-CO"/>
                <w14:ligatures w14:val="standardContextual"/>
              </w:rPr>
              <w:t> </w:t>
            </w:r>
          </w:p>
        </w:tc>
        <w:tc>
          <w:tcPr>
            <w:tcW w:w="1588" w:type="dxa"/>
            <w:tcBorders>
              <w:top w:val="single" w:sz="6" w:space="0" w:color="auto"/>
              <w:left w:val="single" w:sz="6" w:space="0" w:color="auto"/>
              <w:bottom w:val="single" w:sz="6" w:space="0" w:color="auto"/>
              <w:right w:val="single" w:sz="6" w:space="0" w:color="auto"/>
            </w:tcBorders>
            <w:hideMark/>
          </w:tcPr>
          <w:p w14:paraId="36B3DE0B" w14:textId="77777777" w:rsidR="00677978" w:rsidRPr="004679A9" w:rsidRDefault="00677978"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 xml:space="preserve">Aux. </w:t>
            </w:r>
            <w:proofErr w:type="spellStart"/>
            <w:r w:rsidRPr="004679A9">
              <w:rPr>
                <w:rFonts w:ascii="Arial" w:eastAsia="Times New Roman" w:hAnsi="Arial" w:cs="Arial"/>
                <w:b/>
                <w:bCs/>
                <w:kern w:val="2"/>
                <w:sz w:val="20"/>
                <w:szCs w:val="24"/>
                <w:lang w:eastAsia="es-CO"/>
                <w14:ligatures w14:val="standardContextual"/>
              </w:rPr>
              <w:t>Alimen</w:t>
            </w:r>
            <w:proofErr w:type="spellEnd"/>
            <w:r w:rsidRPr="004679A9">
              <w:rPr>
                <w:rFonts w:ascii="Arial" w:eastAsia="Times New Roman" w:hAnsi="Arial" w:cs="Arial"/>
                <w:b/>
                <w:bCs/>
                <w:kern w:val="2"/>
                <w:sz w:val="20"/>
                <w:szCs w:val="24"/>
                <w:lang w:eastAsia="es-CO"/>
                <w14:ligatures w14:val="standardContextual"/>
              </w:rPr>
              <w:t>.</w:t>
            </w:r>
            <w:r w:rsidRPr="004679A9">
              <w:rPr>
                <w:rFonts w:ascii="Arial" w:eastAsia="Times New Roman" w:hAnsi="Arial" w:cs="Arial"/>
                <w:kern w:val="2"/>
                <w:sz w:val="20"/>
                <w:szCs w:val="24"/>
                <w:lang w:eastAsia="es-CO"/>
                <w14:ligatures w14:val="standardContextual"/>
              </w:rPr>
              <w:t> </w:t>
            </w:r>
          </w:p>
        </w:tc>
        <w:tc>
          <w:tcPr>
            <w:tcW w:w="1388" w:type="dxa"/>
            <w:tcBorders>
              <w:top w:val="single" w:sz="6" w:space="0" w:color="auto"/>
              <w:left w:val="single" w:sz="6" w:space="0" w:color="auto"/>
              <w:bottom w:val="single" w:sz="6" w:space="0" w:color="auto"/>
              <w:right w:val="single" w:sz="6" w:space="0" w:color="auto"/>
            </w:tcBorders>
          </w:tcPr>
          <w:p w14:paraId="2D5A21F1" w14:textId="77777777" w:rsidR="00677978" w:rsidRPr="004679A9" w:rsidRDefault="00677978" w:rsidP="004679A9">
            <w:pPr>
              <w:spacing w:after="0" w:line="240" w:lineRule="auto"/>
              <w:jc w:val="center"/>
              <w:textAlignment w:val="baseline"/>
              <w:rPr>
                <w:rFonts w:ascii="Arial" w:eastAsia="Times New Roman" w:hAnsi="Arial" w:cs="Arial"/>
                <w:b/>
                <w:bCs/>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 xml:space="preserve">Comisiones  </w:t>
            </w:r>
          </w:p>
        </w:tc>
        <w:tc>
          <w:tcPr>
            <w:tcW w:w="1459" w:type="dxa"/>
            <w:tcBorders>
              <w:top w:val="single" w:sz="6" w:space="0" w:color="auto"/>
              <w:left w:val="single" w:sz="6" w:space="0" w:color="auto"/>
              <w:bottom w:val="single" w:sz="6" w:space="0" w:color="auto"/>
              <w:right w:val="single" w:sz="6" w:space="0" w:color="auto"/>
            </w:tcBorders>
            <w:hideMark/>
          </w:tcPr>
          <w:p w14:paraId="75D4DB23" w14:textId="77777777" w:rsidR="00677978" w:rsidRPr="004679A9" w:rsidRDefault="00677978"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Total</w:t>
            </w:r>
            <w:r w:rsidRPr="004679A9">
              <w:rPr>
                <w:rFonts w:ascii="Arial" w:eastAsia="Times New Roman" w:hAnsi="Arial" w:cs="Arial"/>
                <w:kern w:val="2"/>
                <w:sz w:val="20"/>
                <w:szCs w:val="24"/>
                <w:lang w:eastAsia="es-CO"/>
                <w14:ligatures w14:val="standardContextual"/>
              </w:rPr>
              <w:t> </w:t>
            </w:r>
          </w:p>
        </w:tc>
      </w:tr>
      <w:tr w:rsidR="00677978" w:rsidRPr="004679A9" w14:paraId="259D5BE2" w14:textId="77777777" w:rsidTr="00D14162">
        <w:trPr>
          <w:trHeight w:val="300"/>
        </w:trPr>
        <w:tc>
          <w:tcPr>
            <w:tcW w:w="1410" w:type="dxa"/>
            <w:tcBorders>
              <w:top w:val="single" w:sz="6" w:space="0" w:color="auto"/>
              <w:left w:val="single" w:sz="6" w:space="0" w:color="auto"/>
              <w:bottom w:val="single" w:sz="6" w:space="0" w:color="auto"/>
              <w:right w:val="single" w:sz="6" w:space="0" w:color="auto"/>
            </w:tcBorders>
            <w:hideMark/>
          </w:tcPr>
          <w:p w14:paraId="3260DE50" w14:textId="77777777" w:rsidR="00677978" w:rsidRPr="004679A9" w:rsidRDefault="00677978"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Enero</w:t>
            </w:r>
            <w:r w:rsidRPr="004679A9">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493D6D18" w14:textId="512106A0" w:rsidR="00677978" w:rsidRPr="004679A9" w:rsidRDefault="00187D87"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$1.085.656</w:t>
            </w:r>
          </w:p>
        </w:tc>
        <w:tc>
          <w:tcPr>
            <w:tcW w:w="1560" w:type="dxa"/>
            <w:tcBorders>
              <w:top w:val="single" w:sz="6" w:space="0" w:color="auto"/>
              <w:left w:val="single" w:sz="6" w:space="0" w:color="auto"/>
              <w:bottom w:val="single" w:sz="6" w:space="0" w:color="auto"/>
              <w:right w:val="single" w:sz="6" w:space="0" w:color="auto"/>
            </w:tcBorders>
            <w:hideMark/>
          </w:tcPr>
          <w:p w14:paraId="548F0DE1" w14:textId="718CD8BE" w:rsidR="00677978" w:rsidRPr="004679A9" w:rsidRDefault="002F091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$74.000</w:t>
            </w:r>
          </w:p>
        </w:tc>
        <w:tc>
          <w:tcPr>
            <w:tcW w:w="1588" w:type="dxa"/>
            <w:tcBorders>
              <w:top w:val="single" w:sz="6" w:space="0" w:color="auto"/>
              <w:left w:val="single" w:sz="6" w:space="0" w:color="auto"/>
              <w:bottom w:val="single" w:sz="6" w:space="0" w:color="auto"/>
              <w:right w:val="single" w:sz="6" w:space="0" w:color="auto"/>
            </w:tcBorders>
            <w:hideMark/>
          </w:tcPr>
          <w:p w14:paraId="0F145A9E" w14:textId="7550B8C3" w:rsidR="00677978" w:rsidRPr="004679A9" w:rsidRDefault="00ED3291"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$181.540</w:t>
            </w:r>
          </w:p>
        </w:tc>
        <w:tc>
          <w:tcPr>
            <w:tcW w:w="1388" w:type="dxa"/>
            <w:tcBorders>
              <w:top w:val="single" w:sz="6" w:space="0" w:color="auto"/>
              <w:left w:val="single" w:sz="6" w:space="0" w:color="auto"/>
              <w:bottom w:val="single" w:sz="6" w:space="0" w:color="auto"/>
              <w:right w:val="single" w:sz="6" w:space="0" w:color="auto"/>
            </w:tcBorders>
          </w:tcPr>
          <w:p w14:paraId="1AE505C4" w14:textId="6C049824" w:rsidR="00677978" w:rsidRPr="004679A9" w:rsidRDefault="00ED3291"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w:t>
            </w:r>
            <w:r w:rsidR="005E6132" w:rsidRPr="004679A9">
              <w:rPr>
                <w:rFonts w:ascii="Arial" w:eastAsia="Times New Roman" w:hAnsi="Arial" w:cs="Arial"/>
                <w:kern w:val="2"/>
                <w:sz w:val="20"/>
                <w:szCs w:val="24"/>
                <w:lang w:eastAsia="es-CO"/>
                <w14:ligatures w14:val="standardContextual"/>
              </w:rPr>
              <w:t>1.200.000</w:t>
            </w:r>
          </w:p>
        </w:tc>
        <w:tc>
          <w:tcPr>
            <w:tcW w:w="1459" w:type="dxa"/>
            <w:tcBorders>
              <w:top w:val="single" w:sz="6" w:space="0" w:color="auto"/>
              <w:left w:val="single" w:sz="6" w:space="0" w:color="auto"/>
              <w:bottom w:val="single" w:sz="6" w:space="0" w:color="auto"/>
              <w:right w:val="single" w:sz="6" w:space="0" w:color="auto"/>
            </w:tcBorders>
            <w:hideMark/>
          </w:tcPr>
          <w:p w14:paraId="5F1AE3AD" w14:textId="5E0C79B9" w:rsidR="00677978" w:rsidRPr="004679A9" w:rsidRDefault="005E6132"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$2.541.196</w:t>
            </w:r>
          </w:p>
        </w:tc>
      </w:tr>
      <w:tr w:rsidR="002F0916" w:rsidRPr="004679A9" w14:paraId="278CC4DB" w14:textId="77777777" w:rsidTr="00D14162">
        <w:trPr>
          <w:trHeight w:val="300"/>
        </w:trPr>
        <w:tc>
          <w:tcPr>
            <w:tcW w:w="1410" w:type="dxa"/>
            <w:tcBorders>
              <w:top w:val="single" w:sz="6" w:space="0" w:color="auto"/>
              <w:left w:val="single" w:sz="6" w:space="0" w:color="auto"/>
              <w:bottom w:val="single" w:sz="6" w:space="0" w:color="auto"/>
              <w:right w:val="single" w:sz="6" w:space="0" w:color="auto"/>
            </w:tcBorders>
            <w:hideMark/>
          </w:tcPr>
          <w:p w14:paraId="20DAC67E" w14:textId="77777777" w:rsidR="002F0916" w:rsidRPr="004679A9" w:rsidRDefault="002F091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Febrero</w:t>
            </w:r>
            <w:r w:rsidRPr="004679A9">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03FD9E01" w14:textId="39EC6133" w:rsidR="002F0916" w:rsidRPr="004679A9" w:rsidRDefault="002F091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$1.085.656</w:t>
            </w:r>
          </w:p>
        </w:tc>
        <w:tc>
          <w:tcPr>
            <w:tcW w:w="1560" w:type="dxa"/>
            <w:tcBorders>
              <w:top w:val="single" w:sz="6" w:space="0" w:color="auto"/>
              <w:left w:val="single" w:sz="6" w:space="0" w:color="auto"/>
              <w:bottom w:val="single" w:sz="6" w:space="0" w:color="auto"/>
              <w:right w:val="single" w:sz="6" w:space="0" w:color="auto"/>
            </w:tcBorders>
            <w:hideMark/>
          </w:tcPr>
          <w:p w14:paraId="33A331C1" w14:textId="41FEAABB" w:rsidR="002F0916" w:rsidRPr="004679A9" w:rsidRDefault="002F091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$74.000</w:t>
            </w:r>
          </w:p>
        </w:tc>
        <w:tc>
          <w:tcPr>
            <w:tcW w:w="1588" w:type="dxa"/>
            <w:tcBorders>
              <w:top w:val="single" w:sz="6" w:space="0" w:color="auto"/>
              <w:left w:val="single" w:sz="6" w:space="0" w:color="auto"/>
              <w:bottom w:val="single" w:sz="6" w:space="0" w:color="auto"/>
              <w:right w:val="single" w:sz="6" w:space="0" w:color="auto"/>
            </w:tcBorders>
            <w:hideMark/>
          </w:tcPr>
          <w:p w14:paraId="16B88518" w14:textId="63C76B0F" w:rsidR="002F0916" w:rsidRPr="004679A9" w:rsidRDefault="005E6132"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w:t>
            </w:r>
            <w:r w:rsidR="00EC63DD" w:rsidRPr="004679A9">
              <w:rPr>
                <w:rFonts w:ascii="Arial" w:eastAsia="Times New Roman" w:hAnsi="Arial" w:cs="Arial"/>
                <w:kern w:val="2"/>
                <w:sz w:val="20"/>
                <w:szCs w:val="24"/>
                <w:lang w:eastAsia="es-CO"/>
                <w14:ligatures w14:val="standardContextual"/>
              </w:rPr>
              <w:t>45.385</w:t>
            </w:r>
          </w:p>
        </w:tc>
        <w:tc>
          <w:tcPr>
            <w:tcW w:w="1388" w:type="dxa"/>
            <w:tcBorders>
              <w:top w:val="single" w:sz="6" w:space="0" w:color="auto"/>
              <w:left w:val="single" w:sz="6" w:space="0" w:color="auto"/>
              <w:bottom w:val="single" w:sz="6" w:space="0" w:color="auto"/>
              <w:right w:val="single" w:sz="6" w:space="0" w:color="auto"/>
            </w:tcBorders>
          </w:tcPr>
          <w:p w14:paraId="3FD6A43D" w14:textId="584EA38C" w:rsidR="002F0916" w:rsidRPr="004679A9" w:rsidRDefault="00EC63DD"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w:t>
            </w:r>
            <w:r w:rsidR="00A309C8" w:rsidRPr="004679A9">
              <w:rPr>
                <w:rFonts w:ascii="Arial" w:eastAsia="Times New Roman" w:hAnsi="Arial" w:cs="Arial"/>
                <w:kern w:val="2"/>
                <w:sz w:val="20"/>
                <w:szCs w:val="24"/>
                <w:lang w:eastAsia="es-CO"/>
                <w14:ligatures w14:val="standardContextual"/>
              </w:rPr>
              <w:t>1.122.667</w:t>
            </w:r>
          </w:p>
        </w:tc>
        <w:tc>
          <w:tcPr>
            <w:tcW w:w="1459" w:type="dxa"/>
            <w:tcBorders>
              <w:top w:val="single" w:sz="6" w:space="0" w:color="auto"/>
              <w:left w:val="single" w:sz="6" w:space="0" w:color="auto"/>
              <w:bottom w:val="single" w:sz="6" w:space="0" w:color="auto"/>
              <w:right w:val="single" w:sz="6" w:space="0" w:color="auto"/>
            </w:tcBorders>
            <w:hideMark/>
          </w:tcPr>
          <w:p w14:paraId="28678CAE" w14:textId="2F663A4F" w:rsidR="002F0916" w:rsidRPr="004679A9" w:rsidRDefault="00F2278D"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$2.327.708</w:t>
            </w:r>
          </w:p>
        </w:tc>
      </w:tr>
      <w:tr w:rsidR="002F0916" w:rsidRPr="004679A9" w14:paraId="3A9F9A98" w14:textId="77777777" w:rsidTr="00D14162">
        <w:trPr>
          <w:trHeight w:val="300"/>
        </w:trPr>
        <w:tc>
          <w:tcPr>
            <w:tcW w:w="1410" w:type="dxa"/>
            <w:tcBorders>
              <w:top w:val="single" w:sz="6" w:space="0" w:color="auto"/>
              <w:left w:val="single" w:sz="6" w:space="0" w:color="auto"/>
              <w:bottom w:val="single" w:sz="6" w:space="0" w:color="auto"/>
              <w:right w:val="single" w:sz="6" w:space="0" w:color="auto"/>
            </w:tcBorders>
            <w:hideMark/>
          </w:tcPr>
          <w:p w14:paraId="5E68D0A3" w14:textId="77777777" w:rsidR="002F0916" w:rsidRPr="004679A9" w:rsidRDefault="002F091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Marzo</w:t>
            </w:r>
            <w:r w:rsidRPr="004679A9">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7618D733" w14:textId="3C59BE10" w:rsidR="002F0916" w:rsidRPr="004679A9" w:rsidRDefault="002F091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$1.085.656</w:t>
            </w:r>
          </w:p>
        </w:tc>
        <w:tc>
          <w:tcPr>
            <w:tcW w:w="1560" w:type="dxa"/>
            <w:tcBorders>
              <w:top w:val="single" w:sz="6" w:space="0" w:color="auto"/>
              <w:left w:val="single" w:sz="6" w:space="0" w:color="auto"/>
              <w:bottom w:val="single" w:sz="6" w:space="0" w:color="auto"/>
              <w:right w:val="single" w:sz="6" w:space="0" w:color="auto"/>
            </w:tcBorders>
            <w:hideMark/>
          </w:tcPr>
          <w:p w14:paraId="3204C580" w14:textId="61E897BB" w:rsidR="002F0916" w:rsidRPr="004679A9" w:rsidRDefault="002F091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$74.000</w:t>
            </w:r>
          </w:p>
        </w:tc>
        <w:tc>
          <w:tcPr>
            <w:tcW w:w="1588" w:type="dxa"/>
            <w:tcBorders>
              <w:top w:val="single" w:sz="6" w:space="0" w:color="auto"/>
              <w:left w:val="single" w:sz="6" w:space="0" w:color="auto"/>
              <w:bottom w:val="single" w:sz="6" w:space="0" w:color="auto"/>
              <w:right w:val="single" w:sz="6" w:space="0" w:color="auto"/>
            </w:tcBorders>
            <w:hideMark/>
          </w:tcPr>
          <w:p w14:paraId="7C1990A5" w14:textId="44BB78F2" w:rsidR="002F0916" w:rsidRPr="004679A9" w:rsidRDefault="00F2278D"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w:t>
            </w:r>
            <w:r w:rsidR="00EE32D5" w:rsidRPr="004679A9">
              <w:rPr>
                <w:rFonts w:ascii="Arial" w:eastAsia="Times New Roman" w:hAnsi="Arial" w:cs="Arial"/>
                <w:kern w:val="2"/>
                <w:sz w:val="20"/>
                <w:szCs w:val="24"/>
                <w:lang w:eastAsia="es-CO"/>
                <w14:ligatures w14:val="standardContextual"/>
              </w:rPr>
              <w:t>190.617</w:t>
            </w:r>
          </w:p>
        </w:tc>
        <w:tc>
          <w:tcPr>
            <w:tcW w:w="1388" w:type="dxa"/>
            <w:tcBorders>
              <w:top w:val="single" w:sz="6" w:space="0" w:color="auto"/>
              <w:left w:val="single" w:sz="6" w:space="0" w:color="auto"/>
              <w:bottom w:val="single" w:sz="6" w:space="0" w:color="auto"/>
              <w:right w:val="single" w:sz="6" w:space="0" w:color="auto"/>
            </w:tcBorders>
          </w:tcPr>
          <w:p w14:paraId="7BCEFF47" w14:textId="75A9DC43" w:rsidR="002F0916" w:rsidRPr="004679A9" w:rsidRDefault="00EE32D5"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$77.333</w:t>
            </w:r>
          </w:p>
        </w:tc>
        <w:tc>
          <w:tcPr>
            <w:tcW w:w="1459" w:type="dxa"/>
            <w:tcBorders>
              <w:top w:val="single" w:sz="6" w:space="0" w:color="auto"/>
              <w:left w:val="single" w:sz="6" w:space="0" w:color="auto"/>
              <w:bottom w:val="single" w:sz="6" w:space="0" w:color="auto"/>
              <w:right w:val="single" w:sz="6" w:space="0" w:color="auto"/>
            </w:tcBorders>
            <w:hideMark/>
          </w:tcPr>
          <w:p w14:paraId="4F243204" w14:textId="5A73571D" w:rsidR="002F0916" w:rsidRPr="004679A9" w:rsidRDefault="00CC66CF"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w:t>
            </w:r>
            <w:r w:rsidR="00E022BB" w:rsidRPr="004679A9">
              <w:rPr>
                <w:rFonts w:ascii="Arial" w:eastAsia="Times New Roman" w:hAnsi="Arial" w:cs="Arial"/>
                <w:kern w:val="2"/>
                <w:sz w:val="20"/>
                <w:szCs w:val="24"/>
                <w:lang w:eastAsia="es-CO"/>
                <w14:ligatures w14:val="standardContextual"/>
              </w:rPr>
              <w:t>1.427.606</w:t>
            </w:r>
          </w:p>
        </w:tc>
      </w:tr>
      <w:tr w:rsidR="002F0916" w:rsidRPr="004679A9" w14:paraId="04DDE855" w14:textId="77777777" w:rsidTr="00D14162">
        <w:trPr>
          <w:trHeight w:val="300"/>
        </w:trPr>
        <w:tc>
          <w:tcPr>
            <w:tcW w:w="1410" w:type="dxa"/>
            <w:tcBorders>
              <w:top w:val="single" w:sz="6" w:space="0" w:color="auto"/>
              <w:left w:val="single" w:sz="6" w:space="0" w:color="auto"/>
              <w:bottom w:val="single" w:sz="6" w:space="0" w:color="auto"/>
              <w:right w:val="single" w:sz="6" w:space="0" w:color="auto"/>
            </w:tcBorders>
            <w:hideMark/>
          </w:tcPr>
          <w:p w14:paraId="17FA9C94" w14:textId="77777777" w:rsidR="002F0916" w:rsidRPr="004679A9" w:rsidRDefault="002F091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Abril</w:t>
            </w:r>
            <w:r w:rsidRPr="004679A9">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045587B3" w14:textId="59DD522A" w:rsidR="002F0916" w:rsidRPr="004679A9" w:rsidRDefault="002F091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$1.085.656</w:t>
            </w:r>
          </w:p>
        </w:tc>
        <w:tc>
          <w:tcPr>
            <w:tcW w:w="1560" w:type="dxa"/>
            <w:tcBorders>
              <w:top w:val="single" w:sz="6" w:space="0" w:color="auto"/>
              <w:left w:val="single" w:sz="6" w:space="0" w:color="auto"/>
              <w:bottom w:val="single" w:sz="6" w:space="0" w:color="auto"/>
              <w:right w:val="single" w:sz="6" w:space="0" w:color="auto"/>
            </w:tcBorders>
            <w:hideMark/>
          </w:tcPr>
          <w:p w14:paraId="60439EC4" w14:textId="3311CBEF" w:rsidR="002F0916" w:rsidRPr="004679A9" w:rsidRDefault="002F091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$74.000</w:t>
            </w:r>
          </w:p>
        </w:tc>
        <w:tc>
          <w:tcPr>
            <w:tcW w:w="1588" w:type="dxa"/>
            <w:tcBorders>
              <w:top w:val="single" w:sz="6" w:space="0" w:color="auto"/>
              <w:left w:val="single" w:sz="6" w:space="0" w:color="auto"/>
              <w:bottom w:val="single" w:sz="6" w:space="0" w:color="auto"/>
              <w:right w:val="single" w:sz="6" w:space="0" w:color="auto"/>
            </w:tcBorders>
            <w:hideMark/>
          </w:tcPr>
          <w:p w14:paraId="1D2E9CA6" w14:textId="22C4776C" w:rsidR="002F0916" w:rsidRPr="004679A9" w:rsidRDefault="00CC66CF"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w:t>
            </w:r>
            <w:r w:rsidR="005A05C8" w:rsidRPr="004679A9">
              <w:rPr>
                <w:rFonts w:ascii="Arial" w:eastAsia="Times New Roman" w:hAnsi="Arial" w:cs="Arial"/>
                <w:kern w:val="2"/>
                <w:sz w:val="20"/>
                <w:szCs w:val="24"/>
                <w:lang w:eastAsia="es-CO"/>
                <w14:ligatures w14:val="standardContextual"/>
              </w:rPr>
              <w:t>181.540</w:t>
            </w:r>
          </w:p>
        </w:tc>
        <w:tc>
          <w:tcPr>
            <w:tcW w:w="1388" w:type="dxa"/>
            <w:tcBorders>
              <w:top w:val="single" w:sz="6" w:space="0" w:color="auto"/>
              <w:left w:val="single" w:sz="6" w:space="0" w:color="auto"/>
              <w:bottom w:val="single" w:sz="6" w:space="0" w:color="auto"/>
              <w:right w:val="single" w:sz="6" w:space="0" w:color="auto"/>
            </w:tcBorders>
          </w:tcPr>
          <w:p w14:paraId="203C3ECF" w14:textId="5B8268C5" w:rsidR="002F0916" w:rsidRPr="004679A9" w:rsidRDefault="005A05C8"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$1.132.800</w:t>
            </w:r>
          </w:p>
        </w:tc>
        <w:tc>
          <w:tcPr>
            <w:tcW w:w="1459" w:type="dxa"/>
            <w:tcBorders>
              <w:top w:val="single" w:sz="6" w:space="0" w:color="auto"/>
              <w:left w:val="single" w:sz="6" w:space="0" w:color="auto"/>
              <w:bottom w:val="single" w:sz="6" w:space="0" w:color="auto"/>
              <w:right w:val="single" w:sz="6" w:space="0" w:color="auto"/>
            </w:tcBorders>
            <w:hideMark/>
          </w:tcPr>
          <w:p w14:paraId="42424F02" w14:textId="3E26BE65" w:rsidR="002F0916" w:rsidRPr="004679A9" w:rsidRDefault="005A05C8"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w:t>
            </w:r>
            <w:r w:rsidR="00041AF4" w:rsidRPr="004679A9">
              <w:rPr>
                <w:rFonts w:ascii="Arial" w:eastAsia="Times New Roman" w:hAnsi="Arial" w:cs="Arial"/>
                <w:kern w:val="2"/>
                <w:sz w:val="20"/>
                <w:szCs w:val="24"/>
                <w:lang w:eastAsia="es-CO"/>
                <w14:ligatures w14:val="standardContextual"/>
              </w:rPr>
              <w:t>2.473.996</w:t>
            </w:r>
          </w:p>
        </w:tc>
      </w:tr>
      <w:tr w:rsidR="002F0916" w:rsidRPr="004679A9" w14:paraId="7E23275A" w14:textId="77777777" w:rsidTr="00D14162">
        <w:trPr>
          <w:trHeight w:val="300"/>
        </w:trPr>
        <w:tc>
          <w:tcPr>
            <w:tcW w:w="1410" w:type="dxa"/>
            <w:tcBorders>
              <w:top w:val="single" w:sz="6" w:space="0" w:color="auto"/>
              <w:left w:val="single" w:sz="6" w:space="0" w:color="auto"/>
              <w:bottom w:val="single" w:sz="6" w:space="0" w:color="auto"/>
              <w:right w:val="single" w:sz="6" w:space="0" w:color="auto"/>
            </w:tcBorders>
            <w:hideMark/>
          </w:tcPr>
          <w:p w14:paraId="5026A7DF" w14:textId="77777777" w:rsidR="002F0916" w:rsidRPr="004679A9" w:rsidRDefault="002F091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Mayo</w:t>
            </w:r>
            <w:r w:rsidRPr="004679A9">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7602E92E" w14:textId="1AA5F3BF" w:rsidR="002F0916" w:rsidRPr="004679A9" w:rsidRDefault="002F091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$1.085.656</w:t>
            </w:r>
          </w:p>
        </w:tc>
        <w:tc>
          <w:tcPr>
            <w:tcW w:w="1560" w:type="dxa"/>
            <w:tcBorders>
              <w:top w:val="single" w:sz="6" w:space="0" w:color="auto"/>
              <w:left w:val="single" w:sz="6" w:space="0" w:color="auto"/>
              <w:bottom w:val="single" w:sz="6" w:space="0" w:color="auto"/>
              <w:right w:val="single" w:sz="6" w:space="0" w:color="auto"/>
            </w:tcBorders>
            <w:hideMark/>
          </w:tcPr>
          <w:p w14:paraId="68B87B60" w14:textId="4CC951FC" w:rsidR="002F0916" w:rsidRPr="004679A9" w:rsidRDefault="002F091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$74.000</w:t>
            </w:r>
          </w:p>
        </w:tc>
        <w:tc>
          <w:tcPr>
            <w:tcW w:w="1588" w:type="dxa"/>
            <w:tcBorders>
              <w:top w:val="single" w:sz="6" w:space="0" w:color="auto"/>
              <w:left w:val="single" w:sz="6" w:space="0" w:color="auto"/>
              <w:bottom w:val="single" w:sz="6" w:space="0" w:color="auto"/>
              <w:right w:val="single" w:sz="6" w:space="0" w:color="auto"/>
            </w:tcBorders>
            <w:hideMark/>
          </w:tcPr>
          <w:p w14:paraId="086200D9" w14:textId="31C03854" w:rsidR="002F0916" w:rsidRPr="004679A9" w:rsidRDefault="00041AF4"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w:t>
            </w:r>
            <w:r w:rsidR="00E46C13" w:rsidRPr="004679A9">
              <w:rPr>
                <w:rFonts w:ascii="Arial" w:eastAsia="Times New Roman" w:hAnsi="Arial" w:cs="Arial"/>
                <w:kern w:val="2"/>
                <w:sz w:val="20"/>
                <w:szCs w:val="24"/>
                <w:lang w:eastAsia="es-CO"/>
                <w14:ligatures w14:val="standardContextual"/>
              </w:rPr>
              <w:t>172.463</w:t>
            </w:r>
          </w:p>
        </w:tc>
        <w:tc>
          <w:tcPr>
            <w:tcW w:w="1388" w:type="dxa"/>
            <w:tcBorders>
              <w:top w:val="single" w:sz="6" w:space="0" w:color="auto"/>
              <w:left w:val="single" w:sz="6" w:space="0" w:color="auto"/>
              <w:bottom w:val="single" w:sz="6" w:space="0" w:color="auto"/>
              <w:right w:val="single" w:sz="6" w:space="0" w:color="auto"/>
            </w:tcBorders>
          </w:tcPr>
          <w:p w14:paraId="32C738AF" w14:textId="26888C60" w:rsidR="002F0916" w:rsidRPr="004679A9" w:rsidRDefault="00E46C13"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w:t>
            </w:r>
            <w:r w:rsidR="00EA0544" w:rsidRPr="004679A9">
              <w:rPr>
                <w:rFonts w:ascii="Arial" w:eastAsia="Times New Roman" w:hAnsi="Arial" w:cs="Arial"/>
                <w:kern w:val="2"/>
                <w:sz w:val="20"/>
                <w:szCs w:val="24"/>
                <w:lang w:eastAsia="es-CO"/>
                <w14:ligatures w14:val="standardContextual"/>
              </w:rPr>
              <w:t>1.208.000</w:t>
            </w:r>
          </w:p>
        </w:tc>
        <w:tc>
          <w:tcPr>
            <w:tcW w:w="1459" w:type="dxa"/>
            <w:tcBorders>
              <w:top w:val="single" w:sz="6" w:space="0" w:color="auto"/>
              <w:left w:val="single" w:sz="6" w:space="0" w:color="auto"/>
              <w:bottom w:val="single" w:sz="6" w:space="0" w:color="auto"/>
              <w:right w:val="single" w:sz="6" w:space="0" w:color="auto"/>
            </w:tcBorders>
            <w:hideMark/>
          </w:tcPr>
          <w:p w14:paraId="1FD65FBA" w14:textId="6CFC6E52" w:rsidR="002F0916" w:rsidRPr="004679A9" w:rsidRDefault="00633665"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$2.540.119</w:t>
            </w:r>
          </w:p>
        </w:tc>
      </w:tr>
      <w:tr w:rsidR="002F0916" w:rsidRPr="004679A9" w14:paraId="6A70666C" w14:textId="77777777" w:rsidTr="00D14162">
        <w:trPr>
          <w:trHeight w:val="300"/>
        </w:trPr>
        <w:tc>
          <w:tcPr>
            <w:tcW w:w="1410" w:type="dxa"/>
            <w:tcBorders>
              <w:top w:val="single" w:sz="6" w:space="0" w:color="auto"/>
              <w:left w:val="single" w:sz="6" w:space="0" w:color="auto"/>
              <w:bottom w:val="single" w:sz="6" w:space="0" w:color="auto"/>
              <w:right w:val="single" w:sz="6" w:space="0" w:color="auto"/>
            </w:tcBorders>
            <w:hideMark/>
          </w:tcPr>
          <w:p w14:paraId="25A99E29" w14:textId="77777777" w:rsidR="002F0916" w:rsidRPr="004679A9" w:rsidRDefault="002F091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Junio</w:t>
            </w:r>
            <w:r w:rsidRPr="004679A9">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7725451C" w14:textId="6B849BBC" w:rsidR="002F0916" w:rsidRPr="004679A9" w:rsidRDefault="002F091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$1.085.656</w:t>
            </w:r>
          </w:p>
        </w:tc>
        <w:tc>
          <w:tcPr>
            <w:tcW w:w="1560" w:type="dxa"/>
            <w:tcBorders>
              <w:top w:val="single" w:sz="6" w:space="0" w:color="auto"/>
              <w:left w:val="single" w:sz="6" w:space="0" w:color="auto"/>
              <w:bottom w:val="single" w:sz="6" w:space="0" w:color="auto"/>
              <w:right w:val="single" w:sz="6" w:space="0" w:color="auto"/>
            </w:tcBorders>
            <w:hideMark/>
          </w:tcPr>
          <w:p w14:paraId="6BD9488B" w14:textId="625B194B" w:rsidR="002F0916" w:rsidRPr="004679A9" w:rsidRDefault="002F091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$74.000</w:t>
            </w:r>
          </w:p>
        </w:tc>
        <w:tc>
          <w:tcPr>
            <w:tcW w:w="1588" w:type="dxa"/>
            <w:tcBorders>
              <w:top w:val="single" w:sz="6" w:space="0" w:color="auto"/>
              <w:left w:val="single" w:sz="6" w:space="0" w:color="auto"/>
              <w:bottom w:val="single" w:sz="6" w:space="0" w:color="auto"/>
              <w:right w:val="single" w:sz="6" w:space="0" w:color="auto"/>
            </w:tcBorders>
            <w:hideMark/>
          </w:tcPr>
          <w:p w14:paraId="09C0E2A1" w14:textId="784B7936" w:rsidR="002F0916" w:rsidRPr="004679A9" w:rsidRDefault="00633665"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w:t>
            </w:r>
            <w:r w:rsidR="00A24118" w:rsidRPr="004679A9">
              <w:rPr>
                <w:rFonts w:ascii="Arial" w:eastAsia="Times New Roman" w:hAnsi="Arial" w:cs="Arial"/>
                <w:kern w:val="2"/>
                <w:sz w:val="20"/>
                <w:szCs w:val="24"/>
                <w:lang w:eastAsia="es-CO"/>
                <w14:ligatures w14:val="standardContextual"/>
              </w:rPr>
              <w:t>172.463</w:t>
            </w:r>
          </w:p>
        </w:tc>
        <w:tc>
          <w:tcPr>
            <w:tcW w:w="1388" w:type="dxa"/>
            <w:tcBorders>
              <w:top w:val="single" w:sz="6" w:space="0" w:color="auto"/>
              <w:left w:val="single" w:sz="6" w:space="0" w:color="auto"/>
              <w:bottom w:val="single" w:sz="6" w:space="0" w:color="auto"/>
              <w:right w:val="single" w:sz="6" w:space="0" w:color="auto"/>
            </w:tcBorders>
          </w:tcPr>
          <w:p w14:paraId="47C2DDC8" w14:textId="69CF4404" w:rsidR="002F0916" w:rsidRPr="004679A9" w:rsidRDefault="00A24118"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$621.333</w:t>
            </w:r>
          </w:p>
        </w:tc>
        <w:tc>
          <w:tcPr>
            <w:tcW w:w="1459" w:type="dxa"/>
            <w:tcBorders>
              <w:top w:val="single" w:sz="6" w:space="0" w:color="auto"/>
              <w:left w:val="single" w:sz="6" w:space="0" w:color="auto"/>
              <w:bottom w:val="single" w:sz="6" w:space="0" w:color="auto"/>
              <w:right w:val="single" w:sz="6" w:space="0" w:color="auto"/>
            </w:tcBorders>
            <w:hideMark/>
          </w:tcPr>
          <w:p w14:paraId="19C30A57" w14:textId="0E75EEDB" w:rsidR="002F0916" w:rsidRPr="004679A9" w:rsidRDefault="00411F72"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$1.953.452</w:t>
            </w:r>
          </w:p>
        </w:tc>
      </w:tr>
      <w:tr w:rsidR="002F0916" w:rsidRPr="004679A9" w14:paraId="6FECCF29" w14:textId="77777777" w:rsidTr="00D14162">
        <w:trPr>
          <w:trHeight w:val="300"/>
        </w:trPr>
        <w:tc>
          <w:tcPr>
            <w:tcW w:w="1410" w:type="dxa"/>
            <w:tcBorders>
              <w:top w:val="single" w:sz="6" w:space="0" w:color="auto"/>
              <w:left w:val="single" w:sz="6" w:space="0" w:color="auto"/>
              <w:bottom w:val="single" w:sz="6" w:space="0" w:color="auto"/>
              <w:right w:val="single" w:sz="6" w:space="0" w:color="auto"/>
            </w:tcBorders>
            <w:hideMark/>
          </w:tcPr>
          <w:p w14:paraId="75162DA0" w14:textId="77777777" w:rsidR="002F0916" w:rsidRPr="004679A9" w:rsidRDefault="002F091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Julio </w:t>
            </w:r>
            <w:r w:rsidRPr="004679A9">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6EE13EA5" w14:textId="595761B9" w:rsidR="002F0916" w:rsidRPr="004679A9" w:rsidRDefault="002F091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$1.085.656</w:t>
            </w:r>
          </w:p>
        </w:tc>
        <w:tc>
          <w:tcPr>
            <w:tcW w:w="1560" w:type="dxa"/>
            <w:tcBorders>
              <w:top w:val="single" w:sz="6" w:space="0" w:color="auto"/>
              <w:left w:val="single" w:sz="6" w:space="0" w:color="auto"/>
              <w:bottom w:val="single" w:sz="6" w:space="0" w:color="auto"/>
              <w:right w:val="single" w:sz="6" w:space="0" w:color="auto"/>
            </w:tcBorders>
            <w:hideMark/>
          </w:tcPr>
          <w:p w14:paraId="522D32F5" w14:textId="5BE64FE6" w:rsidR="002F0916" w:rsidRPr="004679A9" w:rsidRDefault="002F091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$74.000</w:t>
            </w:r>
          </w:p>
        </w:tc>
        <w:tc>
          <w:tcPr>
            <w:tcW w:w="1588" w:type="dxa"/>
            <w:tcBorders>
              <w:top w:val="single" w:sz="6" w:space="0" w:color="auto"/>
              <w:left w:val="single" w:sz="6" w:space="0" w:color="auto"/>
              <w:bottom w:val="single" w:sz="6" w:space="0" w:color="auto"/>
              <w:right w:val="single" w:sz="6" w:space="0" w:color="auto"/>
            </w:tcBorders>
            <w:hideMark/>
          </w:tcPr>
          <w:p w14:paraId="2B08B3F3" w14:textId="5D0975CF" w:rsidR="002F0916" w:rsidRPr="004679A9" w:rsidRDefault="00411F72"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w:t>
            </w:r>
            <w:r w:rsidR="00BE1262" w:rsidRPr="004679A9">
              <w:rPr>
                <w:rFonts w:ascii="Arial" w:eastAsia="Times New Roman" w:hAnsi="Arial" w:cs="Arial"/>
                <w:kern w:val="2"/>
                <w:sz w:val="20"/>
                <w:szCs w:val="24"/>
                <w:lang w:eastAsia="es-CO"/>
                <w14:ligatures w14:val="standardContextual"/>
              </w:rPr>
              <w:t>199.694</w:t>
            </w:r>
          </w:p>
        </w:tc>
        <w:tc>
          <w:tcPr>
            <w:tcW w:w="1388" w:type="dxa"/>
            <w:tcBorders>
              <w:top w:val="single" w:sz="6" w:space="0" w:color="auto"/>
              <w:left w:val="single" w:sz="6" w:space="0" w:color="auto"/>
              <w:bottom w:val="single" w:sz="6" w:space="0" w:color="auto"/>
              <w:right w:val="single" w:sz="6" w:space="0" w:color="auto"/>
            </w:tcBorders>
          </w:tcPr>
          <w:p w14:paraId="07EC4E0B" w14:textId="6702B498" w:rsidR="002F0916" w:rsidRPr="004679A9" w:rsidRDefault="00BE1262"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w:t>
            </w:r>
            <w:r w:rsidR="00E61808" w:rsidRPr="004679A9">
              <w:rPr>
                <w:rFonts w:ascii="Arial" w:eastAsia="Times New Roman" w:hAnsi="Arial" w:cs="Arial"/>
                <w:kern w:val="2"/>
                <w:sz w:val="20"/>
                <w:szCs w:val="24"/>
                <w:lang w:eastAsia="es-CO"/>
                <w14:ligatures w14:val="standardContextual"/>
              </w:rPr>
              <w:t>850.133</w:t>
            </w:r>
          </w:p>
        </w:tc>
        <w:tc>
          <w:tcPr>
            <w:tcW w:w="1459" w:type="dxa"/>
            <w:tcBorders>
              <w:top w:val="single" w:sz="6" w:space="0" w:color="auto"/>
              <w:left w:val="single" w:sz="6" w:space="0" w:color="auto"/>
              <w:bottom w:val="single" w:sz="6" w:space="0" w:color="auto"/>
              <w:right w:val="single" w:sz="6" w:space="0" w:color="auto"/>
            </w:tcBorders>
            <w:hideMark/>
          </w:tcPr>
          <w:p w14:paraId="0F7AAA88" w14:textId="6C928C2C" w:rsidR="002F0916" w:rsidRPr="004679A9" w:rsidRDefault="003B754B"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$2.209.483</w:t>
            </w:r>
          </w:p>
        </w:tc>
      </w:tr>
      <w:tr w:rsidR="002F0916" w:rsidRPr="004679A9" w14:paraId="4EF8CD3C" w14:textId="77777777" w:rsidTr="00D14162">
        <w:trPr>
          <w:trHeight w:val="300"/>
        </w:trPr>
        <w:tc>
          <w:tcPr>
            <w:tcW w:w="1410" w:type="dxa"/>
            <w:tcBorders>
              <w:top w:val="single" w:sz="6" w:space="0" w:color="auto"/>
              <w:left w:val="single" w:sz="6" w:space="0" w:color="auto"/>
              <w:bottom w:val="single" w:sz="6" w:space="0" w:color="auto"/>
              <w:right w:val="single" w:sz="6" w:space="0" w:color="auto"/>
            </w:tcBorders>
            <w:hideMark/>
          </w:tcPr>
          <w:p w14:paraId="6AD45B17" w14:textId="77777777" w:rsidR="002F0916" w:rsidRPr="004679A9" w:rsidRDefault="002F091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Agosto</w:t>
            </w:r>
            <w:r w:rsidRPr="004679A9">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6FB783A7" w14:textId="084CDBBD" w:rsidR="002F0916" w:rsidRPr="004679A9" w:rsidRDefault="002F091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$1.085.656</w:t>
            </w:r>
          </w:p>
        </w:tc>
        <w:tc>
          <w:tcPr>
            <w:tcW w:w="1560" w:type="dxa"/>
            <w:tcBorders>
              <w:top w:val="single" w:sz="6" w:space="0" w:color="auto"/>
              <w:left w:val="single" w:sz="6" w:space="0" w:color="auto"/>
              <w:bottom w:val="single" w:sz="6" w:space="0" w:color="auto"/>
              <w:right w:val="single" w:sz="6" w:space="0" w:color="auto"/>
            </w:tcBorders>
            <w:hideMark/>
          </w:tcPr>
          <w:p w14:paraId="6E429913" w14:textId="2D941BD9" w:rsidR="002F0916" w:rsidRPr="004679A9" w:rsidRDefault="002F091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$74.000</w:t>
            </w:r>
          </w:p>
        </w:tc>
        <w:tc>
          <w:tcPr>
            <w:tcW w:w="1588" w:type="dxa"/>
            <w:tcBorders>
              <w:top w:val="single" w:sz="6" w:space="0" w:color="auto"/>
              <w:left w:val="single" w:sz="6" w:space="0" w:color="auto"/>
              <w:bottom w:val="single" w:sz="6" w:space="0" w:color="auto"/>
              <w:right w:val="single" w:sz="6" w:space="0" w:color="auto"/>
            </w:tcBorders>
            <w:hideMark/>
          </w:tcPr>
          <w:p w14:paraId="0BF74E0A" w14:textId="1C970BBB" w:rsidR="002F0916" w:rsidRPr="004679A9" w:rsidRDefault="003B754B"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$181.540</w:t>
            </w:r>
          </w:p>
        </w:tc>
        <w:tc>
          <w:tcPr>
            <w:tcW w:w="1388" w:type="dxa"/>
            <w:tcBorders>
              <w:top w:val="single" w:sz="6" w:space="0" w:color="auto"/>
              <w:left w:val="single" w:sz="6" w:space="0" w:color="auto"/>
              <w:bottom w:val="single" w:sz="6" w:space="0" w:color="auto"/>
              <w:right w:val="single" w:sz="6" w:space="0" w:color="auto"/>
            </w:tcBorders>
          </w:tcPr>
          <w:p w14:paraId="29798AE9" w14:textId="1A4E1389" w:rsidR="002F0916" w:rsidRPr="004679A9" w:rsidRDefault="003B754B"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w:t>
            </w:r>
            <w:r w:rsidR="00DE3E99" w:rsidRPr="004679A9">
              <w:rPr>
                <w:rFonts w:ascii="Arial" w:eastAsia="Times New Roman" w:hAnsi="Arial" w:cs="Arial"/>
                <w:kern w:val="2"/>
                <w:sz w:val="20"/>
                <w:szCs w:val="24"/>
                <w:lang w:eastAsia="es-CO"/>
                <w14:ligatures w14:val="standardContextual"/>
              </w:rPr>
              <w:t>1.104.000</w:t>
            </w:r>
          </w:p>
        </w:tc>
        <w:tc>
          <w:tcPr>
            <w:tcW w:w="1459" w:type="dxa"/>
            <w:tcBorders>
              <w:top w:val="single" w:sz="6" w:space="0" w:color="auto"/>
              <w:left w:val="single" w:sz="6" w:space="0" w:color="auto"/>
              <w:bottom w:val="single" w:sz="6" w:space="0" w:color="auto"/>
              <w:right w:val="single" w:sz="6" w:space="0" w:color="auto"/>
            </w:tcBorders>
            <w:hideMark/>
          </w:tcPr>
          <w:p w14:paraId="36D2C5BE" w14:textId="15E29C8C" w:rsidR="002F0916" w:rsidRPr="004679A9" w:rsidRDefault="00034BD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$2.445.196</w:t>
            </w:r>
          </w:p>
        </w:tc>
      </w:tr>
      <w:tr w:rsidR="002F0916" w:rsidRPr="004679A9" w14:paraId="69AE12C1" w14:textId="77777777" w:rsidTr="00D14162">
        <w:trPr>
          <w:trHeight w:val="300"/>
        </w:trPr>
        <w:tc>
          <w:tcPr>
            <w:tcW w:w="1410" w:type="dxa"/>
            <w:tcBorders>
              <w:top w:val="single" w:sz="6" w:space="0" w:color="auto"/>
              <w:left w:val="single" w:sz="6" w:space="0" w:color="auto"/>
              <w:bottom w:val="single" w:sz="6" w:space="0" w:color="auto"/>
              <w:right w:val="single" w:sz="6" w:space="0" w:color="auto"/>
            </w:tcBorders>
            <w:hideMark/>
          </w:tcPr>
          <w:p w14:paraId="39E64E04" w14:textId="77777777" w:rsidR="002F0916" w:rsidRPr="004679A9" w:rsidRDefault="002F091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Septiembre</w:t>
            </w:r>
            <w:r w:rsidRPr="004679A9">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534BB36A" w14:textId="079699DC" w:rsidR="002F0916" w:rsidRPr="004679A9" w:rsidRDefault="002F091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$1.085.656</w:t>
            </w:r>
          </w:p>
        </w:tc>
        <w:tc>
          <w:tcPr>
            <w:tcW w:w="1560" w:type="dxa"/>
            <w:tcBorders>
              <w:top w:val="single" w:sz="6" w:space="0" w:color="auto"/>
              <w:left w:val="single" w:sz="6" w:space="0" w:color="auto"/>
              <w:bottom w:val="single" w:sz="6" w:space="0" w:color="auto"/>
              <w:right w:val="single" w:sz="6" w:space="0" w:color="auto"/>
            </w:tcBorders>
            <w:hideMark/>
          </w:tcPr>
          <w:p w14:paraId="1A2EB9AF" w14:textId="25FD1FE3" w:rsidR="002F0916" w:rsidRPr="004679A9" w:rsidRDefault="002F091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$74.000</w:t>
            </w:r>
          </w:p>
        </w:tc>
        <w:tc>
          <w:tcPr>
            <w:tcW w:w="1588" w:type="dxa"/>
            <w:tcBorders>
              <w:top w:val="single" w:sz="6" w:space="0" w:color="auto"/>
              <w:left w:val="single" w:sz="6" w:space="0" w:color="auto"/>
              <w:bottom w:val="single" w:sz="6" w:space="0" w:color="auto"/>
              <w:right w:val="single" w:sz="6" w:space="0" w:color="auto"/>
            </w:tcBorders>
            <w:hideMark/>
          </w:tcPr>
          <w:p w14:paraId="0D962FB1" w14:textId="1744383F" w:rsidR="002F0916" w:rsidRPr="004679A9" w:rsidRDefault="00034BD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w:t>
            </w:r>
            <w:r w:rsidR="00A0326A" w:rsidRPr="004679A9">
              <w:rPr>
                <w:rFonts w:ascii="Arial" w:eastAsia="Times New Roman" w:hAnsi="Arial" w:cs="Arial"/>
                <w:kern w:val="2"/>
                <w:sz w:val="20"/>
                <w:szCs w:val="24"/>
                <w:lang w:eastAsia="es-CO"/>
                <w14:ligatures w14:val="standardContextual"/>
              </w:rPr>
              <w:t>199.694</w:t>
            </w:r>
          </w:p>
        </w:tc>
        <w:tc>
          <w:tcPr>
            <w:tcW w:w="1388" w:type="dxa"/>
            <w:tcBorders>
              <w:top w:val="single" w:sz="6" w:space="0" w:color="auto"/>
              <w:left w:val="single" w:sz="6" w:space="0" w:color="auto"/>
              <w:bottom w:val="single" w:sz="6" w:space="0" w:color="auto"/>
              <w:right w:val="single" w:sz="6" w:space="0" w:color="auto"/>
            </w:tcBorders>
          </w:tcPr>
          <w:p w14:paraId="55B046DB" w14:textId="1C67925A" w:rsidR="002F0916" w:rsidRPr="004679A9" w:rsidRDefault="00A0326A"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$1.200.000</w:t>
            </w:r>
          </w:p>
        </w:tc>
        <w:tc>
          <w:tcPr>
            <w:tcW w:w="1459" w:type="dxa"/>
            <w:tcBorders>
              <w:top w:val="single" w:sz="6" w:space="0" w:color="auto"/>
              <w:left w:val="single" w:sz="6" w:space="0" w:color="auto"/>
              <w:bottom w:val="single" w:sz="6" w:space="0" w:color="auto"/>
              <w:right w:val="single" w:sz="6" w:space="0" w:color="auto"/>
            </w:tcBorders>
            <w:hideMark/>
          </w:tcPr>
          <w:p w14:paraId="669B2A2E" w14:textId="71FCF92F" w:rsidR="002F0916" w:rsidRPr="004679A9" w:rsidRDefault="00A0326A"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$2.559.350</w:t>
            </w:r>
          </w:p>
        </w:tc>
      </w:tr>
      <w:tr w:rsidR="002F0916" w:rsidRPr="004679A9" w14:paraId="52C2E049" w14:textId="77777777" w:rsidTr="00D14162">
        <w:trPr>
          <w:trHeight w:val="300"/>
        </w:trPr>
        <w:tc>
          <w:tcPr>
            <w:tcW w:w="1410" w:type="dxa"/>
            <w:tcBorders>
              <w:top w:val="single" w:sz="6" w:space="0" w:color="auto"/>
              <w:left w:val="single" w:sz="6" w:space="0" w:color="auto"/>
              <w:bottom w:val="single" w:sz="6" w:space="0" w:color="auto"/>
              <w:right w:val="single" w:sz="6" w:space="0" w:color="auto"/>
            </w:tcBorders>
            <w:hideMark/>
          </w:tcPr>
          <w:p w14:paraId="56127378" w14:textId="77777777" w:rsidR="002F0916" w:rsidRPr="004679A9" w:rsidRDefault="002F091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Octubre</w:t>
            </w:r>
            <w:r w:rsidRPr="004679A9">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1CE49804" w14:textId="3799493D" w:rsidR="002F0916" w:rsidRPr="004679A9" w:rsidRDefault="002F091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$1.085.656</w:t>
            </w:r>
          </w:p>
        </w:tc>
        <w:tc>
          <w:tcPr>
            <w:tcW w:w="1560" w:type="dxa"/>
            <w:tcBorders>
              <w:top w:val="single" w:sz="6" w:space="0" w:color="auto"/>
              <w:left w:val="single" w:sz="6" w:space="0" w:color="auto"/>
              <w:bottom w:val="single" w:sz="6" w:space="0" w:color="auto"/>
              <w:right w:val="single" w:sz="6" w:space="0" w:color="auto"/>
            </w:tcBorders>
            <w:hideMark/>
          </w:tcPr>
          <w:p w14:paraId="08A887A1" w14:textId="7ABD08F3" w:rsidR="002F0916" w:rsidRPr="004679A9" w:rsidRDefault="002F091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$74.000</w:t>
            </w:r>
          </w:p>
        </w:tc>
        <w:tc>
          <w:tcPr>
            <w:tcW w:w="1588" w:type="dxa"/>
            <w:tcBorders>
              <w:top w:val="single" w:sz="6" w:space="0" w:color="auto"/>
              <w:left w:val="single" w:sz="6" w:space="0" w:color="auto"/>
              <w:bottom w:val="single" w:sz="6" w:space="0" w:color="auto"/>
              <w:right w:val="single" w:sz="6" w:space="0" w:color="auto"/>
            </w:tcBorders>
            <w:hideMark/>
          </w:tcPr>
          <w:p w14:paraId="4467EB7A" w14:textId="49601A64" w:rsidR="002F0916" w:rsidRPr="004679A9" w:rsidRDefault="00A0326A"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w:t>
            </w:r>
            <w:r w:rsidR="00536116" w:rsidRPr="004679A9">
              <w:rPr>
                <w:rFonts w:ascii="Arial" w:eastAsia="Times New Roman" w:hAnsi="Arial" w:cs="Arial"/>
                <w:kern w:val="2"/>
                <w:sz w:val="20"/>
                <w:szCs w:val="24"/>
                <w:lang w:eastAsia="es-CO"/>
                <w14:ligatures w14:val="standardContextual"/>
              </w:rPr>
              <w:t>172.463</w:t>
            </w:r>
          </w:p>
        </w:tc>
        <w:tc>
          <w:tcPr>
            <w:tcW w:w="1388" w:type="dxa"/>
            <w:tcBorders>
              <w:top w:val="single" w:sz="6" w:space="0" w:color="auto"/>
              <w:left w:val="single" w:sz="6" w:space="0" w:color="auto"/>
              <w:bottom w:val="single" w:sz="6" w:space="0" w:color="auto"/>
              <w:right w:val="single" w:sz="6" w:space="0" w:color="auto"/>
            </w:tcBorders>
          </w:tcPr>
          <w:p w14:paraId="61C185CE" w14:textId="10164855" w:rsidR="002F0916" w:rsidRPr="004679A9" w:rsidRDefault="0053611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$1.200.000</w:t>
            </w:r>
          </w:p>
        </w:tc>
        <w:tc>
          <w:tcPr>
            <w:tcW w:w="1459" w:type="dxa"/>
            <w:tcBorders>
              <w:top w:val="single" w:sz="6" w:space="0" w:color="auto"/>
              <w:left w:val="single" w:sz="6" w:space="0" w:color="auto"/>
              <w:bottom w:val="single" w:sz="6" w:space="0" w:color="auto"/>
              <w:right w:val="single" w:sz="6" w:space="0" w:color="auto"/>
            </w:tcBorders>
            <w:hideMark/>
          </w:tcPr>
          <w:p w14:paraId="58370B8C" w14:textId="56A9691E" w:rsidR="002F0916" w:rsidRPr="004679A9" w:rsidRDefault="00715A59"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$2.532.119</w:t>
            </w:r>
          </w:p>
        </w:tc>
      </w:tr>
      <w:tr w:rsidR="002F0916" w:rsidRPr="004679A9" w14:paraId="0A09432D" w14:textId="77777777" w:rsidTr="00D14162">
        <w:trPr>
          <w:trHeight w:val="300"/>
        </w:trPr>
        <w:tc>
          <w:tcPr>
            <w:tcW w:w="1410" w:type="dxa"/>
            <w:tcBorders>
              <w:top w:val="single" w:sz="6" w:space="0" w:color="auto"/>
              <w:left w:val="single" w:sz="6" w:space="0" w:color="auto"/>
              <w:bottom w:val="single" w:sz="6" w:space="0" w:color="auto"/>
              <w:right w:val="single" w:sz="6" w:space="0" w:color="auto"/>
            </w:tcBorders>
            <w:hideMark/>
          </w:tcPr>
          <w:p w14:paraId="192335FA" w14:textId="77777777" w:rsidR="002F0916" w:rsidRPr="004679A9" w:rsidRDefault="002F091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Noviembre</w:t>
            </w:r>
            <w:r w:rsidRPr="004679A9">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76DA690C" w14:textId="0E9B8B78" w:rsidR="002F0916" w:rsidRPr="004679A9" w:rsidRDefault="002F091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$1.085.656</w:t>
            </w:r>
          </w:p>
        </w:tc>
        <w:tc>
          <w:tcPr>
            <w:tcW w:w="1560" w:type="dxa"/>
            <w:tcBorders>
              <w:top w:val="single" w:sz="6" w:space="0" w:color="auto"/>
              <w:left w:val="single" w:sz="6" w:space="0" w:color="auto"/>
              <w:bottom w:val="single" w:sz="6" w:space="0" w:color="auto"/>
              <w:right w:val="single" w:sz="6" w:space="0" w:color="auto"/>
            </w:tcBorders>
            <w:hideMark/>
          </w:tcPr>
          <w:p w14:paraId="33FCD829" w14:textId="410D490A" w:rsidR="002F0916" w:rsidRPr="004679A9" w:rsidRDefault="002F091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$74.000</w:t>
            </w:r>
          </w:p>
        </w:tc>
        <w:tc>
          <w:tcPr>
            <w:tcW w:w="1588" w:type="dxa"/>
            <w:tcBorders>
              <w:top w:val="single" w:sz="6" w:space="0" w:color="auto"/>
              <w:left w:val="single" w:sz="6" w:space="0" w:color="auto"/>
              <w:bottom w:val="single" w:sz="6" w:space="0" w:color="auto"/>
              <w:right w:val="single" w:sz="6" w:space="0" w:color="auto"/>
            </w:tcBorders>
            <w:hideMark/>
          </w:tcPr>
          <w:p w14:paraId="05FD7ED4" w14:textId="6D87947D" w:rsidR="002F0916" w:rsidRPr="004679A9" w:rsidRDefault="00715A59"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w:t>
            </w:r>
            <w:r w:rsidR="00C5058E" w:rsidRPr="004679A9">
              <w:rPr>
                <w:rFonts w:ascii="Arial" w:eastAsia="Times New Roman" w:hAnsi="Arial" w:cs="Arial"/>
                <w:kern w:val="2"/>
                <w:sz w:val="20"/>
                <w:szCs w:val="24"/>
                <w:lang w:eastAsia="es-CO"/>
                <w14:ligatures w14:val="standardContextual"/>
              </w:rPr>
              <w:t>186.086</w:t>
            </w:r>
          </w:p>
        </w:tc>
        <w:tc>
          <w:tcPr>
            <w:tcW w:w="1388" w:type="dxa"/>
            <w:tcBorders>
              <w:top w:val="single" w:sz="6" w:space="0" w:color="auto"/>
              <w:left w:val="single" w:sz="6" w:space="0" w:color="auto"/>
              <w:bottom w:val="single" w:sz="6" w:space="0" w:color="auto"/>
              <w:right w:val="single" w:sz="6" w:space="0" w:color="auto"/>
            </w:tcBorders>
          </w:tcPr>
          <w:p w14:paraId="68F74E00" w14:textId="4AACE603" w:rsidR="002F0916" w:rsidRPr="004679A9" w:rsidRDefault="00C5058E"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$1.200.000</w:t>
            </w:r>
          </w:p>
        </w:tc>
        <w:tc>
          <w:tcPr>
            <w:tcW w:w="1459" w:type="dxa"/>
            <w:tcBorders>
              <w:top w:val="single" w:sz="6" w:space="0" w:color="auto"/>
              <w:left w:val="single" w:sz="6" w:space="0" w:color="auto"/>
              <w:bottom w:val="single" w:sz="6" w:space="0" w:color="auto"/>
              <w:right w:val="single" w:sz="6" w:space="0" w:color="auto"/>
            </w:tcBorders>
            <w:hideMark/>
          </w:tcPr>
          <w:p w14:paraId="72783EAC" w14:textId="266BFF32" w:rsidR="002F0916" w:rsidRPr="004679A9" w:rsidRDefault="00C5058E"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$2.545.742</w:t>
            </w:r>
          </w:p>
        </w:tc>
      </w:tr>
      <w:tr w:rsidR="002F0916" w:rsidRPr="004679A9" w14:paraId="5696FE9C" w14:textId="77777777" w:rsidTr="00D14162">
        <w:trPr>
          <w:trHeight w:val="300"/>
        </w:trPr>
        <w:tc>
          <w:tcPr>
            <w:tcW w:w="1410" w:type="dxa"/>
            <w:tcBorders>
              <w:top w:val="single" w:sz="6" w:space="0" w:color="auto"/>
              <w:left w:val="single" w:sz="6" w:space="0" w:color="auto"/>
              <w:bottom w:val="single" w:sz="6" w:space="0" w:color="auto"/>
              <w:right w:val="single" w:sz="6" w:space="0" w:color="auto"/>
            </w:tcBorders>
            <w:hideMark/>
          </w:tcPr>
          <w:p w14:paraId="2062BE09" w14:textId="77777777" w:rsidR="002F0916" w:rsidRPr="004679A9" w:rsidRDefault="002F091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Diciembre</w:t>
            </w:r>
            <w:r w:rsidRPr="004679A9">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07212AF3" w14:textId="00423A10" w:rsidR="002F0916" w:rsidRPr="004679A9" w:rsidRDefault="002F091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$1.085.656</w:t>
            </w:r>
          </w:p>
        </w:tc>
        <w:tc>
          <w:tcPr>
            <w:tcW w:w="1560" w:type="dxa"/>
            <w:tcBorders>
              <w:top w:val="single" w:sz="6" w:space="0" w:color="auto"/>
              <w:left w:val="single" w:sz="6" w:space="0" w:color="auto"/>
              <w:bottom w:val="single" w:sz="6" w:space="0" w:color="auto"/>
              <w:right w:val="single" w:sz="6" w:space="0" w:color="auto"/>
            </w:tcBorders>
            <w:hideMark/>
          </w:tcPr>
          <w:p w14:paraId="1E79714A" w14:textId="35B7DABA" w:rsidR="002F0916" w:rsidRPr="004679A9" w:rsidRDefault="002F0916"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$74.000</w:t>
            </w:r>
          </w:p>
        </w:tc>
        <w:tc>
          <w:tcPr>
            <w:tcW w:w="1588" w:type="dxa"/>
            <w:tcBorders>
              <w:top w:val="single" w:sz="6" w:space="0" w:color="auto"/>
              <w:left w:val="single" w:sz="6" w:space="0" w:color="auto"/>
              <w:bottom w:val="single" w:sz="6" w:space="0" w:color="auto"/>
              <w:right w:val="single" w:sz="6" w:space="0" w:color="auto"/>
            </w:tcBorders>
            <w:hideMark/>
          </w:tcPr>
          <w:p w14:paraId="33FBE286" w14:textId="06121192" w:rsidR="002F0916" w:rsidRPr="004679A9" w:rsidRDefault="005B53B0"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$205.674</w:t>
            </w:r>
          </w:p>
        </w:tc>
        <w:tc>
          <w:tcPr>
            <w:tcW w:w="1388" w:type="dxa"/>
            <w:tcBorders>
              <w:top w:val="single" w:sz="6" w:space="0" w:color="auto"/>
              <w:left w:val="single" w:sz="6" w:space="0" w:color="auto"/>
              <w:bottom w:val="single" w:sz="6" w:space="0" w:color="auto"/>
              <w:right w:val="single" w:sz="6" w:space="0" w:color="auto"/>
            </w:tcBorders>
          </w:tcPr>
          <w:p w14:paraId="612E02D3" w14:textId="74D671EB" w:rsidR="002F0916" w:rsidRPr="004679A9" w:rsidRDefault="005B53B0"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$1.200.000</w:t>
            </w:r>
          </w:p>
        </w:tc>
        <w:tc>
          <w:tcPr>
            <w:tcW w:w="1459" w:type="dxa"/>
            <w:tcBorders>
              <w:top w:val="single" w:sz="6" w:space="0" w:color="auto"/>
              <w:left w:val="single" w:sz="6" w:space="0" w:color="auto"/>
              <w:bottom w:val="single" w:sz="6" w:space="0" w:color="auto"/>
              <w:right w:val="single" w:sz="6" w:space="0" w:color="auto"/>
            </w:tcBorders>
            <w:hideMark/>
          </w:tcPr>
          <w:p w14:paraId="3D2F31D1" w14:textId="3D5B36BE" w:rsidR="002F0916" w:rsidRPr="004679A9" w:rsidRDefault="00D0202D"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$2.565.330</w:t>
            </w:r>
          </w:p>
        </w:tc>
      </w:tr>
      <w:tr w:rsidR="00677978" w:rsidRPr="004679A9" w14:paraId="368178BA" w14:textId="77777777" w:rsidTr="00D14162">
        <w:trPr>
          <w:trHeight w:val="300"/>
        </w:trPr>
        <w:tc>
          <w:tcPr>
            <w:tcW w:w="1410" w:type="dxa"/>
            <w:tcBorders>
              <w:top w:val="single" w:sz="6" w:space="0" w:color="auto"/>
              <w:left w:val="single" w:sz="6" w:space="0" w:color="auto"/>
              <w:bottom w:val="single" w:sz="6" w:space="0" w:color="auto"/>
              <w:right w:val="single" w:sz="6" w:space="0" w:color="auto"/>
            </w:tcBorders>
            <w:hideMark/>
          </w:tcPr>
          <w:p w14:paraId="79B27EC9" w14:textId="77777777" w:rsidR="00677978" w:rsidRPr="004679A9" w:rsidRDefault="00677978"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4FB6D63C" w14:textId="77777777" w:rsidR="00677978" w:rsidRPr="004679A9" w:rsidRDefault="00677978" w:rsidP="004679A9">
            <w:pPr>
              <w:spacing w:after="0" w:line="240" w:lineRule="auto"/>
              <w:jc w:val="both"/>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 </w:t>
            </w:r>
          </w:p>
        </w:tc>
        <w:tc>
          <w:tcPr>
            <w:tcW w:w="1560" w:type="dxa"/>
            <w:tcBorders>
              <w:top w:val="single" w:sz="6" w:space="0" w:color="auto"/>
              <w:left w:val="single" w:sz="6" w:space="0" w:color="auto"/>
              <w:bottom w:val="single" w:sz="6" w:space="0" w:color="auto"/>
              <w:right w:val="single" w:sz="6" w:space="0" w:color="auto"/>
            </w:tcBorders>
            <w:hideMark/>
          </w:tcPr>
          <w:p w14:paraId="3445A752" w14:textId="77777777" w:rsidR="00677978" w:rsidRPr="004679A9" w:rsidRDefault="00677978" w:rsidP="004679A9">
            <w:pPr>
              <w:spacing w:after="0" w:line="240" w:lineRule="auto"/>
              <w:jc w:val="both"/>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 </w:t>
            </w:r>
          </w:p>
        </w:tc>
        <w:tc>
          <w:tcPr>
            <w:tcW w:w="1588" w:type="dxa"/>
            <w:tcBorders>
              <w:top w:val="single" w:sz="6" w:space="0" w:color="auto"/>
              <w:left w:val="single" w:sz="6" w:space="0" w:color="auto"/>
              <w:bottom w:val="single" w:sz="6" w:space="0" w:color="auto"/>
              <w:right w:val="single" w:sz="6" w:space="0" w:color="auto"/>
            </w:tcBorders>
            <w:hideMark/>
          </w:tcPr>
          <w:p w14:paraId="6F30C15D" w14:textId="77777777" w:rsidR="00677978" w:rsidRPr="004679A9" w:rsidRDefault="00677978"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Total</w:t>
            </w:r>
            <w:r w:rsidRPr="004679A9">
              <w:rPr>
                <w:rFonts w:ascii="Arial" w:eastAsia="Times New Roman" w:hAnsi="Arial" w:cs="Arial"/>
                <w:kern w:val="2"/>
                <w:sz w:val="20"/>
                <w:szCs w:val="24"/>
                <w:lang w:eastAsia="es-CO"/>
                <w14:ligatures w14:val="standardContextual"/>
              </w:rPr>
              <w:t> </w:t>
            </w:r>
          </w:p>
        </w:tc>
        <w:tc>
          <w:tcPr>
            <w:tcW w:w="1388" w:type="dxa"/>
            <w:tcBorders>
              <w:top w:val="single" w:sz="6" w:space="0" w:color="auto"/>
              <w:left w:val="single" w:sz="6" w:space="0" w:color="auto"/>
              <w:bottom w:val="single" w:sz="6" w:space="0" w:color="auto"/>
              <w:right w:val="single" w:sz="6" w:space="0" w:color="auto"/>
            </w:tcBorders>
          </w:tcPr>
          <w:p w14:paraId="3C76FF0D" w14:textId="77777777" w:rsidR="00677978" w:rsidRPr="004679A9" w:rsidRDefault="00677978" w:rsidP="004679A9">
            <w:pPr>
              <w:spacing w:after="0" w:line="240" w:lineRule="auto"/>
              <w:jc w:val="center"/>
              <w:textAlignment w:val="baseline"/>
              <w:rPr>
                <w:rFonts w:ascii="Arial" w:eastAsia="Times New Roman" w:hAnsi="Arial" w:cs="Arial"/>
                <w:b/>
                <w:bCs/>
                <w:kern w:val="2"/>
                <w:sz w:val="20"/>
                <w:szCs w:val="24"/>
                <w:lang w:eastAsia="es-CO"/>
                <w14:ligatures w14:val="standardContextual"/>
              </w:rPr>
            </w:pPr>
          </w:p>
        </w:tc>
        <w:tc>
          <w:tcPr>
            <w:tcW w:w="1459" w:type="dxa"/>
            <w:tcBorders>
              <w:top w:val="single" w:sz="6" w:space="0" w:color="auto"/>
              <w:left w:val="single" w:sz="6" w:space="0" w:color="auto"/>
              <w:bottom w:val="single" w:sz="6" w:space="0" w:color="auto"/>
              <w:right w:val="single" w:sz="6" w:space="0" w:color="auto"/>
            </w:tcBorders>
            <w:hideMark/>
          </w:tcPr>
          <w:p w14:paraId="3C236FB6" w14:textId="3F6898E1" w:rsidR="00677978" w:rsidRPr="004679A9" w:rsidRDefault="00F8453C"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$28.121.297</w:t>
            </w:r>
          </w:p>
        </w:tc>
      </w:tr>
      <w:tr w:rsidR="00677978" w:rsidRPr="004679A9" w14:paraId="138B89CA" w14:textId="77777777" w:rsidTr="00D14162">
        <w:trPr>
          <w:trHeight w:val="300"/>
        </w:trPr>
        <w:tc>
          <w:tcPr>
            <w:tcW w:w="1410" w:type="dxa"/>
            <w:tcBorders>
              <w:top w:val="single" w:sz="6" w:space="0" w:color="auto"/>
              <w:left w:val="single" w:sz="6" w:space="0" w:color="auto"/>
              <w:bottom w:val="single" w:sz="6" w:space="0" w:color="auto"/>
              <w:right w:val="single" w:sz="6" w:space="0" w:color="auto"/>
            </w:tcBorders>
            <w:hideMark/>
          </w:tcPr>
          <w:p w14:paraId="200148B8" w14:textId="77777777" w:rsidR="00677978" w:rsidRPr="004679A9" w:rsidRDefault="00677978"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6C4F89D1" w14:textId="77777777" w:rsidR="00677978" w:rsidRPr="004679A9" w:rsidRDefault="00677978" w:rsidP="004679A9">
            <w:pPr>
              <w:spacing w:after="0" w:line="240" w:lineRule="auto"/>
              <w:jc w:val="both"/>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 </w:t>
            </w:r>
          </w:p>
        </w:tc>
        <w:tc>
          <w:tcPr>
            <w:tcW w:w="1560" w:type="dxa"/>
            <w:tcBorders>
              <w:top w:val="single" w:sz="6" w:space="0" w:color="auto"/>
              <w:left w:val="single" w:sz="6" w:space="0" w:color="auto"/>
              <w:bottom w:val="single" w:sz="6" w:space="0" w:color="auto"/>
              <w:right w:val="single" w:sz="6" w:space="0" w:color="auto"/>
            </w:tcBorders>
            <w:hideMark/>
          </w:tcPr>
          <w:p w14:paraId="42670200" w14:textId="77777777" w:rsidR="00677978" w:rsidRPr="004679A9" w:rsidRDefault="00677978" w:rsidP="004679A9">
            <w:pPr>
              <w:spacing w:after="0" w:line="240" w:lineRule="auto"/>
              <w:jc w:val="both"/>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 </w:t>
            </w:r>
          </w:p>
        </w:tc>
        <w:tc>
          <w:tcPr>
            <w:tcW w:w="1588" w:type="dxa"/>
            <w:tcBorders>
              <w:top w:val="single" w:sz="6" w:space="0" w:color="auto"/>
              <w:left w:val="single" w:sz="6" w:space="0" w:color="auto"/>
              <w:bottom w:val="single" w:sz="6" w:space="0" w:color="auto"/>
              <w:right w:val="single" w:sz="6" w:space="0" w:color="auto"/>
            </w:tcBorders>
            <w:hideMark/>
          </w:tcPr>
          <w:p w14:paraId="04C48335" w14:textId="77777777" w:rsidR="00677978" w:rsidRPr="004679A9" w:rsidRDefault="00677978"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b/>
                <w:bCs/>
                <w:kern w:val="2"/>
                <w:sz w:val="20"/>
                <w:szCs w:val="24"/>
                <w:lang w:eastAsia="es-CO"/>
                <w14:ligatures w14:val="standardContextual"/>
              </w:rPr>
              <w:t>Sal Promedio</w:t>
            </w:r>
            <w:r w:rsidRPr="004679A9">
              <w:rPr>
                <w:rFonts w:ascii="Arial" w:eastAsia="Times New Roman" w:hAnsi="Arial" w:cs="Arial"/>
                <w:kern w:val="2"/>
                <w:sz w:val="20"/>
                <w:szCs w:val="24"/>
                <w:lang w:eastAsia="es-CO"/>
                <w14:ligatures w14:val="standardContextual"/>
              </w:rPr>
              <w:t> </w:t>
            </w:r>
          </w:p>
        </w:tc>
        <w:tc>
          <w:tcPr>
            <w:tcW w:w="1388" w:type="dxa"/>
            <w:tcBorders>
              <w:top w:val="single" w:sz="6" w:space="0" w:color="auto"/>
              <w:left w:val="single" w:sz="6" w:space="0" w:color="auto"/>
              <w:bottom w:val="single" w:sz="6" w:space="0" w:color="auto"/>
              <w:right w:val="single" w:sz="6" w:space="0" w:color="auto"/>
            </w:tcBorders>
          </w:tcPr>
          <w:p w14:paraId="01EA4D7E" w14:textId="77777777" w:rsidR="00677978" w:rsidRPr="004679A9" w:rsidRDefault="00677978" w:rsidP="004679A9">
            <w:pPr>
              <w:spacing w:after="0" w:line="240" w:lineRule="auto"/>
              <w:jc w:val="center"/>
              <w:textAlignment w:val="baseline"/>
              <w:rPr>
                <w:rFonts w:ascii="Arial" w:eastAsia="Times New Roman" w:hAnsi="Arial" w:cs="Arial"/>
                <w:b/>
                <w:bCs/>
                <w:kern w:val="2"/>
                <w:sz w:val="20"/>
                <w:szCs w:val="24"/>
                <w:lang w:eastAsia="es-CO"/>
                <w14:ligatures w14:val="standardContextual"/>
              </w:rPr>
            </w:pPr>
          </w:p>
        </w:tc>
        <w:tc>
          <w:tcPr>
            <w:tcW w:w="1459" w:type="dxa"/>
            <w:tcBorders>
              <w:top w:val="single" w:sz="6" w:space="0" w:color="auto"/>
              <w:left w:val="single" w:sz="6" w:space="0" w:color="auto"/>
              <w:bottom w:val="single" w:sz="6" w:space="0" w:color="auto"/>
              <w:right w:val="single" w:sz="6" w:space="0" w:color="auto"/>
            </w:tcBorders>
            <w:hideMark/>
          </w:tcPr>
          <w:p w14:paraId="14AB87F5" w14:textId="0E138F59" w:rsidR="00677978" w:rsidRPr="004679A9" w:rsidRDefault="006B5B04" w:rsidP="004679A9">
            <w:pPr>
              <w:spacing w:after="0" w:line="240" w:lineRule="auto"/>
              <w:jc w:val="center"/>
              <w:textAlignment w:val="baseline"/>
              <w:rPr>
                <w:rFonts w:ascii="Arial" w:eastAsia="Times New Roman" w:hAnsi="Arial" w:cs="Arial"/>
                <w:kern w:val="2"/>
                <w:sz w:val="20"/>
                <w:szCs w:val="24"/>
                <w:lang w:eastAsia="es-CO"/>
                <w14:ligatures w14:val="standardContextual"/>
              </w:rPr>
            </w:pPr>
            <w:r w:rsidRPr="004679A9">
              <w:rPr>
                <w:rFonts w:ascii="Arial" w:eastAsia="Times New Roman" w:hAnsi="Arial" w:cs="Arial"/>
                <w:kern w:val="2"/>
                <w:sz w:val="20"/>
                <w:szCs w:val="24"/>
                <w:lang w:eastAsia="es-CO"/>
                <w14:ligatures w14:val="standardContextual"/>
              </w:rPr>
              <w:t>$2.343.441</w:t>
            </w:r>
          </w:p>
        </w:tc>
      </w:tr>
    </w:tbl>
    <w:p w14:paraId="655FA59B" w14:textId="27D494EF" w:rsidR="00677978" w:rsidRDefault="00677978" w:rsidP="00651E3B">
      <w:pPr>
        <w:pStyle w:val="paragraph"/>
        <w:spacing w:before="0" w:beforeAutospacing="0" w:after="0" w:afterAutospacing="0" w:line="276" w:lineRule="auto"/>
        <w:jc w:val="both"/>
        <w:textAlignment w:val="baseline"/>
        <w:rPr>
          <w:rStyle w:val="eop"/>
          <w:rFonts w:ascii="Arial" w:hAnsi="Arial" w:cs="Arial"/>
          <w:b/>
          <w:bCs/>
        </w:rPr>
      </w:pPr>
    </w:p>
    <w:p w14:paraId="2162642D" w14:textId="77777777" w:rsidR="00496FB9" w:rsidRPr="00651E3B" w:rsidRDefault="00496FB9" w:rsidP="00651E3B">
      <w:pPr>
        <w:pStyle w:val="paragraph"/>
        <w:spacing w:before="0" w:beforeAutospacing="0" w:after="0" w:afterAutospacing="0" w:line="276" w:lineRule="auto"/>
        <w:jc w:val="both"/>
        <w:textAlignment w:val="baseline"/>
        <w:rPr>
          <w:rStyle w:val="eop"/>
          <w:rFonts w:ascii="Arial" w:hAnsi="Arial" w:cs="Arial"/>
          <w:b/>
          <w:bCs/>
        </w:rPr>
      </w:pPr>
    </w:p>
    <w:p w14:paraId="67EC6A8F" w14:textId="27370C93" w:rsidR="00D0202D" w:rsidRPr="00651E3B" w:rsidRDefault="00D0202D" w:rsidP="00651E3B">
      <w:pPr>
        <w:pStyle w:val="paragraph"/>
        <w:spacing w:before="0" w:beforeAutospacing="0" w:after="0" w:afterAutospacing="0" w:line="276" w:lineRule="auto"/>
        <w:jc w:val="both"/>
        <w:textAlignment w:val="baseline"/>
        <w:rPr>
          <w:rStyle w:val="eop"/>
          <w:rFonts w:ascii="Arial" w:hAnsi="Arial" w:cs="Arial"/>
          <w:b/>
          <w:bCs/>
        </w:rPr>
      </w:pPr>
      <w:r w:rsidRPr="00651E3B">
        <w:rPr>
          <w:rStyle w:val="eop"/>
          <w:rFonts w:ascii="Arial" w:hAnsi="Arial" w:cs="Arial"/>
          <w:b/>
          <w:bCs/>
        </w:rPr>
        <w:t>Año 20</w:t>
      </w:r>
      <w:r w:rsidR="00353D8B" w:rsidRPr="00651E3B">
        <w:rPr>
          <w:rStyle w:val="eop"/>
          <w:rFonts w:ascii="Arial" w:hAnsi="Arial" w:cs="Arial"/>
          <w:b/>
          <w:bCs/>
        </w:rPr>
        <w:t>16 (1° de enero de 2016 a 16 de noviembre de 2016).</w:t>
      </w:r>
    </w:p>
    <w:p w14:paraId="02CA0980" w14:textId="1D7F2FBC" w:rsidR="00353D8B" w:rsidRPr="00651E3B" w:rsidRDefault="00353D8B" w:rsidP="00651E3B">
      <w:pPr>
        <w:pStyle w:val="paragraph"/>
        <w:spacing w:before="0" w:beforeAutospacing="0" w:after="0" w:afterAutospacing="0" w:line="276" w:lineRule="auto"/>
        <w:jc w:val="both"/>
        <w:textAlignment w:val="baseline"/>
        <w:rPr>
          <w:rStyle w:val="eop"/>
          <w:rFonts w:ascii="Arial" w:hAnsi="Arial" w:cs="Arial"/>
          <w:b/>
          <w:bCs/>
        </w:rPr>
      </w:pPr>
    </w:p>
    <w:tbl>
      <w:tblPr>
        <w:tblW w:w="88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7"/>
        <w:gridCol w:w="1560"/>
        <w:gridCol w:w="1588"/>
        <w:gridCol w:w="1388"/>
        <w:gridCol w:w="1459"/>
      </w:tblGrid>
      <w:tr w:rsidR="00353D8B" w:rsidRPr="00723EC0" w14:paraId="7D982AD2" w14:textId="77777777" w:rsidTr="00D14162">
        <w:trPr>
          <w:trHeight w:val="300"/>
        </w:trPr>
        <w:tc>
          <w:tcPr>
            <w:tcW w:w="1410" w:type="dxa"/>
            <w:tcBorders>
              <w:top w:val="single" w:sz="6" w:space="0" w:color="auto"/>
              <w:left w:val="single" w:sz="6" w:space="0" w:color="auto"/>
              <w:bottom w:val="single" w:sz="6" w:space="0" w:color="auto"/>
              <w:right w:val="single" w:sz="6" w:space="0" w:color="auto"/>
            </w:tcBorders>
            <w:hideMark/>
          </w:tcPr>
          <w:p w14:paraId="056529B2" w14:textId="77777777" w:rsidR="00353D8B" w:rsidRPr="00723EC0" w:rsidRDefault="00353D8B"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b/>
                <w:bCs/>
                <w:kern w:val="2"/>
                <w:sz w:val="20"/>
                <w:szCs w:val="24"/>
                <w:lang w:eastAsia="es-CO"/>
                <w14:ligatures w14:val="standardContextual"/>
              </w:rPr>
              <w:t>Mes</w:t>
            </w:r>
            <w:r w:rsidRPr="00723EC0">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14FD34BC" w14:textId="77777777" w:rsidR="00353D8B" w:rsidRPr="00723EC0" w:rsidRDefault="00353D8B"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b/>
                <w:bCs/>
                <w:kern w:val="2"/>
                <w:sz w:val="20"/>
                <w:szCs w:val="24"/>
                <w:lang w:eastAsia="es-CO"/>
                <w14:ligatures w14:val="standardContextual"/>
              </w:rPr>
              <w:t>Sal. Básico</w:t>
            </w:r>
            <w:r w:rsidRPr="00723EC0">
              <w:rPr>
                <w:rFonts w:ascii="Arial" w:eastAsia="Times New Roman" w:hAnsi="Arial" w:cs="Arial"/>
                <w:kern w:val="2"/>
                <w:sz w:val="20"/>
                <w:szCs w:val="24"/>
                <w:lang w:eastAsia="es-CO"/>
                <w14:ligatures w14:val="standardContextual"/>
              </w:rPr>
              <w:t> </w:t>
            </w:r>
          </w:p>
        </w:tc>
        <w:tc>
          <w:tcPr>
            <w:tcW w:w="1560" w:type="dxa"/>
            <w:tcBorders>
              <w:top w:val="single" w:sz="6" w:space="0" w:color="auto"/>
              <w:left w:val="single" w:sz="6" w:space="0" w:color="auto"/>
              <w:bottom w:val="single" w:sz="6" w:space="0" w:color="auto"/>
              <w:right w:val="single" w:sz="6" w:space="0" w:color="auto"/>
            </w:tcBorders>
            <w:hideMark/>
          </w:tcPr>
          <w:p w14:paraId="50DCC412" w14:textId="77777777" w:rsidR="00353D8B" w:rsidRPr="00723EC0" w:rsidRDefault="00353D8B"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b/>
                <w:bCs/>
                <w:kern w:val="2"/>
                <w:sz w:val="20"/>
                <w:szCs w:val="24"/>
                <w:lang w:eastAsia="es-CO"/>
                <w14:ligatures w14:val="standardContextual"/>
              </w:rPr>
              <w:t>Aux. Trans.</w:t>
            </w:r>
            <w:r w:rsidRPr="00723EC0">
              <w:rPr>
                <w:rFonts w:ascii="Arial" w:eastAsia="Times New Roman" w:hAnsi="Arial" w:cs="Arial"/>
                <w:kern w:val="2"/>
                <w:sz w:val="20"/>
                <w:szCs w:val="24"/>
                <w:lang w:eastAsia="es-CO"/>
                <w14:ligatures w14:val="standardContextual"/>
              </w:rPr>
              <w:t> </w:t>
            </w:r>
          </w:p>
        </w:tc>
        <w:tc>
          <w:tcPr>
            <w:tcW w:w="1588" w:type="dxa"/>
            <w:tcBorders>
              <w:top w:val="single" w:sz="6" w:space="0" w:color="auto"/>
              <w:left w:val="single" w:sz="6" w:space="0" w:color="auto"/>
              <w:bottom w:val="single" w:sz="6" w:space="0" w:color="auto"/>
              <w:right w:val="single" w:sz="6" w:space="0" w:color="auto"/>
            </w:tcBorders>
            <w:hideMark/>
          </w:tcPr>
          <w:p w14:paraId="405AD416" w14:textId="77777777" w:rsidR="00353D8B" w:rsidRPr="00723EC0" w:rsidRDefault="00353D8B"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b/>
                <w:bCs/>
                <w:kern w:val="2"/>
                <w:sz w:val="20"/>
                <w:szCs w:val="24"/>
                <w:lang w:eastAsia="es-CO"/>
                <w14:ligatures w14:val="standardContextual"/>
              </w:rPr>
              <w:t xml:space="preserve">Aux. </w:t>
            </w:r>
            <w:proofErr w:type="spellStart"/>
            <w:r w:rsidRPr="00723EC0">
              <w:rPr>
                <w:rFonts w:ascii="Arial" w:eastAsia="Times New Roman" w:hAnsi="Arial" w:cs="Arial"/>
                <w:b/>
                <w:bCs/>
                <w:kern w:val="2"/>
                <w:sz w:val="20"/>
                <w:szCs w:val="24"/>
                <w:lang w:eastAsia="es-CO"/>
                <w14:ligatures w14:val="standardContextual"/>
              </w:rPr>
              <w:t>Alimen</w:t>
            </w:r>
            <w:proofErr w:type="spellEnd"/>
            <w:r w:rsidRPr="00723EC0">
              <w:rPr>
                <w:rFonts w:ascii="Arial" w:eastAsia="Times New Roman" w:hAnsi="Arial" w:cs="Arial"/>
                <w:b/>
                <w:bCs/>
                <w:kern w:val="2"/>
                <w:sz w:val="20"/>
                <w:szCs w:val="24"/>
                <w:lang w:eastAsia="es-CO"/>
                <w14:ligatures w14:val="standardContextual"/>
              </w:rPr>
              <w:t>.</w:t>
            </w:r>
            <w:r w:rsidRPr="00723EC0">
              <w:rPr>
                <w:rFonts w:ascii="Arial" w:eastAsia="Times New Roman" w:hAnsi="Arial" w:cs="Arial"/>
                <w:kern w:val="2"/>
                <w:sz w:val="20"/>
                <w:szCs w:val="24"/>
                <w:lang w:eastAsia="es-CO"/>
                <w14:ligatures w14:val="standardContextual"/>
              </w:rPr>
              <w:t> </w:t>
            </w:r>
          </w:p>
        </w:tc>
        <w:tc>
          <w:tcPr>
            <w:tcW w:w="1388" w:type="dxa"/>
            <w:tcBorders>
              <w:top w:val="single" w:sz="6" w:space="0" w:color="auto"/>
              <w:left w:val="single" w:sz="6" w:space="0" w:color="auto"/>
              <w:bottom w:val="single" w:sz="6" w:space="0" w:color="auto"/>
              <w:right w:val="single" w:sz="6" w:space="0" w:color="auto"/>
            </w:tcBorders>
          </w:tcPr>
          <w:p w14:paraId="778718E5" w14:textId="77777777" w:rsidR="00353D8B" w:rsidRPr="00723EC0" w:rsidRDefault="00353D8B" w:rsidP="00723EC0">
            <w:pPr>
              <w:spacing w:after="0" w:line="240" w:lineRule="auto"/>
              <w:jc w:val="center"/>
              <w:textAlignment w:val="baseline"/>
              <w:rPr>
                <w:rFonts w:ascii="Arial" w:eastAsia="Times New Roman" w:hAnsi="Arial" w:cs="Arial"/>
                <w:b/>
                <w:bCs/>
                <w:kern w:val="2"/>
                <w:sz w:val="20"/>
                <w:szCs w:val="24"/>
                <w:lang w:eastAsia="es-CO"/>
                <w14:ligatures w14:val="standardContextual"/>
              </w:rPr>
            </w:pPr>
            <w:r w:rsidRPr="00723EC0">
              <w:rPr>
                <w:rFonts w:ascii="Arial" w:eastAsia="Times New Roman" w:hAnsi="Arial" w:cs="Arial"/>
                <w:b/>
                <w:bCs/>
                <w:kern w:val="2"/>
                <w:sz w:val="20"/>
                <w:szCs w:val="24"/>
                <w:lang w:eastAsia="es-CO"/>
                <w14:ligatures w14:val="standardContextual"/>
              </w:rPr>
              <w:t xml:space="preserve">Comisiones  </w:t>
            </w:r>
          </w:p>
        </w:tc>
        <w:tc>
          <w:tcPr>
            <w:tcW w:w="1459" w:type="dxa"/>
            <w:tcBorders>
              <w:top w:val="single" w:sz="6" w:space="0" w:color="auto"/>
              <w:left w:val="single" w:sz="6" w:space="0" w:color="auto"/>
              <w:bottom w:val="single" w:sz="6" w:space="0" w:color="auto"/>
              <w:right w:val="single" w:sz="6" w:space="0" w:color="auto"/>
            </w:tcBorders>
            <w:hideMark/>
          </w:tcPr>
          <w:p w14:paraId="14D2FF48" w14:textId="77777777" w:rsidR="00353D8B" w:rsidRPr="00723EC0" w:rsidRDefault="00353D8B"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b/>
                <w:bCs/>
                <w:kern w:val="2"/>
                <w:sz w:val="20"/>
                <w:szCs w:val="24"/>
                <w:lang w:eastAsia="es-CO"/>
                <w14:ligatures w14:val="standardContextual"/>
              </w:rPr>
              <w:t>Total</w:t>
            </w:r>
            <w:r w:rsidRPr="00723EC0">
              <w:rPr>
                <w:rFonts w:ascii="Arial" w:eastAsia="Times New Roman" w:hAnsi="Arial" w:cs="Arial"/>
                <w:kern w:val="2"/>
                <w:sz w:val="20"/>
                <w:szCs w:val="24"/>
                <w:lang w:eastAsia="es-CO"/>
                <w14:ligatures w14:val="standardContextual"/>
              </w:rPr>
              <w:t> </w:t>
            </w:r>
          </w:p>
        </w:tc>
      </w:tr>
      <w:tr w:rsidR="00353D8B" w:rsidRPr="00723EC0" w14:paraId="4D9D3C0D" w14:textId="77777777" w:rsidTr="00D14162">
        <w:trPr>
          <w:trHeight w:val="300"/>
        </w:trPr>
        <w:tc>
          <w:tcPr>
            <w:tcW w:w="1410" w:type="dxa"/>
            <w:tcBorders>
              <w:top w:val="single" w:sz="6" w:space="0" w:color="auto"/>
              <w:left w:val="single" w:sz="6" w:space="0" w:color="auto"/>
              <w:bottom w:val="single" w:sz="6" w:space="0" w:color="auto"/>
              <w:right w:val="single" w:sz="6" w:space="0" w:color="auto"/>
            </w:tcBorders>
            <w:hideMark/>
          </w:tcPr>
          <w:p w14:paraId="51AFA6EF" w14:textId="77777777" w:rsidR="00353D8B" w:rsidRPr="00723EC0" w:rsidRDefault="00353D8B"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b/>
                <w:bCs/>
                <w:kern w:val="2"/>
                <w:sz w:val="20"/>
                <w:szCs w:val="24"/>
                <w:lang w:eastAsia="es-CO"/>
                <w14:ligatures w14:val="standardContextual"/>
              </w:rPr>
              <w:t>Enero</w:t>
            </w:r>
            <w:r w:rsidRPr="00723EC0">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5AA40759" w14:textId="20A05472" w:rsidR="00353D8B" w:rsidRPr="00723EC0" w:rsidRDefault="00DF1C1C"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$1.180.920</w:t>
            </w:r>
          </w:p>
        </w:tc>
        <w:tc>
          <w:tcPr>
            <w:tcW w:w="1560" w:type="dxa"/>
            <w:tcBorders>
              <w:top w:val="single" w:sz="6" w:space="0" w:color="auto"/>
              <w:left w:val="single" w:sz="6" w:space="0" w:color="auto"/>
              <w:bottom w:val="single" w:sz="6" w:space="0" w:color="auto"/>
              <w:right w:val="single" w:sz="6" w:space="0" w:color="auto"/>
            </w:tcBorders>
            <w:hideMark/>
          </w:tcPr>
          <w:p w14:paraId="61BACA14" w14:textId="117E8F18" w:rsidR="00353D8B" w:rsidRPr="00723EC0" w:rsidRDefault="000A25FC"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$77.700</w:t>
            </w:r>
          </w:p>
        </w:tc>
        <w:tc>
          <w:tcPr>
            <w:tcW w:w="1588" w:type="dxa"/>
            <w:tcBorders>
              <w:top w:val="single" w:sz="6" w:space="0" w:color="auto"/>
              <w:left w:val="single" w:sz="6" w:space="0" w:color="auto"/>
              <w:bottom w:val="single" w:sz="6" w:space="0" w:color="auto"/>
              <w:right w:val="single" w:sz="6" w:space="0" w:color="auto"/>
            </w:tcBorders>
            <w:hideMark/>
          </w:tcPr>
          <w:p w14:paraId="55E75EEB" w14:textId="608CD056" w:rsidR="00353D8B" w:rsidRPr="00723EC0" w:rsidRDefault="00CF02D8"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w:t>
            </w:r>
            <w:r w:rsidR="001F03CF" w:rsidRPr="00723EC0">
              <w:rPr>
                <w:rFonts w:ascii="Arial" w:eastAsia="Times New Roman" w:hAnsi="Arial" w:cs="Arial"/>
                <w:kern w:val="2"/>
                <w:sz w:val="20"/>
                <w:szCs w:val="24"/>
                <w:lang w:eastAsia="es-CO"/>
                <w14:ligatures w14:val="standardContextual"/>
              </w:rPr>
              <w:t>187.587</w:t>
            </w:r>
          </w:p>
        </w:tc>
        <w:tc>
          <w:tcPr>
            <w:tcW w:w="1388" w:type="dxa"/>
            <w:tcBorders>
              <w:top w:val="single" w:sz="6" w:space="0" w:color="auto"/>
              <w:left w:val="single" w:sz="6" w:space="0" w:color="auto"/>
              <w:bottom w:val="single" w:sz="6" w:space="0" w:color="auto"/>
              <w:right w:val="single" w:sz="6" w:space="0" w:color="auto"/>
            </w:tcBorders>
          </w:tcPr>
          <w:p w14:paraId="28314EAA" w14:textId="03DC7497" w:rsidR="00353D8B" w:rsidRPr="00723EC0" w:rsidRDefault="009917CC"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$692.267</w:t>
            </w:r>
          </w:p>
        </w:tc>
        <w:tc>
          <w:tcPr>
            <w:tcW w:w="1459" w:type="dxa"/>
            <w:tcBorders>
              <w:top w:val="single" w:sz="6" w:space="0" w:color="auto"/>
              <w:left w:val="single" w:sz="6" w:space="0" w:color="auto"/>
              <w:bottom w:val="single" w:sz="6" w:space="0" w:color="auto"/>
              <w:right w:val="single" w:sz="6" w:space="0" w:color="auto"/>
            </w:tcBorders>
            <w:hideMark/>
          </w:tcPr>
          <w:p w14:paraId="06A39BD0" w14:textId="66338DED" w:rsidR="00353D8B" w:rsidRPr="00723EC0" w:rsidRDefault="009917CC"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$2.138.474</w:t>
            </w:r>
          </w:p>
        </w:tc>
      </w:tr>
      <w:tr w:rsidR="000A25FC" w:rsidRPr="00723EC0" w14:paraId="090A2EA2" w14:textId="77777777" w:rsidTr="00D14162">
        <w:trPr>
          <w:trHeight w:val="300"/>
        </w:trPr>
        <w:tc>
          <w:tcPr>
            <w:tcW w:w="1410" w:type="dxa"/>
            <w:tcBorders>
              <w:top w:val="single" w:sz="6" w:space="0" w:color="auto"/>
              <w:left w:val="single" w:sz="6" w:space="0" w:color="auto"/>
              <w:bottom w:val="single" w:sz="6" w:space="0" w:color="auto"/>
              <w:right w:val="single" w:sz="6" w:space="0" w:color="auto"/>
            </w:tcBorders>
            <w:hideMark/>
          </w:tcPr>
          <w:p w14:paraId="24158F1F" w14:textId="77777777" w:rsidR="000A25FC" w:rsidRPr="00723EC0" w:rsidRDefault="000A25FC"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b/>
                <w:bCs/>
                <w:kern w:val="2"/>
                <w:sz w:val="20"/>
                <w:szCs w:val="24"/>
                <w:lang w:eastAsia="es-CO"/>
                <w14:ligatures w14:val="standardContextual"/>
              </w:rPr>
              <w:t>Febrero</w:t>
            </w:r>
            <w:r w:rsidRPr="00723EC0">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6A206E47" w14:textId="39EB9CDF" w:rsidR="000A25FC" w:rsidRPr="00723EC0" w:rsidRDefault="000A25FC"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$1.180.920</w:t>
            </w:r>
          </w:p>
        </w:tc>
        <w:tc>
          <w:tcPr>
            <w:tcW w:w="1560" w:type="dxa"/>
            <w:tcBorders>
              <w:top w:val="single" w:sz="6" w:space="0" w:color="auto"/>
              <w:left w:val="single" w:sz="6" w:space="0" w:color="auto"/>
              <w:bottom w:val="single" w:sz="6" w:space="0" w:color="auto"/>
              <w:right w:val="single" w:sz="6" w:space="0" w:color="auto"/>
            </w:tcBorders>
            <w:hideMark/>
          </w:tcPr>
          <w:p w14:paraId="793387B6" w14:textId="4066846D" w:rsidR="000A25FC" w:rsidRPr="00723EC0" w:rsidRDefault="000A25FC"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$77.700</w:t>
            </w:r>
          </w:p>
        </w:tc>
        <w:tc>
          <w:tcPr>
            <w:tcW w:w="1588" w:type="dxa"/>
            <w:tcBorders>
              <w:top w:val="single" w:sz="6" w:space="0" w:color="auto"/>
              <w:left w:val="single" w:sz="6" w:space="0" w:color="auto"/>
              <w:bottom w:val="single" w:sz="6" w:space="0" w:color="auto"/>
              <w:right w:val="single" w:sz="6" w:space="0" w:color="auto"/>
            </w:tcBorders>
            <w:hideMark/>
          </w:tcPr>
          <w:p w14:paraId="48EA3CDD" w14:textId="10B88233" w:rsidR="000A25FC" w:rsidRPr="00723EC0" w:rsidRDefault="009917CC"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w:t>
            </w:r>
            <w:r w:rsidR="000820F2" w:rsidRPr="00723EC0">
              <w:rPr>
                <w:rFonts w:ascii="Arial" w:eastAsia="Times New Roman" w:hAnsi="Arial" w:cs="Arial"/>
                <w:kern w:val="2"/>
                <w:sz w:val="20"/>
                <w:szCs w:val="24"/>
                <w:lang w:eastAsia="es-CO"/>
                <w14:ligatures w14:val="standardContextual"/>
              </w:rPr>
              <w:t>98.730</w:t>
            </w:r>
          </w:p>
        </w:tc>
        <w:tc>
          <w:tcPr>
            <w:tcW w:w="1388" w:type="dxa"/>
            <w:tcBorders>
              <w:top w:val="single" w:sz="6" w:space="0" w:color="auto"/>
              <w:left w:val="single" w:sz="6" w:space="0" w:color="auto"/>
              <w:bottom w:val="single" w:sz="6" w:space="0" w:color="auto"/>
              <w:right w:val="single" w:sz="6" w:space="0" w:color="auto"/>
            </w:tcBorders>
          </w:tcPr>
          <w:p w14:paraId="5D2DCBEA" w14:textId="646A6B94" w:rsidR="000A25FC" w:rsidRPr="00723EC0" w:rsidRDefault="000820F2"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w:t>
            </w:r>
            <w:r w:rsidR="00DA20CD" w:rsidRPr="00723EC0">
              <w:rPr>
                <w:rFonts w:ascii="Arial" w:eastAsia="Times New Roman" w:hAnsi="Arial" w:cs="Arial"/>
                <w:kern w:val="2"/>
                <w:sz w:val="20"/>
                <w:szCs w:val="24"/>
                <w:lang w:eastAsia="es-CO"/>
                <w14:ligatures w14:val="standardContextual"/>
              </w:rPr>
              <w:t>1.200.000</w:t>
            </w:r>
          </w:p>
        </w:tc>
        <w:tc>
          <w:tcPr>
            <w:tcW w:w="1459" w:type="dxa"/>
            <w:tcBorders>
              <w:top w:val="single" w:sz="6" w:space="0" w:color="auto"/>
              <w:left w:val="single" w:sz="6" w:space="0" w:color="auto"/>
              <w:bottom w:val="single" w:sz="6" w:space="0" w:color="auto"/>
              <w:right w:val="single" w:sz="6" w:space="0" w:color="auto"/>
            </w:tcBorders>
            <w:hideMark/>
          </w:tcPr>
          <w:p w14:paraId="40F4C3D9" w14:textId="364763FF" w:rsidR="000A25FC" w:rsidRPr="00723EC0" w:rsidRDefault="00DA20CD"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$2.557.350</w:t>
            </w:r>
          </w:p>
        </w:tc>
      </w:tr>
      <w:tr w:rsidR="000A25FC" w:rsidRPr="00723EC0" w14:paraId="109529BF" w14:textId="77777777" w:rsidTr="00D14162">
        <w:trPr>
          <w:trHeight w:val="300"/>
        </w:trPr>
        <w:tc>
          <w:tcPr>
            <w:tcW w:w="1410" w:type="dxa"/>
            <w:tcBorders>
              <w:top w:val="single" w:sz="6" w:space="0" w:color="auto"/>
              <w:left w:val="single" w:sz="6" w:space="0" w:color="auto"/>
              <w:bottom w:val="single" w:sz="6" w:space="0" w:color="auto"/>
              <w:right w:val="single" w:sz="6" w:space="0" w:color="auto"/>
            </w:tcBorders>
            <w:hideMark/>
          </w:tcPr>
          <w:p w14:paraId="66ABA550" w14:textId="77777777" w:rsidR="000A25FC" w:rsidRPr="00723EC0" w:rsidRDefault="000A25FC"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b/>
                <w:bCs/>
                <w:kern w:val="2"/>
                <w:sz w:val="20"/>
                <w:szCs w:val="24"/>
                <w:lang w:eastAsia="es-CO"/>
                <w14:ligatures w14:val="standardContextual"/>
              </w:rPr>
              <w:t>Marzo</w:t>
            </w:r>
            <w:r w:rsidRPr="00723EC0">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61F1CB32" w14:textId="1EEDF8DF" w:rsidR="000A25FC" w:rsidRPr="00723EC0" w:rsidRDefault="000A25FC"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$1.180.920</w:t>
            </w:r>
          </w:p>
        </w:tc>
        <w:tc>
          <w:tcPr>
            <w:tcW w:w="1560" w:type="dxa"/>
            <w:tcBorders>
              <w:top w:val="single" w:sz="6" w:space="0" w:color="auto"/>
              <w:left w:val="single" w:sz="6" w:space="0" w:color="auto"/>
              <w:bottom w:val="single" w:sz="6" w:space="0" w:color="auto"/>
              <w:right w:val="single" w:sz="6" w:space="0" w:color="auto"/>
            </w:tcBorders>
            <w:hideMark/>
          </w:tcPr>
          <w:p w14:paraId="140D34E7" w14:textId="37F30E75" w:rsidR="000A25FC" w:rsidRPr="00723EC0" w:rsidRDefault="000A25FC"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$77.700</w:t>
            </w:r>
          </w:p>
        </w:tc>
        <w:tc>
          <w:tcPr>
            <w:tcW w:w="1588" w:type="dxa"/>
            <w:tcBorders>
              <w:top w:val="single" w:sz="6" w:space="0" w:color="auto"/>
              <w:left w:val="single" w:sz="6" w:space="0" w:color="auto"/>
              <w:bottom w:val="single" w:sz="6" w:space="0" w:color="auto"/>
              <w:right w:val="single" w:sz="6" w:space="0" w:color="auto"/>
            </w:tcBorders>
            <w:hideMark/>
          </w:tcPr>
          <w:p w14:paraId="59B33F6F" w14:textId="50F360BB" w:rsidR="000A25FC" w:rsidRPr="00723EC0" w:rsidRDefault="00F111B9"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0</w:t>
            </w:r>
          </w:p>
        </w:tc>
        <w:tc>
          <w:tcPr>
            <w:tcW w:w="1388" w:type="dxa"/>
            <w:tcBorders>
              <w:top w:val="single" w:sz="6" w:space="0" w:color="auto"/>
              <w:left w:val="single" w:sz="6" w:space="0" w:color="auto"/>
              <w:bottom w:val="single" w:sz="6" w:space="0" w:color="auto"/>
              <w:right w:val="single" w:sz="6" w:space="0" w:color="auto"/>
            </w:tcBorders>
          </w:tcPr>
          <w:p w14:paraId="4C956408" w14:textId="4EC35978" w:rsidR="000A25FC" w:rsidRPr="00723EC0" w:rsidRDefault="00F111B9"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w:t>
            </w:r>
            <w:r w:rsidR="005D659E" w:rsidRPr="00723EC0">
              <w:rPr>
                <w:rFonts w:ascii="Arial" w:eastAsia="Times New Roman" w:hAnsi="Arial" w:cs="Arial"/>
                <w:kern w:val="2"/>
                <w:sz w:val="20"/>
                <w:szCs w:val="24"/>
                <w:lang w:eastAsia="es-CO"/>
                <w14:ligatures w14:val="standardContextual"/>
              </w:rPr>
              <w:t>1.200.000</w:t>
            </w:r>
          </w:p>
        </w:tc>
        <w:tc>
          <w:tcPr>
            <w:tcW w:w="1459" w:type="dxa"/>
            <w:tcBorders>
              <w:top w:val="single" w:sz="6" w:space="0" w:color="auto"/>
              <w:left w:val="single" w:sz="6" w:space="0" w:color="auto"/>
              <w:bottom w:val="single" w:sz="6" w:space="0" w:color="auto"/>
              <w:right w:val="single" w:sz="6" w:space="0" w:color="auto"/>
            </w:tcBorders>
            <w:hideMark/>
          </w:tcPr>
          <w:p w14:paraId="1A2B7787" w14:textId="2542C204" w:rsidR="000A25FC" w:rsidRPr="00723EC0" w:rsidRDefault="005D659E"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$2.458.620</w:t>
            </w:r>
          </w:p>
        </w:tc>
      </w:tr>
      <w:tr w:rsidR="000A25FC" w:rsidRPr="00723EC0" w14:paraId="2EABA716" w14:textId="77777777" w:rsidTr="00D14162">
        <w:trPr>
          <w:trHeight w:val="300"/>
        </w:trPr>
        <w:tc>
          <w:tcPr>
            <w:tcW w:w="1410" w:type="dxa"/>
            <w:tcBorders>
              <w:top w:val="single" w:sz="6" w:space="0" w:color="auto"/>
              <w:left w:val="single" w:sz="6" w:space="0" w:color="auto"/>
              <w:bottom w:val="single" w:sz="6" w:space="0" w:color="auto"/>
              <w:right w:val="single" w:sz="6" w:space="0" w:color="auto"/>
            </w:tcBorders>
            <w:hideMark/>
          </w:tcPr>
          <w:p w14:paraId="456F449A" w14:textId="77777777" w:rsidR="000A25FC" w:rsidRPr="00723EC0" w:rsidRDefault="000A25FC"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b/>
                <w:bCs/>
                <w:kern w:val="2"/>
                <w:sz w:val="20"/>
                <w:szCs w:val="24"/>
                <w:lang w:eastAsia="es-CO"/>
                <w14:ligatures w14:val="standardContextual"/>
              </w:rPr>
              <w:t>Abril</w:t>
            </w:r>
            <w:r w:rsidRPr="00723EC0">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58A794F8" w14:textId="2A713F08" w:rsidR="000A25FC" w:rsidRPr="00723EC0" w:rsidRDefault="000A25FC"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$1.180.920</w:t>
            </w:r>
          </w:p>
        </w:tc>
        <w:tc>
          <w:tcPr>
            <w:tcW w:w="1560" w:type="dxa"/>
            <w:tcBorders>
              <w:top w:val="single" w:sz="6" w:space="0" w:color="auto"/>
              <w:left w:val="single" w:sz="6" w:space="0" w:color="auto"/>
              <w:bottom w:val="single" w:sz="6" w:space="0" w:color="auto"/>
              <w:right w:val="single" w:sz="6" w:space="0" w:color="auto"/>
            </w:tcBorders>
            <w:hideMark/>
          </w:tcPr>
          <w:p w14:paraId="300AE3CF" w14:textId="027E7593" w:rsidR="000A25FC" w:rsidRPr="00723EC0" w:rsidRDefault="000A25FC"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$77.700</w:t>
            </w:r>
          </w:p>
        </w:tc>
        <w:tc>
          <w:tcPr>
            <w:tcW w:w="1588" w:type="dxa"/>
            <w:tcBorders>
              <w:top w:val="single" w:sz="6" w:space="0" w:color="auto"/>
              <w:left w:val="single" w:sz="6" w:space="0" w:color="auto"/>
              <w:bottom w:val="single" w:sz="6" w:space="0" w:color="auto"/>
              <w:right w:val="single" w:sz="6" w:space="0" w:color="auto"/>
            </w:tcBorders>
            <w:hideMark/>
          </w:tcPr>
          <w:p w14:paraId="2CD23D63" w14:textId="5E1CB293" w:rsidR="000A25FC" w:rsidRPr="00723EC0" w:rsidRDefault="00A31A6C"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0</w:t>
            </w:r>
          </w:p>
        </w:tc>
        <w:tc>
          <w:tcPr>
            <w:tcW w:w="1388" w:type="dxa"/>
            <w:tcBorders>
              <w:top w:val="single" w:sz="6" w:space="0" w:color="auto"/>
              <w:left w:val="single" w:sz="6" w:space="0" w:color="auto"/>
              <w:bottom w:val="single" w:sz="6" w:space="0" w:color="auto"/>
              <w:right w:val="single" w:sz="6" w:space="0" w:color="auto"/>
            </w:tcBorders>
          </w:tcPr>
          <w:p w14:paraId="1889D9DB" w14:textId="0DFBA3F9" w:rsidR="000A25FC" w:rsidRPr="00723EC0" w:rsidRDefault="00A31A6C"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0</w:t>
            </w:r>
          </w:p>
        </w:tc>
        <w:tc>
          <w:tcPr>
            <w:tcW w:w="1459" w:type="dxa"/>
            <w:tcBorders>
              <w:top w:val="single" w:sz="6" w:space="0" w:color="auto"/>
              <w:left w:val="single" w:sz="6" w:space="0" w:color="auto"/>
              <w:bottom w:val="single" w:sz="6" w:space="0" w:color="auto"/>
              <w:right w:val="single" w:sz="6" w:space="0" w:color="auto"/>
            </w:tcBorders>
            <w:hideMark/>
          </w:tcPr>
          <w:p w14:paraId="7B7766B2" w14:textId="64FEDD29" w:rsidR="000A25FC" w:rsidRPr="00723EC0" w:rsidRDefault="00A31A6C"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$1.258.620</w:t>
            </w:r>
          </w:p>
        </w:tc>
      </w:tr>
      <w:tr w:rsidR="000A25FC" w:rsidRPr="00723EC0" w14:paraId="3C9B7039" w14:textId="77777777" w:rsidTr="00D14162">
        <w:trPr>
          <w:trHeight w:val="300"/>
        </w:trPr>
        <w:tc>
          <w:tcPr>
            <w:tcW w:w="1410" w:type="dxa"/>
            <w:tcBorders>
              <w:top w:val="single" w:sz="6" w:space="0" w:color="auto"/>
              <w:left w:val="single" w:sz="6" w:space="0" w:color="auto"/>
              <w:bottom w:val="single" w:sz="6" w:space="0" w:color="auto"/>
              <w:right w:val="single" w:sz="6" w:space="0" w:color="auto"/>
            </w:tcBorders>
            <w:hideMark/>
          </w:tcPr>
          <w:p w14:paraId="0A35CA8A" w14:textId="77777777" w:rsidR="000A25FC" w:rsidRPr="00723EC0" w:rsidRDefault="000A25FC"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b/>
                <w:bCs/>
                <w:kern w:val="2"/>
                <w:sz w:val="20"/>
                <w:szCs w:val="24"/>
                <w:lang w:eastAsia="es-CO"/>
                <w14:ligatures w14:val="standardContextual"/>
              </w:rPr>
              <w:t>Mayo</w:t>
            </w:r>
            <w:r w:rsidRPr="00723EC0">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4CA7D7EA" w14:textId="558BDC56" w:rsidR="000A25FC" w:rsidRPr="00723EC0" w:rsidRDefault="000A25FC"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$1.180.920</w:t>
            </w:r>
          </w:p>
        </w:tc>
        <w:tc>
          <w:tcPr>
            <w:tcW w:w="1560" w:type="dxa"/>
            <w:tcBorders>
              <w:top w:val="single" w:sz="6" w:space="0" w:color="auto"/>
              <w:left w:val="single" w:sz="6" w:space="0" w:color="auto"/>
              <w:bottom w:val="single" w:sz="6" w:space="0" w:color="auto"/>
              <w:right w:val="single" w:sz="6" w:space="0" w:color="auto"/>
            </w:tcBorders>
            <w:hideMark/>
          </w:tcPr>
          <w:p w14:paraId="5E13064B" w14:textId="48713E6D" w:rsidR="000A25FC" w:rsidRPr="00723EC0" w:rsidRDefault="000A25FC"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$77.700</w:t>
            </w:r>
          </w:p>
        </w:tc>
        <w:tc>
          <w:tcPr>
            <w:tcW w:w="1588" w:type="dxa"/>
            <w:tcBorders>
              <w:top w:val="single" w:sz="6" w:space="0" w:color="auto"/>
              <w:left w:val="single" w:sz="6" w:space="0" w:color="auto"/>
              <w:bottom w:val="single" w:sz="6" w:space="0" w:color="auto"/>
              <w:right w:val="single" w:sz="6" w:space="0" w:color="auto"/>
            </w:tcBorders>
            <w:hideMark/>
          </w:tcPr>
          <w:p w14:paraId="1AE566BB" w14:textId="63922372" w:rsidR="000A25FC" w:rsidRPr="00723EC0" w:rsidRDefault="0022786E"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0</w:t>
            </w:r>
          </w:p>
        </w:tc>
        <w:tc>
          <w:tcPr>
            <w:tcW w:w="1388" w:type="dxa"/>
            <w:tcBorders>
              <w:top w:val="single" w:sz="6" w:space="0" w:color="auto"/>
              <w:left w:val="single" w:sz="6" w:space="0" w:color="auto"/>
              <w:bottom w:val="single" w:sz="6" w:space="0" w:color="auto"/>
              <w:right w:val="single" w:sz="6" w:space="0" w:color="auto"/>
            </w:tcBorders>
          </w:tcPr>
          <w:p w14:paraId="6DA2D498" w14:textId="7866B263" w:rsidR="000A25FC" w:rsidRPr="00723EC0" w:rsidRDefault="0022786E"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0</w:t>
            </w:r>
          </w:p>
        </w:tc>
        <w:tc>
          <w:tcPr>
            <w:tcW w:w="1459" w:type="dxa"/>
            <w:tcBorders>
              <w:top w:val="single" w:sz="6" w:space="0" w:color="auto"/>
              <w:left w:val="single" w:sz="6" w:space="0" w:color="auto"/>
              <w:bottom w:val="single" w:sz="6" w:space="0" w:color="auto"/>
              <w:right w:val="single" w:sz="6" w:space="0" w:color="auto"/>
            </w:tcBorders>
            <w:hideMark/>
          </w:tcPr>
          <w:p w14:paraId="1AC2C20F" w14:textId="2AA6615D" w:rsidR="000A25FC" w:rsidRPr="00723EC0" w:rsidRDefault="0022786E"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$1.258.620</w:t>
            </w:r>
          </w:p>
        </w:tc>
      </w:tr>
      <w:tr w:rsidR="000A25FC" w:rsidRPr="00723EC0" w14:paraId="1B7EF877" w14:textId="77777777" w:rsidTr="00D14162">
        <w:trPr>
          <w:trHeight w:val="300"/>
        </w:trPr>
        <w:tc>
          <w:tcPr>
            <w:tcW w:w="1410" w:type="dxa"/>
            <w:tcBorders>
              <w:top w:val="single" w:sz="6" w:space="0" w:color="auto"/>
              <w:left w:val="single" w:sz="6" w:space="0" w:color="auto"/>
              <w:bottom w:val="single" w:sz="6" w:space="0" w:color="auto"/>
              <w:right w:val="single" w:sz="6" w:space="0" w:color="auto"/>
            </w:tcBorders>
            <w:hideMark/>
          </w:tcPr>
          <w:p w14:paraId="322D0C15" w14:textId="77777777" w:rsidR="000A25FC" w:rsidRPr="00723EC0" w:rsidRDefault="000A25FC"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b/>
                <w:bCs/>
                <w:kern w:val="2"/>
                <w:sz w:val="20"/>
                <w:szCs w:val="24"/>
                <w:lang w:eastAsia="es-CO"/>
                <w14:ligatures w14:val="standardContextual"/>
              </w:rPr>
              <w:t>Junio</w:t>
            </w:r>
            <w:r w:rsidRPr="00723EC0">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05353F26" w14:textId="7190C58D" w:rsidR="000A25FC" w:rsidRPr="00723EC0" w:rsidRDefault="000A25FC"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$1.180.920</w:t>
            </w:r>
          </w:p>
        </w:tc>
        <w:tc>
          <w:tcPr>
            <w:tcW w:w="1560" w:type="dxa"/>
            <w:tcBorders>
              <w:top w:val="single" w:sz="6" w:space="0" w:color="auto"/>
              <w:left w:val="single" w:sz="6" w:space="0" w:color="auto"/>
              <w:bottom w:val="single" w:sz="6" w:space="0" w:color="auto"/>
              <w:right w:val="single" w:sz="6" w:space="0" w:color="auto"/>
            </w:tcBorders>
            <w:hideMark/>
          </w:tcPr>
          <w:p w14:paraId="66C44D26" w14:textId="3B74B404" w:rsidR="000A25FC" w:rsidRPr="00723EC0" w:rsidRDefault="000A25FC"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$77.700</w:t>
            </w:r>
          </w:p>
        </w:tc>
        <w:tc>
          <w:tcPr>
            <w:tcW w:w="1588" w:type="dxa"/>
            <w:tcBorders>
              <w:top w:val="single" w:sz="6" w:space="0" w:color="auto"/>
              <w:left w:val="single" w:sz="6" w:space="0" w:color="auto"/>
              <w:bottom w:val="single" w:sz="6" w:space="0" w:color="auto"/>
              <w:right w:val="single" w:sz="6" w:space="0" w:color="auto"/>
            </w:tcBorders>
            <w:hideMark/>
          </w:tcPr>
          <w:p w14:paraId="13D09B6D" w14:textId="4BF1FD08" w:rsidR="000A25FC" w:rsidRPr="00723EC0" w:rsidRDefault="0022786E"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0</w:t>
            </w:r>
          </w:p>
        </w:tc>
        <w:tc>
          <w:tcPr>
            <w:tcW w:w="1388" w:type="dxa"/>
            <w:tcBorders>
              <w:top w:val="single" w:sz="6" w:space="0" w:color="auto"/>
              <w:left w:val="single" w:sz="6" w:space="0" w:color="auto"/>
              <w:bottom w:val="single" w:sz="6" w:space="0" w:color="auto"/>
              <w:right w:val="single" w:sz="6" w:space="0" w:color="auto"/>
            </w:tcBorders>
          </w:tcPr>
          <w:p w14:paraId="44E7584C" w14:textId="1D850A5A" w:rsidR="000A25FC" w:rsidRPr="00723EC0" w:rsidRDefault="0022786E"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0</w:t>
            </w:r>
          </w:p>
        </w:tc>
        <w:tc>
          <w:tcPr>
            <w:tcW w:w="1459" w:type="dxa"/>
            <w:tcBorders>
              <w:top w:val="single" w:sz="6" w:space="0" w:color="auto"/>
              <w:left w:val="single" w:sz="6" w:space="0" w:color="auto"/>
              <w:bottom w:val="single" w:sz="6" w:space="0" w:color="auto"/>
              <w:right w:val="single" w:sz="6" w:space="0" w:color="auto"/>
            </w:tcBorders>
            <w:hideMark/>
          </w:tcPr>
          <w:p w14:paraId="7A33422F" w14:textId="3C00FFDE" w:rsidR="000A25FC" w:rsidRPr="00723EC0" w:rsidRDefault="0022786E"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$1.258.620</w:t>
            </w:r>
          </w:p>
        </w:tc>
      </w:tr>
      <w:tr w:rsidR="000A25FC" w:rsidRPr="00723EC0" w14:paraId="3A45B21E" w14:textId="77777777" w:rsidTr="00D14162">
        <w:trPr>
          <w:trHeight w:val="300"/>
        </w:trPr>
        <w:tc>
          <w:tcPr>
            <w:tcW w:w="1410" w:type="dxa"/>
            <w:tcBorders>
              <w:top w:val="single" w:sz="6" w:space="0" w:color="auto"/>
              <w:left w:val="single" w:sz="6" w:space="0" w:color="auto"/>
              <w:bottom w:val="single" w:sz="6" w:space="0" w:color="auto"/>
              <w:right w:val="single" w:sz="6" w:space="0" w:color="auto"/>
            </w:tcBorders>
            <w:hideMark/>
          </w:tcPr>
          <w:p w14:paraId="710EBC94" w14:textId="77777777" w:rsidR="000A25FC" w:rsidRPr="00723EC0" w:rsidRDefault="000A25FC"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b/>
                <w:bCs/>
                <w:kern w:val="2"/>
                <w:sz w:val="20"/>
                <w:szCs w:val="24"/>
                <w:lang w:eastAsia="es-CO"/>
                <w14:ligatures w14:val="standardContextual"/>
              </w:rPr>
              <w:t>Julio </w:t>
            </w:r>
            <w:r w:rsidRPr="00723EC0">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5D656151" w14:textId="59F7AB28" w:rsidR="000A25FC" w:rsidRPr="00723EC0" w:rsidRDefault="000A25FC"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$1.180.920</w:t>
            </w:r>
          </w:p>
        </w:tc>
        <w:tc>
          <w:tcPr>
            <w:tcW w:w="1560" w:type="dxa"/>
            <w:tcBorders>
              <w:top w:val="single" w:sz="6" w:space="0" w:color="auto"/>
              <w:left w:val="single" w:sz="6" w:space="0" w:color="auto"/>
              <w:bottom w:val="single" w:sz="6" w:space="0" w:color="auto"/>
              <w:right w:val="single" w:sz="6" w:space="0" w:color="auto"/>
            </w:tcBorders>
            <w:hideMark/>
          </w:tcPr>
          <w:p w14:paraId="15533B77" w14:textId="072AD4D3" w:rsidR="000A25FC" w:rsidRPr="00723EC0" w:rsidRDefault="000A25FC"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$77.700</w:t>
            </w:r>
          </w:p>
        </w:tc>
        <w:tc>
          <w:tcPr>
            <w:tcW w:w="1588" w:type="dxa"/>
            <w:tcBorders>
              <w:top w:val="single" w:sz="6" w:space="0" w:color="auto"/>
              <w:left w:val="single" w:sz="6" w:space="0" w:color="auto"/>
              <w:bottom w:val="single" w:sz="6" w:space="0" w:color="auto"/>
              <w:right w:val="single" w:sz="6" w:space="0" w:color="auto"/>
            </w:tcBorders>
            <w:hideMark/>
          </w:tcPr>
          <w:p w14:paraId="351D124F" w14:textId="77CB2686" w:rsidR="000A25FC" w:rsidRPr="00723EC0" w:rsidRDefault="00EE0199"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$108.603</w:t>
            </w:r>
          </w:p>
        </w:tc>
        <w:tc>
          <w:tcPr>
            <w:tcW w:w="1388" w:type="dxa"/>
            <w:tcBorders>
              <w:top w:val="single" w:sz="6" w:space="0" w:color="auto"/>
              <w:left w:val="single" w:sz="6" w:space="0" w:color="auto"/>
              <w:bottom w:val="single" w:sz="6" w:space="0" w:color="auto"/>
              <w:right w:val="single" w:sz="6" w:space="0" w:color="auto"/>
            </w:tcBorders>
          </w:tcPr>
          <w:p w14:paraId="37541E84" w14:textId="2DE1EE98" w:rsidR="000A25FC" w:rsidRPr="00723EC0" w:rsidRDefault="00CE5234"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0</w:t>
            </w:r>
          </w:p>
        </w:tc>
        <w:tc>
          <w:tcPr>
            <w:tcW w:w="1459" w:type="dxa"/>
            <w:tcBorders>
              <w:top w:val="single" w:sz="6" w:space="0" w:color="auto"/>
              <w:left w:val="single" w:sz="6" w:space="0" w:color="auto"/>
              <w:bottom w:val="single" w:sz="6" w:space="0" w:color="auto"/>
              <w:right w:val="single" w:sz="6" w:space="0" w:color="auto"/>
            </w:tcBorders>
            <w:hideMark/>
          </w:tcPr>
          <w:p w14:paraId="3123822C" w14:textId="3680AE79" w:rsidR="000A25FC" w:rsidRPr="00723EC0" w:rsidRDefault="00CE5234"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$1.367.223</w:t>
            </w:r>
          </w:p>
        </w:tc>
      </w:tr>
      <w:tr w:rsidR="000A25FC" w:rsidRPr="00723EC0" w14:paraId="65988A25" w14:textId="77777777" w:rsidTr="00D14162">
        <w:trPr>
          <w:trHeight w:val="300"/>
        </w:trPr>
        <w:tc>
          <w:tcPr>
            <w:tcW w:w="1410" w:type="dxa"/>
            <w:tcBorders>
              <w:top w:val="single" w:sz="6" w:space="0" w:color="auto"/>
              <w:left w:val="single" w:sz="6" w:space="0" w:color="auto"/>
              <w:bottom w:val="single" w:sz="6" w:space="0" w:color="auto"/>
              <w:right w:val="single" w:sz="6" w:space="0" w:color="auto"/>
            </w:tcBorders>
            <w:hideMark/>
          </w:tcPr>
          <w:p w14:paraId="1ECF0477" w14:textId="77777777" w:rsidR="000A25FC" w:rsidRPr="00723EC0" w:rsidRDefault="000A25FC"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b/>
                <w:bCs/>
                <w:kern w:val="2"/>
                <w:sz w:val="20"/>
                <w:szCs w:val="24"/>
                <w:lang w:eastAsia="es-CO"/>
                <w14:ligatures w14:val="standardContextual"/>
              </w:rPr>
              <w:t>Agosto</w:t>
            </w:r>
            <w:r w:rsidRPr="00723EC0">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06EAFB5C" w14:textId="0D6DFDF8" w:rsidR="000A25FC" w:rsidRPr="00723EC0" w:rsidRDefault="000A25FC"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$1.180.920</w:t>
            </w:r>
          </w:p>
        </w:tc>
        <w:tc>
          <w:tcPr>
            <w:tcW w:w="1560" w:type="dxa"/>
            <w:tcBorders>
              <w:top w:val="single" w:sz="6" w:space="0" w:color="auto"/>
              <w:left w:val="single" w:sz="6" w:space="0" w:color="auto"/>
              <w:bottom w:val="single" w:sz="6" w:space="0" w:color="auto"/>
              <w:right w:val="single" w:sz="6" w:space="0" w:color="auto"/>
            </w:tcBorders>
            <w:hideMark/>
          </w:tcPr>
          <w:p w14:paraId="7FB9BFC0" w14:textId="11334E30" w:rsidR="000A25FC" w:rsidRPr="00723EC0" w:rsidRDefault="000A25FC"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$77.700</w:t>
            </w:r>
          </w:p>
        </w:tc>
        <w:tc>
          <w:tcPr>
            <w:tcW w:w="1588" w:type="dxa"/>
            <w:tcBorders>
              <w:top w:val="single" w:sz="6" w:space="0" w:color="auto"/>
              <w:left w:val="single" w:sz="6" w:space="0" w:color="auto"/>
              <w:bottom w:val="single" w:sz="6" w:space="0" w:color="auto"/>
              <w:right w:val="single" w:sz="6" w:space="0" w:color="auto"/>
            </w:tcBorders>
            <w:hideMark/>
          </w:tcPr>
          <w:p w14:paraId="13FE25F5" w14:textId="45E3EFAD" w:rsidR="000A25FC" w:rsidRPr="00723EC0" w:rsidRDefault="00CE5234"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w:t>
            </w:r>
            <w:r w:rsidR="007D11B8" w:rsidRPr="00723EC0">
              <w:rPr>
                <w:rFonts w:ascii="Arial" w:eastAsia="Times New Roman" w:hAnsi="Arial" w:cs="Arial"/>
                <w:kern w:val="2"/>
                <w:sz w:val="20"/>
                <w:szCs w:val="24"/>
                <w:lang w:eastAsia="es-CO"/>
                <w14:ligatures w14:val="standardContextual"/>
              </w:rPr>
              <w:t>217.206</w:t>
            </w:r>
          </w:p>
        </w:tc>
        <w:tc>
          <w:tcPr>
            <w:tcW w:w="1388" w:type="dxa"/>
            <w:tcBorders>
              <w:top w:val="single" w:sz="6" w:space="0" w:color="auto"/>
              <w:left w:val="single" w:sz="6" w:space="0" w:color="auto"/>
              <w:bottom w:val="single" w:sz="6" w:space="0" w:color="auto"/>
              <w:right w:val="single" w:sz="6" w:space="0" w:color="auto"/>
            </w:tcBorders>
          </w:tcPr>
          <w:p w14:paraId="1802EF90" w14:textId="2514489E" w:rsidR="000A25FC" w:rsidRPr="00723EC0" w:rsidRDefault="007D11B8"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$1.200.000</w:t>
            </w:r>
          </w:p>
        </w:tc>
        <w:tc>
          <w:tcPr>
            <w:tcW w:w="1459" w:type="dxa"/>
            <w:tcBorders>
              <w:top w:val="single" w:sz="6" w:space="0" w:color="auto"/>
              <w:left w:val="single" w:sz="6" w:space="0" w:color="auto"/>
              <w:bottom w:val="single" w:sz="6" w:space="0" w:color="auto"/>
              <w:right w:val="single" w:sz="6" w:space="0" w:color="auto"/>
            </w:tcBorders>
            <w:hideMark/>
          </w:tcPr>
          <w:p w14:paraId="43AD2CB2" w14:textId="322AAEB8" w:rsidR="000A25FC" w:rsidRPr="00723EC0" w:rsidRDefault="007D11B8"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w:t>
            </w:r>
            <w:r w:rsidR="00E1226B" w:rsidRPr="00723EC0">
              <w:rPr>
                <w:rFonts w:ascii="Arial" w:eastAsia="Times New Roman" w:hAnsi="Arial" w:cs="Arial"/>
                <w:kern w:val="2"/>
                <w:sz w:val="20"/>
                <w:szCs w:val="24"/>
                <w:lang w:eastAsia="es-CO"/>
                <w14:ligatures w14:val="standardContextual"/>
              </w:rPr>
              <w:t>2.675.826</w:t>
            </w:r>
          </w:p>
        </w:tc>
      </w:tr>
      <w:tr w:rsidR="000A25FC" w:rsidRPr="00723EC0" w14:paraId="11779726" w14:textId="77777777" w:rsidTr="00D14162">
        <w:trPr>
          <w:trHeight w:val="300"/>
        </w:trPr>
        <w:tc>
          <w:tcPr>
            <w:tcW w:w="1410" w:type="dxa"/>
            <w:tcBorders>
              <w:top w:val="single" w:sz="6" w:space="0" w:color="auto"/>
              <w:left w:val="single" w:sz="6" w:space="0" w:color="auto"/>
              <w:bottom w:val="single" w:sz="6" w:space="0" w:color="auto"/>
              <w:right w:val="single" w:sz="6" w:space="0" w:color="auto"/>
            </w:tcBorders>
            <w:hideMark/>
          </w:tcPr>
          <w:p w14:paraId="27F89358" w14:textId="77777777" w:rsidR="000A25FC" w:rsidRPr="00723EC0" w:rsidRDefault="000A25FC"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b/>
                <w:bCs/>
                <w:kern w:val="2"/>
                <w:sz w:val="20"/>
                <w:szCs w:val="24"/>
                <w:lang w:eastAsia="es-CO"/>
                <w14:ligatures w14:val="standardContextual"/>
              </w:rPr>
              <w:t>Septiembre</w:t>
            </w:r>
            <w:r w:rsidRPr="00723EC0">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06397203" w14:textId="4FB4BDCD" w:rsidR="000A25FC" w:rsidRPr="00723EC0" w:rsidRDefault="000A25FC"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$1.180.920</w:t>
            </w:r>
          </w:p>
        </w:tc>
        <w:tc>
          <w:tcPr>
            <w:tcW w:w="1560" w:type="dxa"/>
            <w:tcBorders>
              <w:top w:val="single" w:sz="6" w:space="0" w:color="auto"/>
              <w:left w:val="single" w:sz="6" w:space="0" w:color="auto"/>
              <w:bottom w:val="single" w:sz="6" w:space="0" w:color="auto"/>
              <w:right w:val="single" w:sz="6" w:space="0" w:color="auto"/>
            </w:tcBorders>
            <w:hideMark/>
          </w:tcPr>
          <w:p w14:paraId="64D784CD" w14:textId="784B4F5E" w:rsidR="000A25FC" w:rsidRPr="00723EC0" w:rsidRDefault="000A25FC"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$77.700</w:t>
            </w:r>
          </w:p>
        </w:tc>
        <w:tc>
          <w:tcPr>
            <w:tcW w:w="1588" w:type="dxa"/>
            <w:tcBorders>
              <w:top w:val="single" w:sz="6" w:space="0" w:color="auto"/>
              <w:left w:val="single" w:sz="6" w:space="0" w:color="auto"/>
              <w:bottom w:val="single" w:sz="6" w:space="0" w:color="auto"/>
              <w:right w:val="single" w:sz="6" w:space="0" w:color="auto"/>
            </w:tcBorders>
            <w:hideMark/>
          </w:tcPr>
          <w:p w14:paraId="3B0E90A7" w14:textId="526AD5CA" w:rsidR="000A25FC" w:rsidRPr="00723EC0" w:rsidRDefault="00E1226B"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w:t>
            </w:r>
            <w:r w:rsidR="00943DB3" w:rsidRPr="00723EC0">
              <w:rPr>
                <w:rFonts w:ascii="Arial" w:eastAsia="Times New Roman" w:hAnsi="Arial" w:cs="Arial"/>
                <w:kern w:val="2"/>
                <w:sz w:val="20"/>
                <w:szCs w:val="24"/>
                <w:lang w:eastAsia="es-CO"/>
                <w14:ligatures w14:val="standardContextual"/>
              </w:rPr>
              <w:t>217.206</w:t>
            </w:r>
          </w:p>
        </w:tc>
        <w:tc>
          <w:tcPr>
            <w:tcW w:w="1388" w:type="dxa"/>
            <w:tcBorders>
              <w:top w:val="single" w:sz="6" w:space="0" w:color="auto"/>
              <w:left w:val="single" w:sz="6" w:space="0" w:color="auto"/>
              <w:bottom w:val="single" w:sz="6" w:space="0" w:color="auto"/>
              <w:right w:val="single" w:sz="6" w:space="0" w:color="auto"/>
            </w:tcBorders>
          </w:tcPr>
          <w:p w14:paraId="38D02AE3" w14:textId="3B0730C5" w:rsidR="000A25FC" w:rsidRPr="00723EC0" w:rsidRDefault="006C06A4"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$1.200.000</w:t>
            </w:r>
          </w:p>
        </w:tc>
        <w:tc>
          <w:tcPr>
            <w:tcW w:w="1459" w:type="dxa"/>
            <w:tcBorders>
              <w:top w:val="single" w:sz="6" w:space="0" w:color="auto"/>
              <w:left w:val="single" w:sz="6" w:space="0" w:color="auto"/>
              <w:bottom w:val="single" w:sz="6" w:space="0" w:color="auto"/>
              <w:right w:val="single" w:sz="6" w:space="0" w:color="auto"/>
            </w:tcBorders>
            <w:hideMark/>
          </w:tcPr>
          <w:p w14:paraId="250A269A" w14:textId="73D4421C" w:rsidR="000A25FC" w:rsidRPr="00723EC0" w:rsidRDefault="006C06A4"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$2.675.826</w:t>
            </w:r>
          </w:p>
        </w:tc>
      </w:tr>
      <w:tr w:rsidR="000A25FC" w:rsidRPr="00723EC0" w14:paraId="70444C7E" w14:textId="77777777" w:rsidTr="00D14162">
        <w:trPr>
          <w:trHeight w:val="300"/>
        </w:trPr>
        <w:tc>
          <w:tcPr>
            <w:tcW w:w="1410" w:type="dxa"/>
            <w:tcBorders>
              <w:top w:val="single" w:sz="6" w:space="0" w:color="auto"/>
              <w:left w:val="single" w:sz="6" w:space="0" w:color="auto"/>
              <w:bottom w:val="single" w:sz="6" w:space="0" w:color="auto"/>
              <w:right w:val="single" w:sz="6" w:space="0" w:color="auto"/>
            </w:tcBorders>
            <w:hideMark/>
          </w:tcPr>
          <w:p w14:paraId="33EE3EEF" w14:textId="77777777" w:rsidR="000A25FC" w:rsidRPr="00723EC0" w:rsidRDefault="000A25FC"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b/>
                <w:bCs/>
                <w:kern w:val="2"/>
                <w:sz w:val="20"/>
                <w:szCs w:val="24"/>
                <w:lang w:eastAsia="es-CO"/>
                <w14:ligatures w14:val="standardContextual"/>
              </w:rPr>
              <w:t>Octubre</w:t>
            </w:r>
            <w:r w:rsidRPr="00723EC0">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55F11E28" w14:textId="63E24FD7" w:rsidR="000A25FC" w:rsidRPr="00723EC0" w:rsidRDefault="000A25FC"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$1.180.920</w:t>
            </w:r>
          </w:p>
        </w:tc>
        <w:tc>
          <w:tcPr>
            <w:tcW w:w="1560" w:type="dxa"/>
            <w:tcBorders>
              <w:top w:val="single" w:sz="6" w:space="0" w:color="auto"/>
              <w:left w:val="single" w:sz="6" w:space="0" w:color="auto"/>
              <w:bottom w:val="single" w:sz="6" w:space="0" w:color="auto"/>
              <w:right w:val="single" w:sz="6" w:space="0" w:color="auto"/>
            </w:tcBorders>
            <w:hideMark/>
          </w:tcPr>
          <w:p w14:paraId="1E1EBB60" w14:textId="7C30B15F" w:rsidR="000A25FC" w:rsidRPr="00723EC0" w:rsidRDefault="000A25FC"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$77.700</w:t>
            </w:r>
          </w:p>
        </w:tc>
        <w:tc>
          <w:tcPr>
            <w:tcW w:w="1588" w:type="dxa"/>
            <w:tcBorders>
              <w:top w:val="single" w:sz="6" w:space="0" w:color="auto"/>
              <w:left w:val="single" w:sz="6" w:space="0" w:color="auto"/>
              <w:bottom w:val="single" w:sz="6" w:space="0" w:color="auto"/>
              <w:right w:val="single" w:sz="6" w:space="0" w:color="auto"/>
            </w:tcBorders>
            <w:hideMark/>
          </w:tcPr>
          <w:p w14:paraId="1C07195C" w14:textId="222C7255" w:rsidR="000A25FC" w:rsidRPr="00723EC0" w:rsidRDefault="00A0463F"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$197.460</w:t>
            </w:r>
          </w:p>
        </w:tc>
        <w:tc>
          <w:tcPr>
            <w:tcW w:w="1388" w:type="dxa"/>
            <w:tcBorders>
              <w:top w:val="single" w:sz="6" w:space="0" w:color="auto"/>
              <w:left w:val="single" w:sz="6" w:space="0" w:color="auto"/>
              <w:bottom w:val="single" w:sz="6" w:space="0" w:color="auto"/>
              <w:right w:val="single" w:sz="6" w:space="0" w:color="auto"/>
            </w:tcBorders>
          </w:tcPr>
          <w:p w14:paraId="57649CD6" w14:textId="3DBF1CFB" w:rsidR="000A25FC" w:rsidRPr="00723EC0" w:rsidRDefault="00A0463F"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$1.200.000</w:t>
            </w:r>
          </w:p>
        </w:tc>
        <w:tc>
          <w:tcPr>
            <w:tcW w:w="1459" w:type="dxa"/>
            <w:tcBorders>
              <w:top w:val="single" w:sz="6" w:space="0" w:color="auto"/>
              <w:left w:val="single" w:sz="6" w:space="0" w:color="auto"/>
              <w:bottom w:val="single" w:sz="6" w:space="0" w:color="auto"/>
              <w:right w:val="single" w:sz="6" w:space="0" w:color="auto"/>
            </w:tcBorders>
            <w:hideMark/>
          </w:tcPr>
          <w:p w14:paraId="49E1A358" w14:textId="7AF93FD9" w:rsidR="000A25FC" w:rsidRPr="00723EC0" w:rsidRDefault="00B521F5"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$2.656.080</w:t>
            </w:r>
          </w:p>
        </w:tc>
      </w:tr>
      <w:tr w:rsidR="000A25FC" w:rsidRPr="00723EC0" w14:paraId="71424F7F" w14:textId="77777777" w:rsidTr="00D14162">
        <w:trPr>
          <w:trHeight w:val="300"/>
        </w:trPr>
        <w:tc>
          <w:tcPr>
            <w:tcW w:w="1410" w:type="dxa"/>
            <w:tcBorders>
              <w:top w:val="single" w:sz="6" w:space="0" w:color="auto"/>
              <w:left w:val="single" w:sz="6" w:space="0" w:color="auto"/>
              <w:bottom w:val="single" w:sz="6" w:space="0" w:color="auto"/>
              <w:right w:val="single" w:sz="6" w:space="0" w:color="auto"/>
            </w:tcBorders>
            <w:hideMark/>
          </w:tcPr>
          <w:p w14:paraId="073782B3" w14:textId="77777777" w:rsidR="000A25FC" w:rsidRPr="00723EC0" w:rsidRDefault="000A25FC"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b/>
                <w:bCs/>
                <w:kern w:val="2"/>
                <w:sz w:val="20"/>
                <w:szCs w:val="24"/>
                <w:lang w:eastAsia="es-CO"/>
                <w14:ligatures w14:val="standardContextual"/>
              </w:rPr>
              <w:t>Noviembre</w:t>
            </w:r>
            <w:r w:rsidRPr="00723EC0">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779DC97E" w14:textId="5ADA10CF" w:rsidR="000A25FC" w:rsidRPr="00723EC0" w:rsidRDefault="000A25FC"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w:t>
            </w:r>
            <w:r w:rsidR="006E781D" w:rsidRPr="00723EC0">
              <w:rPr>
                <w:rFonts w:ascii="Arial" w:eastAsia="Times New Roman" w:hAnsi="Arial" w:cs="Arial"/>
                <w:kern w:val="2"/>
                <w:sz w:val="20"/>
                <w:szCs w:val="24"/>
                <w:lang w:eastAsia="es-CO"/>
                <w14:ligatures w14:val="standardContextual"/>
              </w:rPr>
              <w:t>643.484</w:t>
            </w:r>
          </w:p>
        </w:tc>
        <w:tc>
          <w:tcPr>
            <w:tcW w:w="1560" w:type="dxa"/>
            <w:tcBorders>
              <w:top w:val="single" w:sz="6" w:space="0" w:color="auto"/>
              <w:left w:val="single" w:sz="6" w:space="0" w:color="auto"/>
              <w:bottom w:val="single" w:sz="6" w:space="0" w:color="auto"/>
              <w:right w:val="single" w:sz="6" w:space="0" w:color="auto"/>
            </w:tcBorders>
            <w:hideMark/>
          </w:tcPr>
          <w:p w14:paraId="7B47D703" w14:textId="4AAFB5B1" w:rsidR="000A25FC" w:rsidRPr="00723EC0" w:rsidRDefault="000A25FC"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w:t>
            </w:r>
            <w:r w:rsidR="006E781D" w:rsidRPr="00723EC0">
              <w:rPr>
                <w:rFonts w:ascii="Arial" w:eastAsia="Times New Roman" w:hAnsi="Arial" w:cs="Arial"/>
                <w:kern w:val="2"/>
                <w:sz w:val="20"/>
                <w:szCs w:val="24"/>
                <w:lang w:eastAsia="es-CO"/>
                <w14:ligatures w14:val="standardContextual"/>
              </w:rPr>
              <w:t>38</w:t>
            </w:r>
            <w:r w:rsidR="0072766D" w:rsidRPr="00723EC0">
              <w:rPr>
                <w:rFonts w:ascii="Arial" w:eastAsia="Times New Roman" w:hAnsi="Arial" w:cs="Arial"/>
                <w:kern w:val="2"/>
                <w:sz w:val="20"/>
                <w:szCs w:val="24"/>
                <w:lang w:eastAsia="es-CO"/>
                <w14:ligatures w14:val="standardContextual"/>
              </w:rPr>
              <w:t>.</w:t>
            </w:r>
            <w:r w:rsidR="006E781D" w:rsidRPr="00723EC0">
              <w:rPr>
                <w:rFonts w:ascii="Arial" w:eastAsia="Times New Roman" w:hAnsi="Arial" w:cs="Arial"/>
                <w:kern w:val="2"/>
                <w:sz w:val="20"/>
                <w:szCs w:val="24"/>
                <w:lang w:eastAsia="es-CO"/>
                <w14:ligatures w14:val="standardContextual"/>
              </w:rPr>
              <w:t>850</w:t>
            </w:r>
          </w:p>
        </w:tc>
        <w:tc>
          <w:tcPr>
            <w:tcW w:w="1588" w:type="dxa"/>
            <w:tcBorders>
              <w:top w:val="single" w:sz="6" w:space="0" w:color="auto"/>
              <w:left w:val="single" w:sz="6" w:space="0" w:color="auto"/>
              <w:bottom w:val="single" w:sz="6" w:space="0" w:color="auto"/>
              <w:right w:val="single" w:sz="6" w:space="0" w:color="auto"/>
            </w:tcBorders>
            <w:hideMark/>
          </w:tcPr>
          <w:p w14:paraId="0E109231" w14:textId="1F447D97" w:rsidR="000A25FC" w:rsidRPr="00723EC0" w:rsidRDefault="00B521F5"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w:t>
            </w:r>
            <w:r w:rsidR="006E781D" w:rsidRPr="00723EC0">
              <w:rPr>
                <w:rFonts w:ascii="Arial" w:eastAsia="Times New Roman" w:hAnsi="Arial" w:cs="Arial"/>
                <w:kern w:val="2"/>
                <w:sz w:val="20"/>
                <w:szCs w:val="24"/>
                <w:lang w:eastAsia="es-CO"/>
                <w14:ligatures w14:val="standardContextual"/>
              </w:rPr>
              <w:t>96.840</w:t>
            </w:r>
          </w:p>
        </w:tc>
        <w:tc>
          <w:tcPr>
            <w:tcW w:w="1388" w:type="dxa"/>
            <w:tcBorders>
              <w:top w:val="single" w:sz="6" w:space="0" w:color="auto"/>
              <w:left w:val="single" w:sz="6" w:space="0" w:color="auto"/>
              <w:bottom w:val="single" w:sz="6" w:space="0" w:color="auto"/>
              <w:right w:val="single" w:sz="6" w:space="0" w:color="auto"/>
            </w:tcBorders>
          </w:tcPr>
          <w:p w14:paraId="2CC51E45" w14:textId="051F6D51" w:rsidR="000A25FC" w:rsidRPr="00723EC0" w:rsidRDefault="0072766D"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0</w:t>
            </w:r>
          </w:p>
        </w:tc>
        <w:tc>
          <w:tcPr>
            <w:tcW w:w="1459" w:type="dxa"/>
            <w:tcBorders>
              <w:top w:val="single" w:sz="6" w:space="0" w:color="auto"/>
              <w:left w:val="single" w:sz="6" w:space="0" w:color="auto"/>
              <w:bottom w:val="single" w:sz="6" w:space="0" w:color="auto"/>
              <w:right w:val="single" w:sz="6" w:space="0" w:color="auto"/>
            </w:tcBorders>
            <w:hideMark/>
          </w:tcPr>
          <w:p w14:paraId="212706F3" w14:textId="60DC9435" w:rsidR="000A25FC" w:rsidRPr="00723EC0" w:rsidRDefault="0072766D"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$779.174</w:t>
            </w:r>
          </w:p>
        </w:tc>
      </w:tr>
      <w:tr w:rsidR="00353D8B" w:rsidRPr="00723EC0" w14:paraId="5B95F459" w14:textId="77777777" w:rsidTr="00D14162">
        <w:trPr>
          <w:trHeight w:val="300"/>
        </w:trPr>
        <w:tc>
          <w:tcPr>
            <w:tcW w:w="1410" w:type="dxa"/>
            <w:tcBorders>
              <w:top w:val="single" w:sz="6" w:space="0" w:color="auto"/>
              <w:left w:val="single" w:sz="6" w:space="0" w:color="auto"/>
              <w:bottom w:val="single" w:sz="6" w:space="0" w:color="auto"/>
              <w:right w:val="single" w:sz="6" w:space="0" w:color="auto"/>
            </w:tcBorders>
            <w:hideMark/>
          </w:tcPr>
          <w:p w14:paraId="0177DCCB" w14:textId="77777777" w:rsidR="00353D8B" w:rsidRPr="00723EC0" w:rsidRDefault="00353D8B"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6E5E0154" w14:textId="77777777" w:rsidR="00353D8B" w:rsidRPr="00723EC0" w:rsidRDefault="00353D8B" w:rsidP="00723EC0">
            <w:pPr>
              <w:spacing w:after="0" w:line="240" w:lineRule="auto"/>
              <w:jc w:val="both"/>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 </w:t>
            </w:r>
          </w:p>
        </w:tc>
        <w:tc>
          <w:tcPr>
            <w:tcW w:w="1560" w:type="dxa"/>
            <w:tcBorders>
              <w:top w:val="single" w:sz="6" w:space="0" w:color="auto"/>
              <w:left w:val="single" w:sz="6" w:space="0" w:color="auto"/>
              <w:bottom w:val="single" w:sz="6" w:space="0" w:color="auto"/>
              <w:right w:val="single" w:sz="6" w:space="0" w:color="auto"/>
            </w:tcBorders>
            <w:hideMark/>
          </w:tcPr>
          <w:p w14:paraId="2765EC74" w14:textId="77777777" w:rsidR="00353D8B" w:rsidRPr="00723EC0" w:rsidRDefault="00353D8B" w:rsidP="00723EC0">
            <w:pPr>
              <w:spacing w:after="0" w:line="240" w:lineRule="auto"/>
              <w:jc w:val="both"/>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 </w:t>
            </w:r>
          </w:p>
        </w:tc>
        <w:tc>
          <w:tcPr>
            <w:tcW w:w="1588" w:type="dxa"/>
            <w:tcBorders>
              <w:top w:val="single" w:sz="6" w:space="0" w:color="auto"/>
              <w:left w:val="single" w:sz="6" w:space="0" w:color="auto"/>
              <w:bottom w:val="single" w:sz="6" w:space="0" w:color="auto"/>
              <w:right w:val="single" w:sz="6" w:space="0" w:color="auto"/>
            </w:tcBorders>
            <w:hideMark/>
          </w:tcPr>
          <w:p w14:paraId="0C2CE39A" w14:textId="77777777" w:rsidR="00353D8B" w:rsidRPr="00723EC0" w:rsidRDefault="00353D8B"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b/>
                <w:bCs/>
                <w:kern w:val="2"/>
                <w:sz w:val="20"/>
                <w:szCs w:val="24"/>
                <w:lang w:eastAsia="es-CO"/>
                <w14:ligatures w14:val="standardContextual"/>
              </w:rPr>
              <w:t>Total</w:t>
            </w:r>
            <w:r w:rsidRPr="00723EC0">
              <w:rPr>
                <w:rFonts w:ascii="Arial" w:eastAsia="Times New Roman" w:hAnsi="Arial" w:cs="Arial"/>
                <w:kern w:val="2"/>
                <w:sz w:val="20"/>
                <w:szCs w:val="24"/>
                <w:lang w:eastAsia="es-CO"/>
                <w14:ligatures w14:val="standardContextual"/>
              </w:rPr>
              <w:t> </w:t>
            </w:r>
          </w:p>
        </w:tc>
        <w:tc>
          <w:tcPr>
            <w:tcW w:w="1388" w:type="dxa"/>
            <w:tcBorders>
              <w:top w:val="single" w:sz="6" w:space="0" w:color="auto"/>
              <w:left w:val="single" w:sz="6" w:space="0" w:color="auto"/>
              <w:bottom w:val="single" w:sz="6" w:space="0" w:color="auto"/>
              <w:right w:val="single" w:sz="6" w:space="0" w:color="auto"/>
            </w:tcBorders>
          </w:tcPr>
          <w:p w14:paraId="31244D09" w14:textId="77777777" w:rsidR="00353D8B" w:rsidRPr="00723EC0" w:rsidRDefault="00353D8B" w:rsidP="00723EC0">
            <w:pPr>
              <w:spacing w:after="0" w:line="240" w:lineRule="auto"/>
              <w:jc w:val="center"/>
              <w:textAlignment w:val="baseline"/>
              <w:rPr>
                <w:rFonts w:ascii="Arial" w:eastAsia="Times New Roman" w:hAnsi="Arial" w:cs="Arial"/>
                <w:b/>
                <w:bCs/>
                <w:kern w:val="2"/>
                <w:sz w:val="20"/>
                <w:szCs w:val="24"/>
                <w:lang w:eastAsia="es-CO"/>
                <w14:ligatures w14:val="standardContextual"/>
              </w:rPr>
            </w:pPr>
          </w:p>
        </w:tc>
        <w:tc>
          <w:tcPr>
            <w:tcW w:w="1459" w:type="dxa"/>
            <w:tcBorders>
              <w:top w:val="single" w:sz="6" w:space="0" w:color="auto"/>
              <w:left w:val="single" w:sz="6" w:space="0" w:color="auto"/>
              <w:bottom w:val="single" w:sz="6" w:space="0" w:color="auto"/>
              <w:right w:val="single" w:sz="6" w:space="0" w:color="auto"/>
            </w:tcBorders>
            <w:hideMark/>
          </w:tcPr>
          <w:p w14:paraId="58AC0DB0" w14:textId="3E5B9E3B" w:rsidR="00353D8B" w:rsidRPr="00723EC0" w:rsidRDefault="001353F8"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$18.428.353</w:t>
            </w:r>
          </w:p>
        </w:tc>
      </w:tr>
      <w:tr w:rsidR="00353D8B" w:rsidRPr="00723EC0" w14:paraId="0DF1B01E" w14:textId="77777777" w:rsidTr="00D14162">
        <w:trPr>
          <w:trHeight w:val="300"/>
        </w:trPr>
        <w:tc>
          <w:tcPr>
            <w:tcW w:w="1410" w:type="dxa"/>
            <w:tcBorders>
              <w:top w:val="single" w:sz="6" w:space="0" w:color="auto"/>
              <w:left w:val="single" w:sz="6" w:space="0" w:color="auto"/>
              <w:bottom w:val="single" w:sz="6" w:space="0" w:color="auto"/>
              <w:right w:val="single" w:sz="6" w:space="0" w:color="auto"/>
            </w:tcBorders>
            <w:hideMark/>
          </w:tcPr>
          <w:p w14:paraId="22CBEB40" w14:textId="77777777" w:rsidR="00353D8B" w:rsidRPr="00723EC0" w:rsidRDefault="00353D8B"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 </w:t>
            </w:r>
          </w:p>
        </w:tc>
        <w:tc>
          <w:tcPr>
            <w:tcW w:w="1417" w:type="dxa"/>
            <w:tcBorders>
              <w:top w:val="single" w:sz="6" w:space="0" w:color="auto"/>
              <w:left w:val="single" w:sz="6" w:space="0" w:color="auto"/>
              <w:bottom w:val="single" w:sz="6" w:space="0" w:color="auto"/>
              <w:right w:val="single" w:sz="6" w:space="0" w:color="auto"/>
            </w:tcBorders>
            <w:hideMark/>
          </w:tcPr>
          <w:p w14:paraId="040CC5D4" w14:textId="77777777" w:rsidR="00353D8B" w:rsidRPr="00723EC0" w:rsidRDefault="00353D8B" w:rsidP="00723EC0">
            <w:pPr>
              <w:spacing w:after="0" w:line="240" w:lineRule="auto"/>
              <w:jc w:val="both"/>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 </w:t>
            </w:r>
          </w:p>
        </w:tc>
        <w:tc>
          <w:tcPr>
            <w:tcW w:w="1560" w:type="dxa"/>
            <w:tcBorders>
              <w:top w:val="single" w:sz="6" w:space="0" w:color="auto"/>
              <w:left w:val="single" w:sz="6" w:space="0" w:color="auto"/>
              <w:bottom w:val="single" w:sz="6" w:space="0" w:color="auto"/>
              <w:right w:val="single" w:sz="6" w:space="0" w:color="auto"/>
            </w:tcBorders>
            <w:hideMark/>
          </w:tcPr>
          <w:p w14:paraId="790E05BE" w14:textId="77777777" w:rsidR="00353D8B" w:rsidRPr="00723EC0" w:rsidRDefault="00353D8B" w:rsidP="00723EC0">
            <w:pPr>
              <w:spacing w:after="0" w:line="240" w:lineRule="auto"/>
              <w:jc w:val="both"/>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kern w:val="2"/>
                <w:sz w:val="20"/>
                <w:szCs w:val="24"/>
                <w:lang w:eastAsia="es-CO"/>
                <w14:ligatures w14:val="standardContextual"/>
              </w:rPr>
              <w:t> </w:t>
            </w:r>
          </w:p>
        </w:tc>
        <w:tc>
          <w:tcPr>
            <w:tcW w:w="1588" w:type="dxa"/>
            <w:tcBorders>
              <w:top w:val="single" w:sz="6" w:space="0" w:color="auto"/>
              <w:left w:val="single" w:sz="6" w:space="0" w:color="auto"/>
              <w:bottom w:val="single" w:sz="6" w:space="0" w:color="auto"/>
              <w:right w:val="single" w:sz="6" w:space="0" w:color="auto"/>
            </w:tcBorders>
            <w:hideMark/>
          </w:tcPr>
          <w:p w14:paraId="29FF3EEA" w14:textId="77777777" w:rsidR="00353D8B" w:rsidRPr="00723EC0" w:rsidRDefault="00353D8B"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r w:rsidRPr="00723EC0">
              <w:rPr>
                <w:rFonts w:ascii="Arial" w:eastAsia="Times New Roman" w:hAnsi="Arial" w:cs="Arial"/>
                <w:b/>
                <w:bCs/>
                <w:kern w:val="2"/>
                <w:sz w:val="20"/>
                <w:szCs w:val="24"/>
                <w:lang w:eastAsia="es-CO"/>
                <w14:ligatures w14:val="standardContextual"/>
              </w:rPr>
              <w:t>Sal Promedio</w:t>
            </w:r>
            <w:r w:rsidRPr="00723EC0">
              <w:rPr>
                <w:rFonts w:ascii="Arial" w:eastAsia="Times New Roman" w:hAnsi="Arial" w:cs="Arial"/>
                <w:kern w:val="2"/>
                <w:sz w:val="20"/>
                <w:szCs w:val="24"/>
                <w:lang w:eastAsia="es-CO"/>
                <w14:ligatures w14:val="standardContextual"/>
              </w:rPr>
              <w:t> </w:t>
            </w:r>
          </w:p>
        </w:tc>
        <w:tc>
          <w:tcPr>
            <w:tcW w:w="1388" w:type="dxa"/>
            <w:tcBorders>
              <w:top w:val="single" w:sz="6" w:space="0" w:color="auto"/>
              <w:left w:val="single" w:sz="6" w:space="0" w:color="auto"/>
              <w:bottom w:val="single" w:sz="6" w:space="0" w:color="auto"/>
              <w:right w:val="single" w:sz="6" w:space="0" w:color="auto"/>
            </w:tcBorders>
          </w:tcPr>
          <w:p w14:paraId="401D5845" w14:textId="77777777" w:rsidR="00353D8B" w:rsidRPr="00723EC0" w:rsidRDefault="00353D8B" w:rsidP="00723EC0">
            <w:pPr>
              <w:spacing w:after="0" w:line="240" w:lineRule="auto"/>
              <w:jc w:val="center"/>
              <w:textAlignment w:val="baseline"/>
              <w:rPr>
                <w:rFonts w:ascii="Arial" w:eastAsia="Times New Roman" w:hAnsi="Arial" w:cs="Arial"/>
                <w:b/>
                <w:bCs/>
                <w:kern w:val="2"/>
                <w:sz w:val="20"/>
                <w:szCs w:val="24"/>
                <w:lang w:eastAsia="es-CO"/>
                <w14:ligatures w14:val="standardContextual"/>
              </w:rPr>
            </w:pPr>
          </w:p>
        </w:tc>
        <w:tc>
          <w:tcPr>
            <w:tcW w:w="1459" w:type="dxa"/>
            <w:tcBorders>
              <w:top w:val="single" w:sz="6" w:space="0" w:color="auto"/>
              <w:left w:val="single" w:sz="6" w:space="0" w:color="auto"/>
              <w:bottom w:val="single" w:sz="6" w:space="0" w:color="auto"/>
              <w:right w:val="single" w:sz="6" w:space="0" w:color="auto"/>
            </w:tcBorders>
            <w:hideMark/>
          </w:tcPr>
          <w:p w14:paraId="40D030EC" w14:textId="35BE5811" w:rsidR="00353D8B" w:rsidRPr="00723EC0" w:rsidRDefault="00300B0A" w:rsidP="00723EC0">
            <w:pPr>
              <w:spacing w:after="0" w:line="240" w:lineRule="auto"/>
              <w:jc w:val="center"/>
              <w:textAlignment w:val="baseline"/>
              <w:rPr>
                <w:rFonts w:ascii="Arial" w:eastAsia="Times New Roman" w:hAnsi="Arial" w:cs="Arial"/>
                <w:kern w:val="2"/>
                <w:sz w:val="20"/>
                <w:szCs w:val="24"/>
                <w:lang w:eastAsia="es-CO"/>
                <w14:ligatures w14:val="standardContextual"/>
              </w:rPr>
            </w:pPr>
            <w:bookmarkStart w:id="2" w:name="_Hlk133935116"/>
            <w:r w:rsidRPr="00723EC0">
              <w:rPr>
                <w:rFonts w:ascii="Arial" w:eastAsia="Times New Roman" w:hAnsi="Arial" w:cs="Arial"/>
                <w:kern w:val="2"/>
                <w:sz w:val="20"/>
                <w:szCs w:val="24"/>
                <w:lang w:eastAsia="es-CO"/>
                <w14:ligatures w14:val="standardContextual"/>
              </w:rPr>
              <w:t>$1.749.527</w:t>
            </w:r>
            <w:bookmarkEnd w:id="2"/>
          </w:p>
        </w:tc>
      </w:tr>
    </w:tbl>
    <w:p w14:paraId="440816F2" w14:textId="77777777" w:rsidR="00353D8B" w:rsidRPr="00651E3B" w:rsidRDefault="00353D8B" w:rsidP="00651E3B">
      <w:pPr>
        <w:pStyle w:val="paragraph"/>
        <w:spacing w:before="0" w:beforeAutospacing="0" w:after="0" w:afterAutospacing="0" w:line="276" w:lineRule="auto"/>
        <w:jc w:val="both"/>
        <w:textAlignment w:val="baseline"/>
        <w:rPr>
          <w:rStyle w:val="eop"/>
          <w:rFonts w:ascii="Arial" w:hAnsi="Arial" w:cs="Arial"/>
          <w:b/>
          <w:bCs/>
        </w:rPr>
      </w:pPr>
    </w:p>
    <w:p w14:paraId="123C8ED6" w14:textId="6D942649" w:rsidR="00353D8B" w:rsidRPr="00651E3B" w:rsidRDefault="00BB60FC" w:rsidP="00651E3B">
      <w:pPr>
        <w:pStyle w:val="paragraph"/>
        <w:spacing w:before="0" w:beforeAutospacing="0" w:after="0" w:afterAutospacing="0" w:line="276" w:lineRule="auto"/>
        <w:jc w:val="both"/>
        <w:textAlignment w:val="baseline"/>
        <w:rPr>
          <w:rStyle w:val="eop"/>
          <w:rFonts w:ascii="Arial" w:hAnsi="Arial" w:cs="Arial"/>
          <w:b/>
          <w:bCs/>
        </w:rPr>
      </w:pPr>
      <w:r w:rsidRPr="00651E3B">
        <w:rPr>
          <w:rStyle w:val="eop"/>
          <w:rFonts w:ascii="Arial" w:hAnsi="Arial" w:cs="Arial"/>
          <w:b/>
          <w:bCs/>
        </w:rPr>
        <w:t>Cesantías</w:t>
      </w:r>
    </w:p>
    <w:p w14:paraId="4A9EE74A" w14:textId="77777777" w:rsidR="00D0202D" w:rsidRPr="00651E3B" w:rsidRDefault="00D0202D" w:rsidP="00651E3B">
      <w:pPr>
        <w:pStyle w:val="paragraph"/>
        <w:spacing w:before="0" w:beforeAutospacing="0" w:after="0" w:afterAutospacing="0" w:line="276" w:lineRule="auto"/>
        <w:jc w:val="both"/>
        <w:textAlignment w:val="baseline"/>
        <w:rPr>
          <w:rStyle w:val="eop"/>
          <w:rFonts w:ascii="Arial" w:hAnsi="Arial" w:cs="Arial"/>
          <w:b/>
          <w:bCs/>
        </w:rPr>
      </w:pPr>
    </w:p>
    <w:p w14:paraId="56F08E43" w14:textId="77777777" w:rsidR="009646C8" w:rsidRPr="00651E3B" w:rsidRDefault="004C545F" w:rsidP="00651E3B">
      <w:pPr>
        <w:pStyle w:val="paragraph"/>
        <w:spacing w:before="0" w:beforeAutospacing="0" w:after="0" w:afterAutospacing="0" w:line="276" w:lineRule="auto"/>
        <w:jc w:val="both"/>
        <w:textAlignment w:val="baseline"/>
        <w:rPr>
          <w:rStyle w:val="eop"/>
          <w:rFonts w:ascii="Arial" w:hAnsi="Arial" w:cs="Arial"/>
        </w:rPr>
      </w:pPr>
      <w:r w:rsidRPr="00651E3B">
        <w:rPr>
          <w:rStyle w:val="eop"/>
          <w:rFonts w:ascii="Arial" w:hAnsi="Arial" w:cs="Arial"/>
        </w:rPr>
        <w:t xml:space="preserve">Por los servicios prestados por la señora </w:t>
      </w:r>
      <w:r w:rsidR="00AE1BB4" w:rsidRPr="00651E3B">
        <w:rPr>
          <w:rStyle w:val="eop"/>
          <w:rFonts w:ascii="Arial" w:hAnsi="Arial" w:cs="Arial"/>
        </w:rPr>
        <w:t>Marly Juliet García Ospina entre el 14 de enero de 2014 y el 16 de noviembre de 2016</w:t>
      </w:r>
      <w:r w:rsidR="00B8676E" w:rsidRPr="00651E3B">
        <w:rPr>
          <w:rStyle w:val="eop"/>
          <w:rFonts w:ascii="Arial" w:hAnsi="Arial" w:cs="Arial"/>
        </w:rPr>
        <w:t>, se le debían cancelar por ese concepto la suma global de $</w:t>
      </w:r>
      <w:r w:rsidR="00CB3122" w:rsidRPr="00651E3B">
        <w:rPr>
          <w:rStyle w:val="eop"/>
          <w:rFonts w:ascii="Arial" w:hAnsi="Arial" w:cs="Arial"/>
        </w:rPr>
        <w:t>5.792.161 y de acuerdo con la información contenida en las planillas mensuales</w:t>
      </w:r>
      <w:r w:rsidR="00712052" w:rsidRPr="00651E3B">
        <w:rPr>
          <w:rStyle w:val="eop"/>
          <w:rFonts w:ascii="Arial" w:hAnsi="Arial" w:cs="Arial"/>
        </w:rPr>
        <w:t xml:space="preserve"> de nómina y la liquidación definitiva del contrato de trabajo -pags.131 a 148 y </w:t>
      </w:r>
      <w:r w:rsidR="00384E89" w:rsidRPr="00651E3B">
        <w:rPr>
          <w:rStyle w:val="eop"/>
          <w:rFonts w:ascii="Arial" w:hAnsi="Arial" w:cs="Arial"/>
        </w:rPr>
        <w:t xml:space="preserve">157 a 160 </w:t>
      </w:r>
      <w:r w:rsidR="00712052" w:rsidRPr="00651E3B">
        <w:rPr>
          <w:rStyle w:val="eop"/>
          <w:rFonts w:ascii="Arial" w:hAnsi="Arial" w:cs="Arial"/>
        </w:rPr>
        <w:t>archivo 01 carpeta primera instancia</w:t>
      </w:r>
      <w:r w:rsidR="00384E89" w:rsidRPr="00651E3B">
        <w:rPr>
          <w:rStyle w:val="eop"/>
          <w:rFonts w:ascii="Arial" w:hAnsi="Arial" w:cs="Arial"/>
        </w:rPr>
        <w:t>-, se evidencia que Bancolombia S.A. le canceló por ese concepto durante toda la relación laboral, la suma de $</w:t>
      </w:r>
      <w:r w:rsidR="00F55CBB" w:rsidRPr="00651E3B">
        <w:rPr>
          <w:rStyle w:val="eop"/>
          <w:rFonts w:ascii="Arial" w:hAnsi="Arial" w:cs="Arial"/>
        </w:rPr>
        <w:t>5.972.</w:t>
      </w:r>
      <w:r w:rsidR="00594468" w:rsidRPr="00651E3B">
        <w:rPr>
          <w:rStyle w:val="eop"/>
          <w:rFonts w:ascii="Arial" w:hAnsi="Arial" w:cs="Arial"/>
        </w:rPr>
        <w:t>865; es decir, un poco más de lo que legalmente debía cancelarle, motivo por el que por dicho concepto no se le adeuda suma alguna</w:t>
      </w:r>
      <w:r w:rsidR="009646C8" w:rsidRPr="00651E3B">
        <w:rPr>
          <w:rStyle w:val="eop"/>
          <w:rFonts w:ascii="Arial" w:hAnsi="Arial" w:cs="Arial"/>
        </w:rPr>
        <w:t>.</w:t>
      </w:r>
    </w:p>
    <w:p w14:paraId="260EC717" w14:textId="77777777" w:rsidR="009646C8" w:rsidRPr="00651E3B" w:rsidRDefault="009646C8" w:rsidP="00651E3B">
      <w:pPr>
        <w:pStyle w:val="paragraph"/>
        <w:spacing w:before="0" w:beforeAutospacing="0" w:after="0" w:afterAutospacing="0" w:line="276" w:lineRule="auto"/>
        <w:jc w:val="both"/>
        <w:textAlignment w:val="baseline"/>
        <w:rPr>
          <w:rStyle w:val="eop"/>
          <w:rFonts w:ascii="Arial" w:hAnsi="Arial" w:cs="Arial"/>
        </w:rPr>
      </w:pPr>
    </w:p>
    <w:p w14:paraId="4AF20DDB" w14:textId="77777777" w:rsidR="009646C8" w:rsidRPr="00651E3B" w:rsidRDefault="009646C8" w:rsidP="00651E3B">
      <w:pPr>
        <w:pStyle w:val="paragraph"/>
        <w:spacing w:before="0" w:beforeAutospacing="0" w:after="0" w:afterAutospacing="0" w:line="276" w:lineRule="auto"/>
        <w:jc w:val="both"/>
        <w:textAlignment w:val="baseline"/>
        <w:rPr>
          <w:rStyle w:val="eop"/>
          <w:rFonts w:ascii="Arial" w:hAnsi="Arial" w:cs="Arial"/>
          <w:b/>
          <w:bCs/>
        </w:rPr>
      </w:pPr>
      <w:r w:rsidRPr="00651E3B">
        <w:rPr>
          <w:rStyle w:val="eop"/>
          <w:rFonts w:ascii="Arial" w:hAnsi="Arial" w:cs="Arial"/>
          <w:b/>
          <w:bCs/>
        </w:rPr>
        <w:t>Primas de servicios.</w:t>
      </w:r>
    </w:p>
    <w:p w14:paraId="00C30E58" w14:textId="77777777" w:rsidR="009646C8" w:rsidRPr="00651E3B" w:rsidRDefault="009646C8" w:rsidP="00651E3B">
      <w:pPr>
        <w:pStyle w:val="paragraph"/>
        <w:spacing w:before="0" w:beforeAutospacing="0" w:after="0" w:afterAutospacing="0" w:line="276" w:lineRule="auto"/>
        <w:jc w:val="both"/>
        <w:textAlignment w:val="baseline"/>
        <w:rPr>
          <w:rStyle w:val="eop"/>
          <w:rFonts w:ascii="Arial" w:hAnsi="Arial" w:cs="Arial"/>
          <w:b/>
          <w:bCs/>
        </w:rPr>
      </w:pPr>
    </w:p>
    <w:p w14:paraId="7E061156" w14:textId="48DC93DC" w:rsidR="009646C8" w:rsidRPr="00651E3B" w:rsidRDefault="009646C8" w:rsidP="00651E3B">
      <w:pPr>
        <w:pStyle w:val="paragraph"/>
        <w:spacing w:before="0" w:beforeAutospacing="0" w:after="0" w:afterAutospacing="0" w:line="276" w:lineRule="auto"/>
        <w:jc w:val="both"/>
        <w:textAlignment w:val="baseline"/>
        <w:rPr>
          <w:rStyle w:val="eop"/>
          <w:rFonts w:ascii="Arial" w:hAnsi="Arial" w:cs="Arial"/>
        </w:rPr>
      </w:pPr>
      <w:r w:rsidRPr="00651E3B">
        <w:rPr>
          <w:rStyle w:val="eop"/>
          <w:rFonts w:ascii="Arial" w:hAnsi="Arial" w:cs="Arial"/>
        </w:rPr>
        <w:t>Por los servicios prestados por la señora Marly Juliet García Ospina entre el 14 de enero de 2014 y el 16 de noviembre de 2016, se le debían cancelar por ese concepto la suma global de $5.792.161 y de acuerdo con la información contenida en las planillas mensuales de nómina y la liquidación definitiva del contrato de trabajo -pags.131 a 148 y 157 a 160 archivo 01 carpeta primera instancia-, se evidencia que Bancolombia S.A. le canceló por ese concepto durante toda la relación laboral, la suma de $5.972.865; es decir, un poco más de lo que legalmente debía cancelarle, motivo por el que por dicho concepto no se le adeuda suma alguna.</w:t>
      </w:r>
    </w:p>
    <w:p w14:paraId="0115B354" w14:textId="77777777" w:rsidR="009646C8" w:rsidRPr="00651E3B" w:rsidRDefault="009646C8" w:rsidP="00651E3B">
      <w:pPr>
        <w:pStyle w:val="paragraph"/>
        <w:spacing w:before="0" w:beforeAutospacing="0" w:after="0" w:afterAutospacing="0" w:line="276" w:lineRule="auto"/>
        <w:jc w:val="both"/>
        <w:textAlignment w:val="baseline"/>
        <w:rPr>
          <w:rStyle w:val="eop"/>
          <w:rFonts w:ascii="Arial" w:hAnsi="Arial" w:cs="Arial"/>
        </w:rPr>
      </w:pPr>
    </w:p>
    <w:p w14:paraId="2023F50D" w14:textId="490A5AED" w:rsidR="009646C8" w:rsidRPr="00651E3B" w:rsidRDefault="009646C8" w:rsidP="00651E3B">
      <w:pPr>
        <w:pStyle w:val="paragraph"/>
        <w:spacing w:before="0" w:beforeAutospacing="0" w:after="0" w:afterAutospacing="0" w:line="276" w:lineRule="auto"/>
        <w:jc w:val="both"/>
        <w:textAlignment w:val="baseline"/>
        <w:rPr>
          <w:rStyle w:val="eop"/>
          <w:rFonts w:ascii="Arial" w:hAnsi="Arial" w:cs="Arial"/>
          <w:b/>
          <w:bCs/>
        </w:rPr>
      </w:pPr>
      <w:r w:rsidRPr="00651E3B">
        <w:rPr>
          <w:rStyle w:val="eop"/>
          <w:rFonts w:ascii="Arial" w:hAnsi="Arial" w:cs="Arial"/>
          <w:b/>
          <w:bCs/>
        </w:rPr>
        <w:t>Intereses a las cesantías.</w:t>
      </w:r>
    </w:p>
    <w:p w14:paraId="4D11FCA3" w14:textId="77777777" w:rsidR="009646C8" w:rsidRPr="00651E3B" w:rsidRDefault="009646C8" w:rsidP="00651E3B">
      <w:pPr>
        <w:pStyle w:val="paragraph"/>
        <w:spacing w:before="0" w:beforeAutospacing="0" w:after="0" w:afterAutospacing="0" w:line="276" w:lineRule="auto"/>
        <w:jc w:val="both"/>
        <w:textAlignment w:val="baseline"/>
        <w:rPr>
          <w:rStyle w:val="eop"/>
          <w:rFonts w:ascii="Arial" w:hAnsi="Arial" w:cs="Arial"/>
          <w:b/>
          <w:bCs/>
        </w:rPr>
      </w:pPr>
    </w:p>
    <w:p w14:paraId="2379579F" w14:textId="4F636817" w:rsidR="009646C8" w:rsidRPr="00651E3B" w:rsidRDefault="009646C8" w:rsidP="00651E3B">
      <w:pPr>
        <w:pStyle w:val="paragraph"/>
        <w:spacing w:before="0" w:beforeAutospacing="0" w:after="0" w:afterAutospacing="0" w:line="276" w:lineRule="auto"/>
        <w:jc w:val="both"/>
        <w:textAlignment w:val="baseline"/>
        <w:rPr>
          <w:rStyle w:val="eop"/>
          <w:rFonts w:ascii="Arial" w:hAnsi="Arial" w:cs="Arial"/>
        </w:rPr>
      </w:pPr>
      <w:r w:rsidRPr="00651E3B">
        <w:rPr>
          <w:rStyle w:val="eop"/>
          <w:rFonts w:ascii="Arial" w:hAnsi="Arial" w:cs="Arial"/>
        </w:rPr>
        <w:t>Por los servicios prestados por la señora Marly Juliet García Ospina entre el 14 de enero de 2014 y el 16 de noviembre de 2016, se le debían cancelar por ese concepto la suma global de $</w:t>
      </w:r>
      <w:r w:rsidR="00420430" w:rsidRPr="00651E3B">
        <w:rPr>
          <w:rStyle w:val="eop"/>
          <w:rFonts w:ascii="Arial" w:hAnsi="Arial" w:cs="Arial"/>
        </w:rPr>
        <w:t>664.068</w:t>
      </w:r>
      <w:r w:rsidRPr="00651E3B">
        <w:rPr>
          <w:rStyle w:val="eop"/>
          <w:rFonts w:ascii="Arial" w:hAnsi="Arial" w:cs="Arial"/>
        </w:rPr>
        <w:t xml:space="preserve"> y de acuerdo con la información contenida en las planillas mensuales de nómina y la liquidación definitiva del contrato de trabajo -pags.131 a 148 y 157 a 160 archivo 01 carpeta primera instancia-, se evidencia que Bancolombia S.A. le canceló por ese concepto durante toda la relación laboral, la suma de </w:t>
      </w:r>
      <w:r w:rsidRPr="00651E3B">
        <w:rPr>
          <w:rStyle w:val="eop"/>
          <w:rFonts w:ascii="Arial" w:hAnsi="Arial" w:cs="Arial"/>
        </w:rPr>
        <w:lastRenderedPageBreak/>
        <w:t>$</w:t>
      </w:r>
      <w:r w:rsidR="0090758C" w:rsidRPr="00651E3B">
        <w:rPr>
          <w:rStyle w:val="eop"/>
          <w:rFonts w:ascii="Arial" w:hAnsi="Arial" w:cs="Arial"/>
        </w:rPr>
        <w:t>716.</w:t>
      </w:r>
      <w:r w:rsidR="00D631B8" w:rsidRPr="00651E3B">
        <w:rPr>
          <w:rStyle w:val="eop"/>
          <w:rFonts w:ascii="Arial" w:hAnsi="Arial" w:cs="Arial"/>
        </w:rPr>
        <w:t>744</w:t>
      </w:r>
      <w:r w:rsidRPr="00651E3B">
        <w:rPr>
          <w:rStyle w:val="eop"/>
          <w:rFonts w:ascii="Arial" w:hAnsi="Arial" w:cs="Arial"/>
        </w:rPr>
        <w:t>; es decir, un poco más de lo que legalmente debía cancelarle, motivo por el que por dicho concepto no se le adeuda suma alguna.</w:t>
      </w:r>
    </w:p>
    <w:p w14:paraId="2E419B23" w14:textId="77777777" w:rsidR="00D631B8" w:rsidRPr="00651E3B" w:rsidRDefault="00D631B8" w:rsidP="00651E3B">
      <w:pPr>
        <w:pStyle w:val="paragraph"/>
        <w:spacing w:before="0" w:beforeAutospacing="0" w:after="0" w:afterAutospacing="0" w:line="276" w:lineRule="auto"/>
        <w:jc w:val="both"/>
        <w:textAlignment w:val="baseline"/>
        <w:rPr>
          <w:rStyle w:val="eop"/>
          <w:rFonts w:ascii="Arial" w:hAnsi="Arial" w:cs="Arial"/>
        </w:rPr>
      </w:pPr>
    </w:p>
    <w:p w14:paraId="032B874F" w14:textId="0828F167" w:rsidR="00D631B8" w:rsidRPr="00651E3B" w:rsidRDefault="00D631B8" w:rsidP="00651E3B">
      <w:pPr>
        <w:pStyle w:val="paragraph"/>
        <w:spacing w:before="0" w:beforeAutospacing="0" w:after="0" w:afterAutospacing="0" w:line="276" w:lineRule="auto"/>
        <w:jc w:val="both"/>
        <w:textAlignment w:val="baseline"/>
        <w:rPr>
          <w:rStyle w:val="eop"/>
          <w:rFonts w:ascii="Arial" w:hAnsi="Arial" w:cs="Arial"/>
          <w:b/>
          <w:bCs/>
        </w:rPr>
      </w:pPr>
      <w:r w:rsidRPr="00651E3B">
        <w:rPr>
          <w:rStyle w:val="eop"/>
          <w:rFonts w:ascii="Arial" w:hAnsi="Arial" w:cs="Arial"/>
          <w:b/>
          <w:bCs/>
        </w:rPr>
        <w:t>Vacaciones.</w:t>
      </w:r>
    </w:p>
    <w:p w14:paraId="6F4349D7" w14:textId="77777777" w:rsidR="00D631B8" w:rsidRPr="00651E3B" w:rsidRDefault="00D631B8" w:rsidP="00651E3B">
      <w:pPr>
        <w:pStyle w:val="paragraph"/>
        <w:spacing w:before="0" w:beforeAutospacing="0" w:after="0" w:afterAutospacing="0" w:line="276" w:lineRule="auto"/>
        <w:jc w:val="both"/>
        <w:textAlignment w:val="baseline"/>
        <w:rPr>
          <w:rStyle w:val="eop"/>
          <w:rFonts w:ascii="Arial" w:hAnsi="Arial" w:cs="Arial"/>
          <w:b/>
          <w:bCs/>
        </w:rPr>
      </w:pPr>
    </w:p>
    <w:p w14:paraId="2FF4186E" w14:textId="0F4E4239" w:rsidR="00D631B8" w:rsidRPr="00651E3B" w:rsidRDefault="00D631B8" w:rsidP="00651E3B">
      <w:pPr>
        <w:pStyle w:val="paragraph"/>
        <w:spacing w:before="0" w:beforeAutospacing="0" w:after="0" w:afterAutospacing="0" w:line="276" w:lineRule="auto"/>
        <w:jc w:val="both"/>
        <w:textAlignment w:val="baseline"/>
        <w:rPr>
          <w:rStyle w:val="eop"/>
          <w:rFonts w:ascii="Arial" w:hAnsi="Arial" w:cs="Arial"/>
        </w:rPr>
      </w:pPr>
      <w:r w:rsidRPr="00651E3B">
        <w:rPr>
          <w:rStyle w:val="eop"/>
          <w:rFonts w:ascii="Arial" w:hAnsi="Arial" w:cs="Arial"/>
        </w:rPr>
        <w:t xml:space="preserve">Por esos conceptos, tenía derecho la demandante a que la entidad accionada le reconociera durante </w:t>
      </w:r>
      <w:r w:rsidR="00A66B09" w:rsidRPr="00651E3B">
        <w:rPr>
          <w:rStyle w:val="eop"/>
          <w:rFonts w:ascii="Arial" w:hAnsi="Arial" w:cs="Arial"/>
        </w:rPr>
        <w:t>la relación laboral, la suma de $</w:t>
      </w:r>
      <w:r w:rsidR="00766391" w:rsidRPr="00651E3B">
        <w:rPr>
          <w:rStyle w:val="eop"/>
          <w:rFonts w:ascii="Arial" w:hAnsi="Arial" w:cs="Arial"/>
        </w:rPr>
        <w:t>2.896.081</w:t>
      </w:r>
      <w:r w:rsidR="003745EE" w:rsidRPr="00651E3B">
        <w:rPr>
          <w:rStyle w:val="eop"/>
          <w:rFonts w:ascii="Arial" w:hAnsi="Arial" w:cs="Arial"/>
        </w:rPr>
        <w:t xml:space="preserve"> y la sociedad Bancolombia S.A., conforme con la documentación relacionada previamente, le reconoció a la trabajadora la suma global de $</w:t>
      </w:r>
      <w:r w:rsidR="0041320B" w:rsidRPr="00651E3B">
        <w:rPr>
          <w:rStyle w:val="eop"/>
          <w:rFonts w:ascii="Arial" w:hAnsi="Arial" w:cs="Arial"/>
        </w:rPr>
        <w:t>3.041.064; por lo que, por ese concepto, tampoco se le adeuda ninguna suma de dinero.</w:t>
      </w:r>
    </w:p>
    <w:p w14:paraId="02E45577" w14:textId="7B1FF9C9" w:rsidR="46AAE4EB" w:rsidRPr="00651E3B" w:rsidRDefault="46AAE4EB" w:rsidP="00651E3B">
      <w:pPr>
        <w:pStyle w:val="paragraph"/>
        <w:spacing w:before="0" w:beforeAutospacing="0" w:after="0" w:afterAutospacing="0" w:line="276" w:lineRule="auto"/>
        <w:jc w:val="both"/>
        <w:rPr>
          <w:rStyle w:val="eop"/>
          <w:rFonts w:ascii="Arial" w:hAnsi="Arial" w:cs="Arial"/>
        </w:rPr>
      </w:pPr>
    </w:p>
    <w:p w14:paraId="138FEB91" w14:textId="42742D2D" w:rsidR="1688363D" w:rsidRPr="00651E3B" w:rsidRDefault="1688363D" w:rsidP="00651E3B">
      <w:pPr>
        <w:pStyle w:val="paragraph"/>
        <w:spacing w:before="0" w:beforeAutospacing="0" w:after="0" w:afterAutospacing="0" w:line="276" w:lineRule="auto"/>
        <w:jc w:val="both"/>
        <w:rPr>
          <w:rStyle w:val="eop"/>
          <w:rFonts w:ascii="Arial" w:hAnsi="Arial" w:cs="Arial"/>
        </w:rPr>
      </w:pPr>
      <w:r w:rsidRPr="00651E3B">
        <w:rPr>
          <w:rStyle w:val="eop"/>
          <w:rFonts w:ascii="Arial" w:hAnsi="Arial" w:cs="Arial"/>
          <w:b/>
          <w:bCs/>
        </w:rPr>
        <w:t>Sanciones moratorias.</w:t>
      </w:r>
    </w:p>
    <w:p w14:paraId="23E5E0D5" w14:textId="77777777" w:rsidR="0041320B" w:rsidRPr="00651E3B" w:rsidRDefault="0041320B" w:rsidP="00651E3B">
      <w:pPr>
        <w:pStyle w:val="paragraph"/>
        <w:spacing w:before="0" w:beforeAutospacing="0" w:after="0" w:afterAutospacing="0" w:line="276" w:lineRule="auto"/>
        <w:jc w:val="both"/>
        <w:textAlignment w:val="baseline"/>
        <w:rPr>
          <w:rStyle w:val="eop"/>
          <w:rFonts w:ascii="Arial" w:hAnsi="Arial" w:cs="Arial"/>
        </w:rPr>
      </w:pPr>
    </w:p>
    <w:p w14:paraId="22434BBF" w14:textId="1139C37B" w:rsidR="0041320B" w:rsidRPr="00651E3B" w:rsidRDefault="5DDFAB55" w:rsidP="00651E3B">
      <w:pPr>
        <w:pStyle w:val="paragraph"/>
        <w:spacing w:before="0" w:beforeAutospacing="0" w:after="0" w:afterAutospacing="0" w:line="276" w:lineRule="auto"/>
        <w:jc w:val="both"/>
        <w:textAlignment w:val="baseline"/>
        <w:rPr>
          <w:rStyle w:val="eop"/>
          <w:rFonts w:ascii="Arial" w:hAnsi="Arial" w:cs="Arial"/>
          <w:b/>
          <w:bCs/>
        </w:rPr>
      </w:pPr>
      <w:r w:rsidRPr="00651E3B">
        <w:rPr>
          <w:rStyle w:val="eop"/>
          <w:rFonts w:ascii="Arial" w:hAnsi="Arial" w:cs="Arial"/>
        </w:rPr>
        <w:t xml:space="preserve">Como viene de verse, </w:t>
      </w:r>
      <w:r w:rsidR="31C2280C" w:rsidRPr="00651E3B">
        <w:rPr>
          <w:rStyle w:val="eop"/>
          <w:rFonts w:ascii="Arial" w:hAnsi="Arial" w:cs="Arial"/>
        </w:rPr>
        <w:t>conforme</w:t>
      </w:r>
      <w:r w:rsidR="0041320B" w:rsidRPr="00651E3B">
        <w:rPr>
          <w:rStyle w:val="eop"/>
          <w:rFonts w:ascii="Arial" w:hAnsi="Arial" w:cs="Arial"/>
        </w:rPr>
        <w:t xml:space="preserve"> con los cálculos efectuados anteriorment</w:t>
      </w:r>
      <w:r w:rsidR="3D4DF719" w:rsidRPr="00651E3B">
        <w:rPr>
          <w:rStyle w:val="eop"/>
          <w:rFonts w:ascii="Arial" w:hAnsi="Arial" w:cs="Arial"/>
        </w:rPr>
        <w:t>e, lo que se vislumbra es</w:t>
      </w:r>
      <w:r w:rsidR="0041320B" w:rsidRPr="00651E3B">
        <w:rPr>
          <w:rStyle w:val="eop"/>
          <w:rFonts w:ascii="Arial" w:hAnsi="Arial" w:cs="Arial"/>
        </w:rPr>
        <w:t xml:space="preserve"> que la entidad demandada tuvo correctamente en cuenta l</w:t>
      </w:r>
      <w:r w:rsidR="00B212C6" w:rsidRPr="00651E3B">
        <w:rPr>
          <w:rStyle w:val="eop"/>
          <w:rFonts w:ascii="Arial" w:hAnsi="Arial" w:cs="Arial"/>
        </w:rPr>
        <w:t xml:space="preserve">a totalidad de las sumas de dinero que devengaba la actora y que constituían factor salarial; lo que implica que, al no adeudársele sumas por concepto de prestaciones sociales, </w:t>
      </w:r>
      <w:r w:rsidR="00B212C6" w:rsidRPr="00651E3B">
        <w:rPr>
          <w:rStyle w:val="eop"/>
          <w:rFonts w:ascii="Arial" w:hAnsi="Arial" w:cs="Arial"/>
          <w:b/>
          <w:bCs/>
        </w:rPr>
        <w:t>no se activaron a favor de la trabajadora las sanciones moratorias de los artículos 99 de la ley 50 de 1990 y 65 del CST.</w:t>
      </w:r>
    </w:p>
    <w:p w14:paraId="41BA8F04" w14:textId="2816A4CC" w:rsidR="00D0202D" w:rsidRPr="00651E3B" w:rsidRDefault="00D0202D" w:rsidP="00651E3B">
      <w:pPr>
        <w:pStyle w:val="paragraph"/>
        <w:spacing w:before="0" w:beforeAutospacing="0" w:after="0" w:afterAutospacing="0" w:line="276" w:lineRule="auto"/>
        <w:jc w:val="both"/>
        <w:textAlignment w:val="baseline"/>
        <w:rPr>
          <w:rStyle w:val="eop"/>
          <w:rFonts w:ascii="Arial" w:hAnsi="Arial" w:cs="Arial"/>
        </w:rPr>
      </w:pPr>
    </w:p>
    <w:p w14:paraId="2741AC38" w14:textId="4D1BE204" w:rsidR="00487DB7" w:rsidRPr="00651E3B" w:rsidRDefault="00487DB7" w:rsidP="00651E3B">
      <w:pPr>
        <w:pStyle w:val="paragraph"/>
        <w:spacing w:before="0" w:beforeAutospacing="0" w:after="0" w:afterAutospacing="0" w:line="276" w:lineRule="auto"/>
        <w:jc w:val="both"/>
        <w:textAlignment w:val="baseline"/>
        <w:rPr>
          <w:rStyle w:val="eop"/>
          <w:rFonts w:ascii="Arial" w:hAnsi="Arial" w:cs="Arial"/>
          <w:b/>
          <w:bCs/>
        </w:rPr>
      </w:pPr>
      <w:r w:rsidRPr="00651E3B">
        <w:rPr>
          <w:rStyle w:val="eop"/>
          <w:rFonts w:ascii="Arial" w:hAnsi="Arial" w:cs="Arial"/>
          <w:b/>
          <w:bCs/>
        </w:rPr>
        <w:t>Terminación del contrato de trabajo.</w:t>
      </w:r>
    </w:p>
    <w:p w14:paraId="67886AAB" w14:textId="77777777" w:rsidR="00487DB7" w:rsidRPr="00651E3B" w:rsidRDefault="00487DB7" w:rsidP="00651E3B">
      <w:pPr>
        <w:pStyle w:val="paragraph"/>
        <w:spacing w:before="0" w:beforeAutospacing="0" w:after="0" w:afterAutospacing="0" w:line="276" w:lineRule="auto"/>
        <w:jc w:val="both"/>
        <w:textAlignment w:val="baseline"/>
        <w:rPr>
          <w:rStyle w:val="eop"/>
          <w:rFonts w:ascii="Arial" w:hAnsi="Arial" w:cs="Arial"/>
          <w:b/>
          <w:bCs/>
        </w:rPr>
      </w:pPr>
    </w:p>
    <w:p w14:paraId="496FA523" w14:textId="034A066F" w:rsidR="00487DB7" w:rsidRPr="00651E3B" w:rsidRDefault="00B0178D" w:rsidP="00651E3B">
      <w:pPr>
        <w:pStyle w:val="paragraph"/>
        <w:spacing w:before="0" w:beforeAutospacing="0" w:after="0" w:afterAutospacing="0" w:line="276" w:lineRule="auto"/>
        <w:jc w:val="both"/>
        <w:textAlignment w:val="baseline"/>
        <w:rPr>
          <w:rStyle w:val="eop"/>
          <w:rFonts w:ascii="Arial" w:hAnsi="Arial" w:cs="Arial"/>
        </w:rPr>
      </w:pPr>
      <w:r w:rsidRPr="00651E3B">
        <w:rPr>
          <w:rStyle w:val="eop"/>
          <w:rFonts w:ascii="Arial" w:hAnsi="Arial" w:cs="Arial"/>
        </w:rPr>
        <w:t>No es objeto de discusión en el proceso</w:t>
      </w:r>
      <w:r w:rsidR="00EC5EC1" w:rsidRPr="00651E3B">
        <w:rPr>
          <w:rStyle w:val="eop"/>
          <w:rFonts w:ascii="Arial" w:hAnsi="Arial" w:cs="Arial"/>
        </w:rPr>
        <w:t xml:space="preserve"> que la sociedad Bancolombia S.A. tomó la decisión de dar por finalizado el contrato de trabajo que la unía con la señora Marly Juliet García Ospina, </w:t>
      </w:r>
      <w:r w:rsidR="00EB7021" w:rsidRPr="00651E3B">
        <w:rPr>
          <w:rStyle w:val="eop"/>
          <w:rFonts w:ascii="Arial" w:hAnsi="Arial" w:cs="Arial"/>
        </w:rPr>
        <w:t xml:space="preserve">no solo porque así lo aceptó la entidad empleadora al responder la acción, sino también porque así desprende de la carta </w:t>
      </w:r>
      <w:r w:rsidR="007E795A" w:rsidRPr="00651E3B">
        <w:rPr>
          <w:rStyle w:val="eop"/>
          <w:rFonts w:ascii="Arial" w:hAnsi="Arial" w:cs="Arial"/>
        </w:rPr>
        <w:t xml:space="preserve">remitida a la trabajadora el 16 de noviembre de 2016 </w:t>
      </w:r>
      <w:r w:rsidR="00012318" w:rsidRPr="00651E3B">
        <w:rPr>
          <w:rStyle w:val="eop"/>
          <w:rFonts w:ascii="Arial" w:hAnsi="Arial" w:cs="Arial"/>
        </w:rPr>
        <w:t>-págs.154 a 156</w:t>
      </w:r>
      <w:r w:rsidR="00F65DA4" w:rsidRPr="00651E3B">
        <w:rPr>
          <w:rStyle w:val="eop"/>
          <w:rFonts w:ascii="Arial" w:hAnsi="Arial" w:cs="Arial"/>
        </w:rPr>
        <w:t xml:space="preserve"> archivo 01 carpeta primera instancia-</w:t>
      </w:r>
      <w:r w:rsidR="0040332B" w:rsidRPr="00651E3B">
        <w:rPr>
          <w:rStyle w:val="eop"/>
          <w:rFonts w:ascii="Arial" w:hAnsi="Arial" w:cs="Arial"/>
        </w:rPr>
        <w:t xml:space="preserve"> en la que le comunican </w:t>
      </w:r>
      <w:r w:rsidR="00746E5B" w:rsidRPr="00651E3B">
        <w:rPr>
          <w:rStyle w:val="eop"/>
          <w:rFonts w:ascii="Arial" w:hAnsi="Arial" w:cs="Arial"/>
        </w:rPr>
        <w:t xml:space="preserve">a la trabajadora que </w:t>
      </w:r>
      <w:r w:rsidR="00A70EB0" w:rsidRPr="00651E3B">
        <w:rPr>
          <w:rStyle w:val="eop"/>
          <w:rFonts w:ascii="Arial" w:hAnsi="Arial" w:cs="Arial"/>
        </w:rPr>
        <w:t xml:space="preserve">dan por </w:t>
      </w:r>
      <w:r w:rsidR="00EF048F" w:rsidRPr="00651E3B">
        <w:rPr>
          <w:rStyle w:val="eop"/>
          <w:rFonts w:ascii="Arial" w:hAnsi="Arial" w:cs="Arial"/>
        </w:rPr>
        <w:t xml:space="preserve">terminada la relación laboral en consideración a que la trabajadora incurrió </w:t>
      </w:r>
      <w:r w:rsidR="00BE2A8B" w:rsidRPr="00651E3B">
        <w:rPr>
          <w:rStyle w:val="eop"/>
          <w:rFonts w:ascii="Arial" w:hAnsi="Arial" w:cs="Arial"/>
        </w:rPr>
        <w:t>en una de las justas causas previstas en el artículo 62 del Código Sustantivo del Trabajo</w:t>
      </w:r>
      <w:r w:rsidR="007F39FE" w:rsidRPr="00651E3B">
        <w:rPr>
          <w:rStyle w:val="eop"/>
          <w:rFonts w:ascii="Arial" w:hAnsi="Arial" w:cs="Arial"/>
        </w:rPr>
        <w:t>, en concordancia con los artículos 55 y 58 de la misma obra</w:t>
      </w:r>
      <w:r w:rsidR="003D031C" w:rsidRPr="00651E3B">
        <w:rPr>
          <w:rStyle w:val="eop"/>
          <w:rFonts w:ascii="Arial" w:hAnsi="Arial" w:cs="Arial"/>
        </w:rPr>
        <w:t xml:space="preserve">, indicándole que ella en su calidad de gestora comercial de microfinanzas </w:t>
      </w:r>
      <w:r w:rsidR="00E17B9A" w:rsidRPr="00651E3B">
        <w:rPr>
          <w:rStyle w:val="eop"/>
          <w:rFonts w:ascii="Arial" w:hAnsi="Arial" w:cs="Arial"/>
        </w:rPr>
        <w:t xml:space="preserve">no suministró la información clara a una cliente </w:t>
      </w:r>
      <w:r w:rsidR="00D40852" w:rsidRPr="00651E3B">
        <w:rPr>
          <w:rStyle w:val="eop"/>
          <w:rFonts w:ascii="Arial" w:hAnsi="Arial" w:cs="Arial"/>
        </w:rPr>
        <w:t>frente al producto contratado por ella</w:t>
      </w:r>
      <w:r w:rsidR="00811C6D" w:rsidRPr="00651E3B">
        <w:rPr>
          <w:rStyle w:val="eop"/>
          <w:rFonts w:ascii="Arial" w:hAnsi="Arial" w:cs="Arial"/>
        </w:rPr>
        <w:t xml:space="preserve">, concretamente </w:t>
      </w:r>
      <w:r w:rsidR="00811C6D" w:rsidRPr="00651E3B">
        <w:rPr>
          <w:rStyle w:val="eop"/>
          <w:rFonts w:ascii="Arial" w:hAnsi="Arial" w:cs="Arial"/>
          <w:i/>
          <w:iCs/>
        </w:rPr>
        <w:t>“</w:t>
      </w:r>
      <w:r w:rsidR="00811C6D" w:rsidRPr="008172E5">
        <w:rPr>
          <w:rStyle w:val="eop"/>
          <w:rFonts w:ascii="Arial" w:hAnsi="Arial" w:cs="Arial"/>
          <w:i/>
          <w:iCs/>
          <w:sz w:val="22"/>
        </w:rPr>
        <w:t>No darle claridad al cliente sobre las condiciones de los productos que adquiere: pago de comisiones y cuotas de manejo</w:t>
      </w:r>
      <w:r w:rsidR="002F150A" w:rsidRPr="008172E5">
        <w:rPr>
          <w:rStyle w:val="eop"/>
          <w:rFonts w:ascii="Arial" w:hAnsi="Arial" w:cs="Arial"/>
          <w:i/>
          <w:iCs/>
          <w:sz w:val="22"/>
        </w:rPr>
        <w:t>, explicación de pólizas, características de los productos, tasas y plazos, etc.</w:t>
      </w:r>
      <w:r w:rsidR="002F150A" w:rsidRPr="00651E3B">
        <w:rPr>
          <w:rStyle w:val="eop"/>
          <w:rFonts w:ascii="Arial" w:hAnsi="Arial" w:cs="Arial"/>
          <w:i/>
          <w:iCs/>
        </w:rPr>
        <w:t>”</w:t>
      </w:r>
      <w:r w:rsidR="002F150A" w:rsidRPr="00651E3B">
        <w:rPr>
          <w:rStyle w:val="eop"/>
          <w:rFonts w:ascii="Arial" w:hAnsi="Arial" w:cs="Arial"/>
        </w:rPr>
        <w:t>.</w:t>
      </w:r>
    </w:p>
    <w:p w14:paraId="074F204E" w14:textId="77777777" w:rsidR="00B24F13" w:rsidRPr="00651E3B" w:rsidRDefault="00B24F13" w:rsidP="00651E3B">
      <w:pPr>
        <w:pStyle w:val="paragraph"/>
        <w:spacing w:before="0" w:beforeAutospacing="0" w:after="0" w:afterAutospacing="0" w:line="276" w:lineRule="auto"/>
        <w:jc w:val="both"/>
        <w:textAlignment w:val="baseline"/>
        <w:rPr>
          <w:rStyle w:val="eop"/>
          <w:rFonts w:ascii="Arial" w:hAnsi="Arial" w:cs="Arial"/>
        </w:rPr>
      </w:pPr>
    </w:p>
    <w:p w14:paraId="1996D2F2" w14:textId="036A8918" w:rsidR="00B24F13" w:rsidRPr="00651E3B" w:rsidRDefault="00B24F13" w:rsidP="00651E3B">
      <w:pPr>
        <w:pStyle w:val="paragraph"/>
        <w:spacing w:before="0" w:beforeAutospacing="0" w:after="0" w:afterAutospacing="0" w:line="276" w:lineRule="auto"/>
        <w:jc w:val="both"/>
        <w:textAlignment w:val="baseline"/>
        <w:rPr>
          <w:rStyle w:val="eop"/>
          <w:rFonts w:ascii="Arial" w:hAnsi="Arial" w:cs="Arial"/>
        </w:rPr>
      </w:pPr>
      <w:r w:rsidRPr="00651E3B">
        <w:rPr>
          <w:rStyle w:val="eop"/>
          <w:rFonts w:ascii="Arial" w:hAnsi="Arial" w:cs="Arial"/>
        </w:rPr>
        <w:t xml:space="preserve">En efecto, en el interrogatorio de parte, el representante legal de </w:t>
      </w:r>
      <w:r w:rsidR="008B2DA1" w:rsidRPr="00651E3B">
        <w:rPr>
          <w:rStyle w:val="eop"/>
          <w:rFonts w:ascii="Arial" w:hAnsi="Arial" w:cs="Arial"/>
        </w:rPr>
        <w:t xml:space="preserve">Bancolombia S.A., quien informó que también ostentaba el cargo de gerente de </w:t>
      </w:r>
      <w:r w:rsidR="004E0674" w:rsidRPr="00651E3B">
        <w:rPr>
          <w:rStyle w:val="eop"/>
          <w:rFonts w:ascii="Arial" w:hAnsi="Arial" w:cs="Arial"/>
        </w:rPr>
        <w:t xml:space="preserve">zona en el eje cafetero, ratificó que la decisión de dar por finalizado el contrato de trabajo de la señora Marly Juliet García Ospina </w:t>
      </w:r>
      <w:r w:rsidR="002626D9" w:rsidRPr="00651E3B">
        <w:rPr>
          <w:rStyle w:val="eop"/>
          <w:rFonts w:ascii="Arial" w:hAnsi="Arial" w:cs="Arial"/>
        </w:rPr>
        <w:t xml:space="preserve">se produjo debido a que la </w:t>
      </w:r>
      <w:r w:rsidR="005F4B01" w:rsidRPr="00651E3B">
        <w:rPr>
          <w:rStyle w:val="eop"/>
          <w:rFonts w:ascii="Arial" w:hAnsi="Arial" w:cs="Arial"/>
        </w:rPr>
        <w:t>trabajadora no cumplió con las funciones que le correspondían como gestora comercial de microfinanzas</w:t>
      </w:r>
      <w:r w:rsidR="00797305" w:rsidRPr="00651E3B">
        <w:rPr>
          <w:rStyle w:val="eop"/>
          <w:rFonts w:ascii="Arial" w:hAnsi="Arial" w:cs="Arial"/>
        </w:rPr>
        <w:t>, ya que no le informó a una de sus clientes que la cuota del crédito que se le había otorgado dentro del programa “Mi negocio Bancolombia S.A.”</w:t>
      </w:r>
      <w:r w:rsidR="00811C6D" w:rsidRPr="00651E3B">
        <w:rPr>
          <w:rStyle w:val="eop"/>
          <w:rFonts w:ascii="Arial" w:hAnsi="Arial" w:cs="Arial"/>
        </w:rPr>
        <w:t xml:space="preserve"> incluía </w:t>
      </w:r>
      <w:r w:rsidR="002F150A" w:rsidRPr="00651E3B">
        <w:rPr>
          <w:rStyle w:val="eop"/>
          <w:rFonts w:ascii="Arial" w:hAnsi="Arial" w:cs="Arial"/>
        </w:rPr>
        <w:t xml:space="preserve">la comisión </w:t>
      </w:r>
      <w:r w:rsidR="00201E54" w:rsidRPr="00651E3B">
        <w:rPr>
          <w:rStyle w:val="eop"/>
          <w:rFonts w:ascii="Arial" w:hAnsi="Arial" w:cs="Arial"/>
        </w:rPr>
        <w:t xml:space="preserve">de </w:t>
      </w:r>
      <w:r w:rsidR="00DB2EE0" w:rsidRPr="00651E3B">
        <w:rPr>
          <w:rStyle w:val="eop"/>
          <w:rFonts w:ascii="Arial" w:hAnsi="Arial" w:cs="Arial"/>
        </w:rPr>
        <w:t>MiPymes</w:t>
      </w:r>
      <w:r w:rsidR="008B31D5" w:rsidRPr="00651E3B">
        <w:rPr>
          <w:rStyle w:val="eop"/>
          <w:rFonts w:ascii="Arial" w:hAnsi="Arial" w:cs="Arial"/>
        </w:rPr>
        <w:t xml:space="preserve"> y </w:t>
      </w:r>
      <w:r w:rsidR="00425D54" w:rsidRPr="00651E3B">
        <w:rPr>
          <w:rStyle w:val="eop"/>
          <w:rFonts w:ascii="Arial" w:hAnsi="Arial" w:cs="Arial"/>
        </w:rPr>
        <w:t xml:space="preserve">el pago </w:t>
      </w:r>
      <w:r w:rsidR="00DB2EE0" w:rsidRPr="00651E3B">
        <w:rPr>
          <w:rStyle w:val="eop"/>
          <w:rFonts w:ascii="Arial" w:hAnsi="Arial" w:cs="Arial"/>
        </w:rPr>
        <w:t>al fondo nacional de garantías.</w:t>
      </w:r>
    </w:p>
    <w:p w14:paraId="5730C162" w14:textId="77777777" w:rsidR="00DB2EE0" w:rsidRPr="00651E3B" w:rsidRDefault="00DB2EE0" w:rsidP="00651E3B">
      <w:pPr>
        <w:pStyle w:val="paragraph"/>
        <w:spacing w:before="0" w:beforeAutospacing="0" w:after="0" w:afterAutospacing="0" w:line="276" w:lineRule="auto"/>
        <w:jc w:val="both"/>
        <w:textAlignment w:val="baseline"/>
        <w:rPr>
          <w:rStyle w:val="eop"/>
          <w:rFonts w:ascii="Arial" w:hAnsi="Arial" w:cs="Arial"/>
        </w:rPr>
      </w:pPr>
    </w:p>
    <w:p w14:paraId="2DEBCAD6" w14:textId="77777777" w:rsidR="00431BED" w:rsidRPr="00651E3B" w:rsidRDefault="00DB2EE0" w:rsidP="00651E3B">
      <w:pPr>
        <w:pStyle w:val="paragraph"/>
        <w:spacing w:before="0" w:beforeAutospacing="0" w:after="0" w:afterAutospacing="0" w:line="276" w:lineRule="auto"/>
        <w:jc w:val="both"/>
        <w:textAlignment w:val="baseline"/>
        <w:rPr>
          <w:rStyle w:val="eop"/>
          <w:rFonts w:ascii="Arial" w:hAnsi="Arial" w:cs="Arial"/>
        </w:rPr>
      </w:pPr>
      <w:r w:rsidRPr="00651E3B">
        <w:rPr>
          <w:rStyle w:val="eop"/>
          <w:rFonts w:ascii="Arial" w:hAnsi="Arial" w:cs="Arial"/>
        </w:rPr>
        <w:t xml:space="preserve">Con el fin de dar luces sobre lo sucedido, la entidad accionada solicitó que fueran escuchados los testimonios de </w:t>
      </w:r>
      <w:r w:rsidR="008478F0" w:rsidRPr="00651E3B">
        <w:rPr>
          <w:rStyle w:val="eop"/>
          <w:rFonts w:ascii="Arial" w:hAnsi="Arial" w:cs="Arial"/>
        </w:rPr>
        <w:t xml:space="preserve">Lina Marcela Campo Gil y la señora Luz Adriana Zuluaga Suárez; mientras que la parte actora pidió que se oyeran las declaraciones de </w:t>
      </w:r>
      <w:r w:rsidR="00055A05" w:rsidRPr="00651E3B">
        <w:rPr>
          <w:rStyle w:val="eop"/>
          <w:rFonts w:ascii="Arial" w:hAnsi="Arial" w:cs="Arial"/>
        </w:rPr>
        <w:t>Fernando Chica Salazar</w:t>
      </w:r>
      <w:r w:rsidR="00431BED" w:rsidRPr="00651E3B">
        <w:rPr>
          <w:rStyle w:val="eop"/>
          <w:rFonts w:ascii="Arial" w:hAnsi="Arial" w:cs="Arial"/>
        </w:rPr>
        <w:t xml:space="preserve"> y</w:t>
      </w:r>
      <w:r w:rsidR="00055A05" w:rsidRPr="00651E3B">
        <w:rPr>
          <w:rStyle w:val="eop"/>
          <w:rFonts w:ascii="Arial" w:hAnsi="Arial" w:cs="Arial"/>
        </w:rPr>
        <w:t xml:space="preserve"> Angie Fernanda Becerra Erazo</w:t>
      </w:r>
      <w:r w:rsidR="00431BED" w:rsidRPr="00651E3B">
        <w:rPr>
          <w:rStyle w:val="eop"/>
          <w:rFonts w:ascii="Arial" w:hAnsi="Arial" w:cs="Arial"/>
        </w:rPr>
        <w:t>.</w:t>
      </w:r>
    </w:p>
    <w:p w14:paraId="7AF3BD52" w14:textId="77777777" w:rsidR="00431BED" w:rsidRPr="00651E3B" w:rsidRDefault="00431BED" w:rsidP="00651E3B">
      <w:pPr>
        <w:pStyle w:val="paragraph"/>
        <w:spacing w:before="0" w:beforeAutospacing="0" w:after="0" w:afterAutospacing="0" w:line="276" w:lineRule="auto"/>
        <w:jc w:val="both"/>
        <w:textAlignment w:val="baseline"/>
        <w:rPr>
          <w:rStyle w:val="eop"/>
          <w:rFonts w:ascii="Arial" w:hAnsi="Arial" w:cs="Arial"/>
        </w:rPr>
      </w:pPr>
    </w:p>
    <w:p w14:paraId="265DAAF9" w14:textId="533251FB" w:rsidR="00CD549A" w:rsidRPr="00651E3B" w:rsidRDefault="00431BED" w:rsidP="00651E3B">
      <w:pPr>
        <w:pStyle w:val="paragraph"/>
        <w:spacing w:before="0" w:beforeAutospacing="0" w:after="0" w:afterAutospacing="0" w:line="276" w:lineRule="auto"/>
        <w:jc w:val="both"/>
        <w:textAlignment w:val="baseline"/>
        <w:rPr>
          <w:rStyle w:val="eop"/>
          <w:rFonts w:ascii="Arial" w:hAnsi="Arial" w:cs="Arial"/>
        </w:rPr>
      </w:pPr>
      <w:r w:rsidRPr="00651E3B">
        <w:rPr>
          <w:rStyle w:val="eop"/>
          <w:rFonts w:ascii="Arial" w:hAnsi="Arial" w:cs="Arial"/>
        </w:rPr>
        <w:t>La señora Lina Marcela Campo Gil informó que ha ejercido el cargo de supernumeraria en Bancolombia S.A. desde hace más de diez años, indicando a continuación que en la época en la que se prod</w:t>
      </w:r>
      <w:r w:rsidR="00F77AEC" w:rsidRPr="00651E3B">
        <w:rPr>
          <w:rStyle w:val="eop"/>
          <w:rFonts w:ascii="Arial" w:hAnsi="Arial" w:cs="Arial"/>
        </w:rPr>
        <w:t xml:space="preserve">ujo el despido, ella se encontraba haciendo un remplazo en las instalaciones de Bancolombia S.A. </w:t>
      </w:r>
      <w:r w:rsidR="00A634C0" w:rsidRPr="00651E3B">
        <w:rPr>
          <w:rStyle w:val="eop"/>
          <w:rFonts w:ascii="Arial" w:hAnsi="Arial" w:cs="Arial"/>
        </w:rPr>
        <w:t xml:space="preserve">en el sector del lago de Pereira y al frente </w:t>
      </w:r>
      <w:r w:rsidR="008F7173" w:rsidRPr="00651E3B">
        <w:rPr>
          <w:rStyle w:val="eop"/>
          <w:rFonts w:ascii="Arial" w:hAnsi="Arial" w:cs="Arial"/>
        </w:rPr>
        <w:t>de la calle, en otro local comercial, se encontraban ubicados los empleados que manejaban todo lo relativo al programa “Mi negocio Bancolombia”</w:t>
      </w:r>
      <w:r w:rsidR="007669D1" w:rsidRPr="00651E3B">
        <w:rPr>
          <w:rStyle w:val="eop"/>
          <w:rFonts w:ascii="Arial" w:hAnsi="Arial" w:cs="Arial"/>
        </w:rPr>
        <w:t xml:space="preserve">; dijo que en el mes de octubre de 2016 recibió la visita de una cliente que deseaba </w:t>
      </w:r>
      <w:r w:rsidR="00505443" w:rsidRPr="00651E3B">
        <w:rPr>
          <w:rStyle w:val="eop"/>
          <w:rFonts w:ascii="Arial" w:hAnsi="Arial" w:cs="Arial"/>
        </w:rPr>
        <w:t>realizar un “</w:t>
      </w:r>
      <w:proofErr w:type="spellStart"/>
      <w:r w:rsidR="00505443" w:rsidRPr="00651E3B">
        <w:rPr>
          <w:rStyle w:val="eop"/>
          <w:rFonts w:ascii="Arial" w:hAnsi="Arial" w:cs="Arial"/>
        </w:rPr>
        <w:t>retanqueo</w:t>
      </w:r>
      <w:proofErr w:type="spellEnd"/>
      <w:r w:rsidR="00505443" w:rsidRPr="00651E3B">
        <w:rPr>
          <w:rStyle w:val="eop"/>
          <w:rFonts w:ascii="Arial" w:hAnsi="Arial" w:cs="Arial"/>
        </w:rPr>
        <w:t xml:space="preserve">” </w:t>
      </w:r>
      <w:r w:rsidR="00D60C1F" w:rsidRPr="00651E3B">
        <w:rPr>
          <w:rStyle w:val="eop"/>
          <w:rFonts w:ascii="Arial" w:hAnsi="Arial" w:cs="Arial"/>
        </w:rPr>
        <w:t xml:space="preserve">del crédito que ella tenía con la entidad, pero al revisar la base de datos, se dio cuenta que el crédito que ella tenía dentro del programa “Mi negocio Bancolombia” se encontraba en mora, situación que </w:t>
      </w:r>
      <w:r w:rsidR="000D4BA5" w:rsidRPr="00651E3B">
        <w:rPr>
          <w:rStyle w:val="eop"/>
          <w:rFonts w:ascii="Arial" w:hAnsi="Arial" w:cs="Arial"/>
        </w:rPr>
        <w:t xml:space="preserve">sorprendió a la cliente, quien sostuvo que ella pagaba adecuadamente la cuota que se le había asignado para ese crédito, situación que la llevó a comunicarse con </w:t>
      </w:r>
      <w:r w:rsidR="009875D2" w:rsidRPr="00651E3B">
        <w:rPr>
          <w:rStyle w:val="eop"/>
          <w:rFonts w:ascii="Arial" w:hAnsi="Arial" w:cs="Arial"/>
        </w:rPr>
        <w:t xml:space="preserve">Marly Juliet, que según la información inmersa en la base de datos, era la </w:t>
      </w:r>
      <w:r w:rsidR="00BA6E69" w:rsidRPr="00651E3B">
        <w:rPr>
          <w:rStyle w:val="eop"/>
          <w:rFonts w:ascii="Arial" w:hAnsi="Arial" w:cs="Arial"/>
        </w:rPr>
        <w:t>gestora encargada del tema, quien vía telefónica le informó que era un problema que se había presentado con la cuota de la cliente, pero que ella le daría la correspondiente solución</w:t>
      </w:r>
      <w:r w:rsidR="0025341A" w:rsidRPr="00651E3B">
        <w:rPr>
          <w:rStyle w:val="eop"/>
          <w:rFonts w:ascii="Arial" w:hAnsi="Arial" w:cs="Arial"/>
        </w:rPr>
        <w:t>; a renglón seguido ella decidió escalar el caso con sus superiores</w:t>
      </w:r>
      <w:r w:rsidR="00CD549A" w:rsidRPr="00651E3B">
        <w:rPr>
          <w:rStyle w:val="eop"/>
          <w:rFonts w:ascii="Arial" w:hAnsi="Arial" w:cs="Arial"/>
        </w:rPr>
        <w:t xml:space="preserve">; sin embargo, dando respuesta a varios interrogantes, manifestó que no sabía que había pasado con ese caso, no solamente porque se desentendió de él debido a sus actividades, sino también porque sus superiores nunca la llamaron para que </w:t>
      </w:r>
      <w:r w:rsidR="009420EE" w:rsidRPr="00651E3B">
        <w:rPr>
          <w:rStyle w:val="eop"/>
          <w:rFonts w:ascii="Arial" w:hAnsi="Arial" w:cs="Arial"/>
        </w:rPr>
        <w:t xml:space="preserve">suministrara más información al respecto; finalmente sostuvo que ella no sabía </w:t>
      </w:r>
      <w:r w:rsidR="007B51AD" w:rsidRPr="00651E3B">
        <w:rPr>
          <w:rStyle w:val="eop"/>
          <w:rFonts w:ascii="Arial" w:hAnsi="Arial" w:cs="Arial"/>
        </w:rPr>
        <w:t>cómo</w:t>
      </w:r>
      <w:r w:rsidR="009420EE" w:rsidRPr="00651E3B">
        <w:rPr>
          <w:rStyle w:val="eop"/>
          <w:rFonts w:ascii="Arial" w:hAnsi="Arial" w:cs="Arial"/>
        </w:rPr>
        <w:t xml:space="preserve"> </w:t>
      </w:r>
      <w:r w:rsidR="000C4BDF" w:rsidRPr="00651E3B">
        <w:rPr>
          <w:rStyle w:val="eop"/>
          <w:rFonts w:ascii="Arial" w:hAnsi="Arial" w:cs="Arial"/>
        </w:rPr>
        <w:t>se tramitaba un crédito dentro de la línea de negoci</w:t>
      </w:r>
      <w:r w:rsidR="26370A98" w:rsidRPr="00651E3B">
        <w:rPr>
          <w:rStyle w:val="eop"/>
          <w:rFonts w:ascii="Arial" w:hAnsi="Arial" w:cs="Arial"/>
        </w:rPr>
        <w:t>o</w:t>
      </w:r>
      <w:r w:rsidR="000C4BDF" w:rsidRPr="00651E3B">
        <w:rPr>
          <w:rStyle w:val="eop"/>
          <w:rFonts w:ascii="Arial" w:hAnsi="Arial" w:cs="Arial"/>
        </w:rPr>
        <w:t xml:space="preserve"> que manejaban los trabajadores </w:t>
      </w:r>
      <w:r w:rsidR="000E7269" w:rsidRPr="00651E3B">
        <w:rPr>
          <w:rStyle w:val="eop"/>
          <w:rFonts w:ascii="Arial" w:hAnsi="Arial" w:cs="Arial"/>
        </w:rPr>
        <w:t>encargados del programa “Mi negocio Bancolombia”.</w:t>
      </w:r>
    </w:p>
    <w:p w14:paraId="4D5486E7" w14:textId="77777777" w:rsidR="000E7269" w:rsidRPr="00651E3B" w:rsidRDefault="000E7269" w:rsidP="00651E3B">
      <w:pPr>
        <w:pStyle w:val="paragraph"/>
        <w:spacing w:before="0" w:beforeAutospacing="0" w:after="0" w:afterAutospacing="0" w:line="276" w:lineRule="auto"/>
        <w:jc w:val="both"/>
        <w:textAlignment w:val="baseline"/>
        <w:rPr>
          <w:rStyle w:val="eop"/>
          <w:rFonts w:ascii="Arial" w:hAnsi="Arial" w:cs="Arial"/>
        </w:rPr>
      </w:pPr>
    </w:p>
    <w:p w14:paraId="1EEA5A53" w14:textId="2CC35AF7" w:rsidR="000E7269" w:rsidRPr="00651E3B" w:rsidRDefault="000E7269" w:rsidP="00651E3B">
      <w:pPr>
        <w:pStyle w:val="paragraph"/>
        <w:spacing w:before="0" w:beforeAutospacing="0" w:after="0" w:afterAutospacing="0" w:line="276" w:lineRule="auto"/>
        <w:jc w:val="both"/>
        <w:textAlignment w:val="baseline"/>
        <w:rPr>
          <w:rStyle w:val="eop"/>
          <w:rFonts w:ascii="Arial" w:hAnsi="Arial" w:cs="Arial"/>
        </w:rPr>
      </w:pPr>
      <w:r w:rsidRPr="00651E3B">
        <w:rPr>
          <w:rStyle w:val="eop"/>
          <w:rFonts w:ascii="Arial" w:hAnsi="Arial" w:cs="Arial"/>
        </w:rPr>
        <w:t>La señora Luz Adriana Zuluaga Suárez</w:t>
      </w:r>
      <w:r w:rsidR="00FD2C49" w:rsidRPr="00651E3B">
        <w:rPr>
          <w:rStyle w:val="eop"/>
          <w:rFonts w:ascii="Arial" w:hAnsi="Arial" w:cs="Arial"/>
        </w:rPr>
        <w:t xml:space="preserve"> quien ejerce el cargo de gerente de Bancolombia S.A., ratificó lo dicho por el representante legal de la entidad accionada, asegurando que el contrato de trabajo de Marly Juliet García Ospina se había dado por terminado, en consideración a que ella no le suministró la información necesaria a una cliente del programa “Mi </w:t>
      </w:r>
      <w:r w:rsidR="00811B4B" w:rsidRPr="00651E3B">
        <w:rPr>
          <w:rStyle w:val="eop"/>
          <w:rFonts w:ascii="Arial" w:hAnsi="Arial" w:cs="Arial"/>
        </w:rPr>
        <w:t xml:space="preserve">negocio Bancolombia”, ya que no le puso de presente que dentro de la cuota </w:t>
      </w:r>
      <w:r w:rsidR="00522000" w:rsidRPr="00651E3B">
        <w:rPr>
          <w:rStyle w:val="eop"/>
          <w:rFonts w:ascii="Arial" w:hAnsi="Arial" w:cs="Arial"/>
        </w:rPr>
        <w:t xml:space="preserve">que debía cancelar, también debía incluirse la comisión de MiPymes y </w:t>
      </w:r>
      <w:r w:rsidR="004D14AA" w:rsidRPr="00651E3B">
        <w:rPr>
          <w:rStyle w:val="eop"/>
          <w:rFonts w:ascii="Arial" w:hAnsi="Arial" w:cs="Arial"/>
        </w:rPr>
        <w:t xml:space="preserve">el valor </w:t>
      </w:r>
      <w:r w:rsidR="009940CF" w:rsidRPr="00651E3B">
        <w:rPr>
          <w:rStyle w:val="eop"/>
          <w:rFonts w:ascii="Arial" w:hAnsi="Arial" w:cs="Arial"/>
        </w:rPr>
        <w:t>para el fondo nacional de garantías, lo que incidió posteriormente en que la cliente incurriera en mora en el pago de las cuotas del crédito</w:t>
      </w:r>
      <w:r w:rsidR="00FA6AAD" w:rsidRPr="00651E3B">
        <w:rPr>
          <w:rStyle w:val="eop"/>
          <w:rFonts w:ascii="Arial" w:hAnsi="Arial" w:cs="Arial"/>
        </w:rPr>
        <w:t>, es decir que, la trabajadora incurrió en una falta grave en el ejercicio de sus funciones</w:t>
      </w:r>
      <w:r w:rsidR="00AA70C6" w:rsidRPr="00651E3B">
        <w:rPr>
          <w:rStyle w:val="eop"/>
          <w:rFonts w:ascii="Arial" w:hAnsi="Arial" w:cs="Arial"/>
        </w:rPr>
        <w:t>, siendo ella la única responsable de lo sucedido.</w:t>
      </w:r>
    </w:p>
    <w:p w14:paraId="6304FDB5" w14:textId="77777777" w:rsidR="00AA70C6" w:rsidRPr="00651E3B" w:rsidRDefault="00AA70C6" w:rsidP="00651E3B">
      <w:pPr>
        <w:pStyle w:val="paragraph"/>
        <w:spacing w:before="0" w:beforeAutospacing="0" w:after="0" w:afterAutospacing="0" w:line="276" w:lineRule="auto"/>
        <w:jc w:val="both"/>
        <w:textAlignment w:val="baseline"/>
        <w:rPr>
          <w:rStyle w:val="eop"/>
          <w:rFonts w:ascii="Arial" w:hAnsi="Arial" w:cs="Arial"/>
        </w:rPr>
      </w:pPr>
    </w:p>
    <w:p w14:paraId="1B3571A8" w14:textId="4DC6E3B0" w:rsidR="00AA70C6" w:rsidRPr="00651E3B" w:rsidRDefault="00AA70C6" w:rsidP="00651E3B">
      <w:pPr>
        <w:pStyle w:val="paragraph"/>
        <w:spacing w:before="0" w:beforeAutospacing="0" w:after="0" w:afterAutospacing="0" w:line="276" w:lineRule="auto"/>
        <w:jc w:val="both"/>
        <w:textAlignment w:val="baseline"/>
        <w:rPr>
          <w:rStyle w:val="eop"/>
          <w:rFonts w:ascii="Arial" w:hAnsi="Arial" w:cs="Arial"/>
        </w:rPr>
      </w:pPr>
      <w:r w:rsidRPr="00651E3B">
        <w:rPr>
          <w:rStyle w:val="eop"/>
          <w:rFonts w:ascii="Arial" w:hAnsi="Arial" w:cs="Arial"/>
        </w:rPr>
        <w:t xml:space="preserve">El señor Fernando Chica Salazar, </w:t>
      </w:r>
      <w:r w:rsidR="00157820" w:rsidRPr="00651E3B">
        <w:rPr>
          <w:rStyle w:val="eop"/>
          <w:rFonts w:ascii="Arial" w:hAnsi="Arial" w:cs="Arial"/>
        </w:rPr>
        <w:t>quien fungió como Coordinador del programa “Mi negocio Bancolombia”</w:t>
      </w:r>
      <w:r w:rsidR="00784851" w:rsidRPr="00651E3B">
        <w:rPr>
          <w:rStyle w:val="eop"/>
          <w:rFonts w:ascii="Arial" w:hAnsi="Arial" w:cs="Arial"/>
        </w:rPr>
        <w:t xml:space="preserve">, expresó que él </w:t>
      </w:r>
      <w:r w:rsidR="00907794" w:rsidRPr="00651E3B">
        <w:rPr>
          <w:rStyle w:val="eop"/>
          <w:rFonts w:ascii="Arial" w:hAnsi="Arial" w:cs="Arial"/>
        </w:rPr>
        <w:t>dejó de prestar sus servicios a favor de Bancolombia S.A. en el mes de octubre de 2016, ya que dicha entidad había decidido finalizar el referido programa crediticio</w:t>
      </w:r>
      <w:r w:rsidR="003E153F" w:rsidRPr="00651E3B">
        <w:rPr>
          <w:rStyle w:val="eop"/>
          <w:rFonts w:ascii="Arial" w:hAnsi="Arial" w:cs="Arial"/>
        </w:rPr>
        <w:t xml:space="preserve">; sin embargo, explicó que, debido a su conocimiento del programe, él tenía conocimiento de </w:t>
      </w:r>
      <w:r w:rsidR="007B51AD" w:rsidRPr="00651E3B">
        <w:rPr>
          <w:rStyle w:val="eop"/>
          <w:rFonts w:ascii="Arial" w:hAnsi="Arial" w:cs="Arial"/>
        </w:rPr>
        <w:t>cómo</w:t>
      </w:r>
      <w:r w:rsidR="00CA20F4" w:rsidRPr="00651E3B">
        <w:rPr>
          <w:rStyle w:val="eop"/>
          <w:rFonts w:ascii="Arial" w:hAnsi="Arial" w:cs="Arial"/>
        </w:rPr>
        <w:t xml:space="preserve"> era el proceso que se surtía para otorgar los créditos a favor de los clientes de “Mi negocio Bancolombia”, indicando que las personas encargadas de </w:t>
      </w:r>
      <w:r w:rsidR="005820C4" w:rsidRPr="00651E3B">
        <w:rPr>
          <w:rStyle w:val="eop"/>
          <w:rFonts w:ascii="Arial" w:hAnsi="Arial" w:cs="Arial"/>
        </w:rPr>
        <w:t xml:space="preserve">visitar y capturar clientes eran los gestores comerciales, quienes en esas visitas ofrecían el producto crediticio </w:t>
      </w:r>
      <w:r w:rsidR="001F3704" w:rsidRPr="00651E3B">
        <w:rPr>
          <w:rStyle w:val="eop"/>
          <w:rFonts w:ascii="Arial" w:hAnsi="Arial" w:cs="Arial"/>
        </w:rPr>
        <w:t xml:space="preserve">explicando cuales eran los requisitos y documentos necesarios para hacer la solicitud de crédito y, en caso de que </w:t>
      </w:r>
      <w:r w:rsidR="00CF0524" w:rsidRPr="00651E3B">
        <w:rPr>
          <w:rStyle w:val="eop"/>
          <w:rFonts w:ascii="Arial" w:hAnsi="Arial" w:cs="Arial"/>
        </w:rPr>
        <w:t xml:space="preserve">efectivamente se obtuviera el sí del cliente, el correspondiente gestor comercial debía llenar </w:t>
      </w:r>
      <w:r w:rsidR="00E821D7" w:rsidRPr="00651E3B">
        <w:rPr>
          <w:rStyle w:val="eop"/>
          <w:rFonts w:ascii="Arial" w:hAnsi="Arial" w:cs="Arial"/>
        </w:rPr>
        <w:t xml:space="preserve">con el cliente los formularios y recaudar </w:t>
      </w:r>
      <w:r w:rsidR="00594065" w:rsidRPr="00651E3B">
        <w:rPr>
          <w:rStyle w:val="eop"/>
          <w:rFonts w:ascii="Arial" w:hAnsi="Arial" w:cs="Arial"/>
        </w:rPr>
        <w:t xml:space="preserve">la documentación, realizando en ese momento un cálculo aproximado del valor de la cuota, </w:t>
      </w:r>
      <w:r w:rsidR="0018615B" w:rsidRPr="00651E3B">
        <w:rPr>
          <w:rStyle w:val="eop"/>
          <w:rFonts w:ascii="Arial" w:hAnsi="Arial" w:cs="Arial"/>
        </w:rPr>
        <w:t xml:space="preserve">ya que solo se tenía certeza del valor definitivo después de su aprobación; una vez el gestor comercial </w:t>
      </w:r>
      <w:r w:rsidR="00593311" w:rsidRPr="00651E3B">
        <w:rPr>
          <w:rStyle w:val="eop"/>
          <w:rFonts w:ascii="Arial" w:hAnsi="Arial" w:cs="Arial"/>
        </w:rPr>
        <w:t xml:space="preserve">reporta la solicitud de crédito, él </w:t>
      </w:r>
      <w:r w:rsidR="48A3F85B" w:rsidRPr="00651E3B">
        <w:rPr>
          <w:rStyle w:val="eop"/>
          <w:rFonts w:ascii="Arial" w:hAnsi="Arial" w:cs="Arial"/>
        </w:rPr>
        <w:t>-</w:t>
      </w:r>
      <w:r w:rsidR="00593311" w:rsidRPr="00651E3B">
        <w:rPr>
          <w:rStyle w:val="eop"/>
          <w:rFonts w:ascii="Arial" w:hAnsi="Arial" w:cs="Arial"/>
        </w:rPr>
        <w:t>como coordinador del programa</w:t>
      </w:r>
      <w:r w:rsidR="703C2272" w:rsidRPr="00651E3B">
        <w:rPr>
          <w:rStyle w:val="eop"/>
          <w:rFonts w:ascii="Arial" w:hAnsi="Arial" w:cs="Arial"/>
        </w:rPr>
        <w:t>-</w:t>
      </w:r>
      <w:r w:rsidR="00593311" w:rsidRPr="00651E3B">
        <w:rPr>
          <w:rStyle w:val="eop"/>
          <w:rFonts w:ascii="Arial" w:hAnsi="Arial" w:cs="Arial"/>
        </w:rPr>
        <w:t xml:space="preserve"> revisaba </w:t>
      </w:r>
      <w:r w:rsidR="00E42F4E" w:rsidRPr="00651E3B">
        <w:rPr>
          <w:rStyle w:val="eop"/>
          <w:rFonts w:ascii="Arial" w:hAnsi="Arial" w:cs="Arial"/>
        </w:rPr>
        <w:lastRenderedPageBreak/>
        <w:t>la documentación allegada y verificaba si se cumplían los requisitos para acceder al crédito</w:t>
      </w:r>
      <w:r w:rsidR="001F48F1" w:rsidRPr="00651E3B">
        <w:rPr>
          <w:rStyle w:val="eop"/>
          <w:rFonts w:ascii="Arial" w:hAnsi="Arial" w:cs="Arial"/>
        </w:rPr>
        <w:t xml:space="preserve">, añadiendo que él podía definir, conforme con la información que se le ponía de presente y teniendo en cuenta la finalidad del crédito, si otorgaba el valor solicitado, uno mayor o menor, </w:t>
      </w:r>
      <w:r w:rsidR="00B47335" w:rsidRPr="00651E3B">
        <w:rPr>
          <w:rStyle w:val="eop"/>
          <w:rFonts w:ascii="Arial" w:hAnsi="Arial" w:cs="Arial"/>
        </w:rPr>
        <w:t>es decir</w:t>
      </w:r>
      <w:r w:rsidR="6773FF13" w:rsidRPr="00651E3B">
        <w:rPr>
          <w:rStyle w:val="eop"/>
          <w:rFonts w:ascii="Arial" w:hAnsi="Arial" w:cs="Arial"/>
        </w:rPr>
        <w:t xml:space="preserve"> </w:t>
      </w:r>
      <w:r w:rsidR="00B47335" w:rsidRPr="00651E3B">
        <w:rPr>
          <w:rStyle w:val="eop"/>
          <w:rFonts w:ascii="Arial" w:hAnsi="Arial" w:cs="Arial"/>
        </w:rPr>
        <w:t>que</w:t>
      </w:r>
      <w:r w:rsidR="0D2B41CF" w:rsidRPr="00651E3B">
        <w:rPr>
          <w:rStyle w:val="eop"/>
          <w:rFonts w:ascii="Arial" w:hAnsi="Arial" w:cs="Arial"/>
        </w:rPr>
        <w:t>,</w:t>
      </w:r>
      <w:r w:rsidR="00B47335" w:rsidRPr="00651E3B">
        <w:rPr>
          <w:rStyle w:val="eop"/>
          <w:rFonts w:ascii="Arial" w:hAnsi="Arial" w:cs="Arial"/>
        </w:rPr>
        <w:t xml:space="preserve"> conforme con eso</w:t>
      </w:r>
      <w:r w:rsidR="1FDB9F1C" w:rsidRPr="00651E3B">
        <w:rPr>
          <w:rStyle w:val="eop"/>
          <w:rFonts w:ascii="Arial" w:hAnsi="Arial" w:cs="Arial"/>
        </w:rPr>
        <w:t>,</w:t>
      </w:r>
      <w:r w:rsidR="00B47335" w:rsidRPr="00651E3B">
        <w:rPr>
          <w:rStyle w:val="eop"/>
          <w:rFonts w:ascii="Arial" w:hAnsi="Arial" w:cs="Arial"/>
        </w:rPr>
        <w:t xml:space="preserve"> el valor definitivo de las cuotas, que debían comprender la comisión MiPymes </w:t>
      </w:r>
      <w:r w:rsidR="001D7864" w:rsidRPr="00651E3B">
        <w:rPr>
          <w:rStyle w:val="eop"/>
          <w:rFonts w:ascii="Arial" w:hAnsi="Arial" w:cs="Arial"/>
        </w:rPr>
        <w:t>y la suma para el fondo nacional de garantías</w:t>
      </w:r>
      <w:r w:rsidR="007C48B1" w:rsidRPr="00651E3B">
        <w:rPr>
          <w:rStyle w:val="eop"/>
          <w:rFonts w:ascii="Arial" w:hAnsi="Arial" w:cs="Arial"/>
        </w:rPr>
        <w:t>, solo era conocido por el cliente cuando se le entregaba el pagaré y el calendario de pagos de las cuotas</w:t>
      </w:r>
      <w:r w:rsidR="00CA3AF1" w:rsidRPr="00651E3B">
        <w:rPr>
          <w:rStyle w:val="eop"/>
          <w:rFonts w:ascii="Arial" w:hAnsi="Arial" w:cs="Arial"/>
        </w:rPr>
        <w:t>; a continuación, sostuvo que cuando se aprobaba el crédito,</w:t>
      </w:r>
      <w:r w:rsidR="00E6335D" w:rsidRPr="00651E3B">
        <w:rPr>
          <w:rStyle w:val="eop"/>
          <w:rFonts w:ascii="Arial" w:hAnsi="Arial" w:cs="Arial"/>
        </w:rPr>
        <w:t xml:space="preserve"> el proceso pasaba a manos de la auxiliar </w:t>
      </w:r>
      <w:r w:rsidR="004C0CA7" w:rsidRPr="00651E3B">
        <w:rPr>
          <w:rStyle w:val="eop"/>
          <w:rFonts w:ascii="Arial" w:hAnsi="Arial" w:cs="Arial"/>
        </w:rPr>
        <w:t>de ventas, quien debía realizar la instrumentalización que consistía en la elaboración del pagaré y el calendario de pagos</w:t>
      </w:r>
      <w:r w:rsidR="001C1E48" w:rsidRPr="00651E3B">
        <w:rPr>
          <w:rStyle w:val="eop"/>
          <w:rFonts w:ascii="Arial" w:hAnsi="Arial" w:cs="Arial"/>
        </w:rPr>
        <w:t xml:space="preserve">, para posteriormente </w:t>
      </w:r>
      <w:r w:rsidR="004974A3" w:rsidRPr="00651E3B">
        <w:rPr>
          <w:rStyle w:val="eop"/>
          <w:rFonts w:ascii="Arial" w:hAnsi="Arial" w:cs="Arial"/>
        </w:rPr>
        <w:t xml:space="preserve">citar al cliente para ponerle de presente esa información y procedieran a firmar esos documentos, y allí finalizaba todo el proceso; ante interrogantes que se le formularon, el testigo sostiene que </w:t>
      </w:r>
      <w:r w:rsidR="00B17EDC" w:rsidRPr="00651E3B">
        <w:rPr>
          <w:rStyle w:val="eop"/>
          <w:rFonts w:ascii="Arial" w:hAnsi="Arial" w:cs="Arial"/>
        </w:rPr>
        <w:t xml:space="preserve">quien debía otorgarle la información a los clientes sobre la cuota definitiva de los créditos era la auxiliar de ventas, porque ella era la persona que tenía el programa que arrojaba esos resultados, </w:t>
      </w:r>
      <w:r w:rsidR="00E929B6" w:rsidRPr="00651E3B">
        <w:rPr>
          <w:rStyle w:val="eop"/>
          <w:rFonts w:ascii="Arial" w:hAnsi="Arial" w:cs="Arial"/>
        </w:rPr>
        <w:t xml:space="preserve">es decir, que no eran los gestores comerciales los encargados de ejecutar esos últimos pasos dentro del proceso de otorgamiento del crédito; </w:t>
      </w:r>
      <w:r w:rsidR="00073EA6" w:rsidRPr="00651E3B">
        <w:rPr>
          <w:rStyle w:val="eop"/>
          <w:rFonts w:ascii="Arial" w:hAnsi="Arial" w:cs="Arial"/>
        </w:rPr>
        <w:t>finalmente, contesta que a él nunca le pidieron informes sobre la situación que se le enrostró a la demandante.</w:t>
      </w:r>
    </w:p>
    <w:p w14:paraId="0FA713B3" w14:textId="77777777" w:rsidR="00073EA6" w:rsidRPr="00651E3B" w:rsidRDefault="00073EA6" w:rsidP="00651E3B">
      <w:pPr>
        <w:pStyle w:val="paragraph"/>
        <w:spacing w:before="0" w:beforeAutospacing="0" w:after="0" w:afterAutospacing="0" w:line="276" w:lineRule="auto"/>
        <w:jc w:val="both"/>
        <w:textAlignment w:val="baseline"/>
        <w:rPr>
          <w:rStyle w:val="eop"/>
          <w:rFonts w:ascii="Arial" w:hAnsi="Arial" w:cs="Arial"/>
        </w:rPr>
      </w:pPr>
    </w:p>
    <w:p w14:paraId="2689570F" w14:textId="1977EB62" w:rsidR="00073EA6" w:rsidRPr="00651E3B" w:rsidRDefault="00073EA6" w:rsidP="00651E3B">
      <w:pPr>
        <w:pStyle w:val="paragraph"/>
        <w:spacing w:before="0" w:beforeAutospacing="0" w:after="0" w:afterAutospacing="0" w:line="276" w:lineRule="auto"/>
        <w:jc w:val="both"/>
        <w:textAlignment w:val="baseline"/>
        <w:rPr>
          <w:rStyle w:val="eop"/>
          <w:rFonts w:ascii="Arial" w:hAnsi="Arial" w:cs="Arial"/>
        </w:rPr>
      </w:pPr>
      <w:r w:rsidRPr="00651E3B">
        <w:rPr>
          <w:rStyle w:val="eop"/>
          <w:rFonts w:ascii="Arial" w:hAnsi="Arial" w:cs="Arial"/>
        </w:rPr>
        <w:t xml:space="preserve">La señora Angie </w:t>
      </w:r>
      <w:r w:rsidR="00B31E27" w:rsidRPr="00651E3B">
        <w:rPr>
          <w:rStyle w:val="eop"/>
          <w:rFonts w:ascii="Arial" w:hAnsi="Arial" w:cs="Arial"/>
        </w:rPr>
        <w:t xml:space="preserve">Fernanda Becerra Erazo informó que ella se </w:t>
      </w:r>
      <w:r w:rsidR="007B51AD" w:rsidRPr="00651E3B">
        <w:rPr>
          <w:rStyle w:val="eop"/>
          <w:rFonts w:ascii="Arial" w:hAnsi="Arial" w:cs="Arial"/>
        </w:rPr>
        <w:t>desempeñó</w:t>
      </w:r>
      <w:r w:rsidR="00B31E27" w:rsidRPr="00651E3B">
        <w:rPr>
          <w:rStyle w:val="eop"/>
          <w:rFonts w:ascii="Arial" w:hAnsi="Arial" w:cs="Arial"/>
        </w:rPr>
        <w:t xml:space="preserve"> como </w:t>
      </w:r>
      <w:r w:rsidR="00D64D5C" w:rsidRPr="00651E3B">
        <w:rPr>
          <w:rStyle w:val="eop"/>
          <w:rFonts w:ascii="Arial" w:hAnsi="Arial" w:cs="Arial"/>
        </w:rPr>
        <w:t>auxiliar</w:t>
      </w:r>
      <w:r w:rsidR="00B31E27" w:rsidRPr="00651E3B">
        <w:rPr>
          <w:rStyle w:val="eop"/>
          <w:rFonts w:ascii="Arial" w:hAnsi="Arial" w:cs="Arial"/>
        </w:rPr>
        <w:t xml:space="preserve"> de ventas dentro del programa “Mi negocio Bancolombia” </w:t>
      </w:r>
      <w:r w:rsidR="00D64D5C" w:rsidRPr="00651E3B">
        <w:rPr>
          <w:rStyle w:val="eop"/>
          <w:rFonts w:ascii="Arial" w:hAnsi="Arial" w:cs="Arial"/>
        </w:rPr>
        <w:t>entre los años 2010 y 2016; en su relato corrobora lo dicho por su antecesor</w:t>
      </w:r>
      <w:r w:rsidR="002E5FAA" w:rsidRPr="00651E3B">
        <w:rPr>
          <w:rStyle w:val="eop"/>
          <w:rFonts w:ascii="Arial" w:hAnsi="Arial" w:cs="Arial"/>
        </w:rPr>
        <w:t xml:space="preserve">, indicando que el señor Fernando Chica Salazar era el coordinador encargado de ese programa y quien </w:t>
      </w:r>
      <w:r w:rsidR="002807E8" w:rsidRPr="00651E3B">
        <w:rPr>
          <w:rStyle w:val="eop"/>
          <w:rFonts w:ascii="Arial" w:hAnsi="Arial" w:cs="Arial"/>
        </w:rPr>
        <w:t xml:space="preserve">aprobaba o no los créditos que solicitaban los clientes a través de los gestores comerciales </w:t>
      </w:r>
      <w:r w:rsidR="00F95480" w:rsidRPr="00651E3B">
        <w:rPr>
          <w:rStyle w:val="eop"/>
          <w:rFonts w:ascii="Arial" w:hAnsi="Arial" w:cs="Arial"/>
        </w:rPr>
        <w:t xml:space="preserve">de microfinanzas; </w:t>
      </w:r>
      <w:r w:rsidR="0012758B" w:rsidRPr="00651E3B">
        <w:rPr>
          <w:rStyle w:val="eop"/>
          <w:rFonts w:ascii="Arial" w:hAnsi="Arial" w:cs="Arial"/>
        </w:rPr>
        <w:t xml:space="preserve">también ratificó que dentro del proceso de otorgamiento del crédito, </w:t>
      </w:r>
      <w:r w:rsidR="00A9222E" w:rsidRPr="00651E3B">
        <w:rPr>
          <w:rStyle w:val="eop"/>
          <w:rFonts w:ascii="Arial" w:hAnsi="Arial" w:cs="Arial"/>
        </w:rPr>
        <w:t>eran los gestores los encargados de capturar los clientes, poniéndoles de presente toda la información sobre el programa</w:t>
      </w:r>
      <w:r w:rsidR="00EA6694" w:rsidRPr="00651E3B">
        <w:rPr>
          <w:rStyle w:val="eop"/>
          <w:rFonts w:ascii="Arial" w:hAnsi="Arial" w:cs="Arial"/>
        </w:rPr>
        <w:t>, pero que, una vez recaudaba los documentos y se llenaban los formularios</w:t>
      </w:r>
      <w:r w:rsidR="00C13E97" w:rsidRPr="00651E3B">
        <w:rPr>
          <w:rStyle w:val="eop"/>
          <w:rFonts w:ascii="Arial" w:hAnsi="Arial" w:cs="Arial"/>
        </w:rPr>
        <w:t>, ellos, los gestores, reportaban las solicitudes al coordinador, quien, en caso de aprobar los créditos, definía cuál era el monto a desembolsar</w:t>
      </w:r>
      <w:r w:rsidR="0037506D" w:rsidRPr="00651E3B">
        <w:rPr>
          <w:rStyle w:val="eop"/>
          <w:rFonts w:ascii="Arial" w:hAnsi="Arial" w:cs="Arial"/>
        </w:rPr>
        <w:t xml:space="preserve"> y cuando ello acontecía, el proceso del crédito pasaba a sus manos para que, como auxiliar de ventas, procediera con la plantilla, que únicamente tenía ella, </w:t>
      </w:r>
      <w:r w:rsidR="002D64C6" w:rsidRPr="00651E3B">
        <w:rPr>
          <w:rStyle w:val="eop"/>
          <w:rFonts w:ascii="Arial" w:hAnsi="Arial" w:cs="Arial"/>
        </w:rPr>
        <w:t>a definir el plan o calendario de pagos y la elaboración de</w:t>
      </w:r>
      <w:r w:rsidR="003A45FB" w:rsidRPr="00651E3B">
        <w:rPr>
          <w:rStyle w:val="eop"/>
          <w:rFonts w:ascii="Arial" w:hAnsi="Arial" w:cs="Arial"/>
        </w:rPr>
        <w:t xml:space="preserve">l pagaré, que posteriormente ponía en conocimiento del cliente; para el caso concreto, dijo que </w:t>
      </w:r>
      <w:r w:rsidR="00A0684D" w:rsidRPr="00651E3B">
        <w:rPr>
          <w:rStyle w:val="eop"/>
          <w:rFonts w:ascii="Arial" w:hAnsi="Arial" w:cs="Arial"/>
        </w:rPr>
        <w:t xml:space="preserve">la omisión en la información de la cuota y sobre todo, la ausencia de inclusión de la comisión </w:t>
      </w:r>
      <w:r w:rsidR="008D7F2C" w:rsidRPr="00651E3B">
        <w:rPr>
          <w:rStyle w:val="eop"/>
          <w:rFonts w:ascii="Arial" w:hAnsi="Arial" w:cs="Arial"/>
        </w:rPr>
        <w:t xml:space="preserve">MiPymes, se produjo por una falla suya y no de la </w:t>
      </w:r>
      <w:r w:rsidR="00EA5D28" w:rsidRPr="00651E3B">
        <w:rPr>
          <w:rStyle w:val="eop"/>
          <w:rFonts w:ascii="Arial" w:hAnsi="Arial" w:cs="Arial"/>
        </w:rPr>
        <w:t>gestora comercial</w:t>
      </w:r>
      <w:r w:rsidR="008D7F2C" w:rsidRPr="00651E3B">
        <w:rPr>
          <w:rStyle w:val="eop"/>
          <w:rFonts w:ascii="Arial" w:hAnsi="Arial" w:cs="Arial"/>
        </w:rPr>
        <w:t xml:space="preserve"> Marly Juliet </w:t>
      </w:r>
      <w:r w:rsidR="00EA5D28" w:rsidRPr="00651E3B">
        <w:rPr>
          <w:rStyle w:val="eop"/>
          <w:rFonts w:ascii="Arial" w:hAnsi="Arial" w:cs="Arial"/>
        </w:rPr>
        <w:t>García Ospina, pero indica que la falta la cometió involuntariamente</w:t>
      </w:r>
      <w:r w:rsidR="003802DE" w:rsidRPr="00651E3B">
        <w:rPr>
          <w:rStyle w:val="eop"/>
          <w:rFonts w:ascii="Arial" w:hAnsi="Arial" w:cs="Arial"/>
        </w:rPr>
        <w:t xml:space="preserve">, situación que generó que la cliente de la actora </w:t>
      </w:r>
      <w:r w:rsidR="00432DF5" w:rsidRPr="00651E3B">
        <w:rPr>
          <w:rStyle w:val="eop"/>
          <w:rFonts w:ascii="Arial" w:hAnsi="Arial" w:cs="Arial"/>
        </w:rPr>
        <w:t xml:space="preserve">incurriera en mora en el pago de la cuota, ya que el sistema generaba el cobro de lo que se debía pagar, así no apareciera reportado en el calendario de pagos </w:t>
      </w:r>
      <w:r w:rsidR="00FB17A7" w:rsidRPr="00651E3B">
        <w:rPr>
          <w:rStyle w:val="eop"/>
          <w:rFonts w:ascii="Arial" w:hAnsi="Arial" w:cs="Arial"/>
        </w:rPr>
        <w:t xml:space="preserve">y en el pagaré; finalmente, respondió que a ella nunca la llamaron para conocer porque se había presentado esa situación, sino que procedieron a despedir a la demandante, agregando que de todas formas </w:t>
      </w:r>
      <w:r w:rsidR="00B7574E" w:rsidRPr="00651E3B">
        <w:rPr>
          <w:rStyle w:val="eop"/>
          <w:rFonts w:ascii="Arial" w:hAnsi="Arial" w:cs="Arial"/>
        </w:rPr>
        <w:t xml:space="preserve">ese programa de crédito lo estaban finalizando para esa época, al punto que todas las personas que se desempeñaban </w:t>
      </w:r>
      <w:r w:rsidR="00362A5C" w:rsidRPr="00651E3B">
        <w:rPr>
          <w:rStyle w:val="eop"/>
          <w:rFonts w:ascii="Arial" w:hAnsi="Arial" w:cs="Arial"/>
        </w:rPr>
        <w:t xml:space="preserve">en él no siguieron vinculadas con Bancolombia S.A., asegurando que en su caso se le hizo firmar </w:t>
      </w:r>
      <w:r w:rsidR="002E123F" w:rsidRPr="00651E3B">
        <w:rPr>
          <w:rStyle w:val="eop"/>
          <w:rFonts w:ascii="Arial" w:hAnsi="Arial" w:cs="Arial"/>
        </w:rPr>
        <w:t>la terminación del contrato como si fuera de mutuo acuerdo.</w:t>
      </w:r>
    </w:p>
    <w:p w14:paraId="758D05EC" w14:textId="77777777" w:rsidR="002E123F" w:rsidRPr="00651E3B" w:rsidRDefault="002E123F" w:rsidP="00651E3B">
      <w:pPr>
        <w:pStyle w:val="paragraph"/>
        <w:spacing w:before="0" w:beforeAutospacing="0" w:after="0" w:afterAutospacing="0" w:line="276" w:lineRule="auto"/>
        <w:jc w:val="both"/>
        <w:textAlignment w:val="baseline"/>
        <w:rPr>
          <w:rStyle w:val="eop"/>
          <w:rFonts w:ascii="Arial" w:hAnsi="Arial" w:cs="Arial"/>
        </w:rPr>
      </w:pPr>
    </w:p>
    <w:p w14:paraId="4D64DA13" w14:textId="45A7EC0A" w:rsidR="002E123F" w:rsidRPr="00651E3B" w:rsidRDefault="002E123F" w:rsidP="00651E3B">
      <w:pPr>
        <w:pStyle w:val="paragraph"/>
        <w:spacing w:before="0" w:beforeAutospacing="0" w:after="0" w:afterAutospacing="0" w:line="276" w:lineRule="auto"/>
        <w:jc w:val="both"/>
        <w:textAlignment w:val="baseline"/>
        <w:rPr>
          <w:rStyle w:val="eop"/>
          <w:rFonts w:ascii="Arial" w:hAnsi="Arial" w:cs="Arial"/>
        </w:rPr>
      </w:pPr>
      <w:r w:rsidRPr="00651E3B">
        <w:rPr>
          <w:rStyle w:val="eop"/>
          <w:rFonts w:ascii="Arial" w:hAnsi="Arial" w:cs="Arial"/>
        </w:rPr>
        <w:t xml:space="preserve">Así las cosas, al valorar en su integridad los testimonios recaudados en el curso del proceso, advierte la Sala que si bien las testigos </w:t>
      </w:r>
      <w:r w:rsidR="00635D0C" w:rsidRPr="00651E3B">
        <w:rPr>
          <w:rStyle w:val="eop"/>
          <w:rFonts w:ascii="Arial" w:hAnsi="Arial" w:cs="Arial"/>
        </w:rPr>
        <w:t xml:space="preserve">escuchadas por petición de la parte actora coincidieron en asegurar que la </w:t>
      </w:r>
      <w:r w:rsidR="000B3BA2" w:rsidRPr="00651E3B">
        <w:rPr>
          <w:rStyle w:val="eop"/>
          <w:rFonts w:ascii="Arial" w:hAnsi="Arial" w:cs="Arial"/>
        </w:rPr>
        <w:t xml:space="preserve">demandante había incurrido en una falta en el </w:t>
      </w:r>
      <w:r w:rsidR="000B3BA2" w:rsidRPr="00651E3B">
        <w:rPr>
          <w:rStyle w:val="eop"/>
          <w:rFonts w:ascii="Arial" w:hAnsi="Arial" w:cs="Arial"/>
        </w:rPr>
        <w:lastRenderedPageBreak/>
        <w:t xml:space="preserve">desempeño de sus actividades como </w:t>
      </w:r>
      <w:r w:rsidR="00EF7706" w:rsidRPr="00651E3B">
        <w:rPr>
          <w:rStyle w:val="eop"/>
          <w:rFonts w:ascii="Arial" w:hAnsi="Arial" w:cs="Arial"/>
        </w:rPr>
        <w:t xml:space="preserve">gestora comercial de microfinanzas en el programa “Mi negocio Bancolombia”, </w:t>
      </w:r>
      <w:r w:rsidR="00AC6552" w:rsidRPr="00651E3B">
        <w:rPr>
          <w:rStyle w:val="eop"/>
          <w:rFonts w:ascii="Arial" w:hAnsi="Arial" w:cs="Arial"/>
        </w:rPr>
        <w:t xml:space="preserve">al no haberle suministrado a una cliente la información correcta sobre su crédito, </w:t>
      </w:r>
      <w:r w:rsidR="009256C8" w:rsidRPr="00651E3B">
        <w:rPr>
          <w:rStyle w:val="eop"/>
          <w:rFonts w:ascii="Arial" w:hAnsi="Arial" w:cs="Arial"/>
        </w:rPr>
        <w:t xml:space="preserve">lo cual la hizo incurrir en mora en el pago de las cuotas de manera completa, lo cierto es que los testigos de la parte actora, quienes hicieron una exposición clara, coherente y sin ánimo de </w:t>
      </w:r>
      <w:r w:rsidR="00733E1C" w:rsidRPr="00651E3B">
        <w:rPr>
          <w:rStyle w:val="eop"/>
          <w:rFonts w:ascii="Arial" w:hAnsi="Arial" w:cs="Arial"/>
        </w:rPr>
        <w:t xml:space="preserve">favorecer con sus dichos </w:t>
      </w:r>
      <w:r w:rsidR="00E311A8" w:rsidRPr="00651E3B">
        <w:rPr>
          <w:rStyle w:val="eop"/>
          <w:rFonts w:ascii="Arial" w:hAnsi="Arial" w:cs="Arial"/>
        </w:rPr>
        <w:t xml:space="preserve">a la accionante, explicaron </w:t>
      </w:r>
      <w:r w:rsidR="00B62A7A" w:rsidRPr="00651E3B">
        <w:rPr>
          <w:rStyle w:val="eop"/>
          <w:rFonts w:ascii="Arial" w:hAnsi="Arial" w:cs="Arial"/>
        </w:rPr>
        <w:t>el proceso que tenía la adjudicación de un crédito dentro de</w:t>
      </w:r>
      <w:r w:rsidR="00EE5987" w:rsidRPr="00651E3B">
        <w:rPr>
          <w:rStyle w:val="eop"/>
          <w:rFonts w:ascii="Arial" w:hAnsi="Arial" w:cs="Arial"/>
        </w:rPr>
        <w:t xml:space="preserve"> la referida línea de negocio de la entidad accionada, quedando demostrado que la información sobre el valor definitivo de la cuota del crédito </w:t>
      </w:r>
      <w:r w:rsidR="001F10C9" w:rsidRPr="00651E3B">
        <w:rPr>
          <w:rStyle w:val="eop"/>
          <w:rFonts w:ascii="Arial" w:hAnsi="Arial" w:cs="Arial"/>
        </w:rPr>
        <w:t>no la entregaban los gestores comerciales, sino la auxiliar de ventas, quien de acuerdo con el monto aprobado por el coordinador,</w:t>
      </w:r>
      <w:r w:rsidR="00237825" w:rsidRPr="00651E3B">
        <w:rPr>
          <w:rStyle w:val="eop"/>
          <w:rFonts w:ascii="Arial" w:hAnsi="Arial" w:cs="Arial"/>
        </w:rPr>
        <w:t xml:space="preserve"> debía realizar los cálculos para determinar la suma que mensualmente debía cancelar el cliente como cuota del crédito, aceptando en este caso la señora Angie Fernanda Becerra Erazo que había sido ella quien, erróneamente, </w:t>
      </w:r>
      <w:r w:rsidR="00D16970" w:rsidRPr="00651E3B">
        <w:rPr>
          <w:rStyle w:val="eop"/>
          <w:rFonts w:ascii="Arial" w:hAnsi="Arial" w:cs="Arial"/>
        </w:rPr>
        <w:t xml:space="preserve">determinó un valor equivocado </w:t>
      </w:r>
      <w:r w:rsidR="00383243" w:rsidRPr="00651E3B">
        <w:rPr>
          <w:rStyle w:val="eop"/>
          <w:rFonts w:ascii="Arial" w:hAnsi="Arial" w:cs="Arial"/>
        </w:rPr>
        <w:t>de la cuota</w:t>
      </w:r>
      <w:r w:rsidR="00C92047" w:rsidRPr="00651E3B">
        <w:rPr>
          <w:rStyle w:val="eop"/>
          <w:rFonts w:ascii="Arial" w:hAnsi="Arial" w:cs="Arial"/>
        </w:rPr>
        <w:t xml:space="preserve"> y por ende la cliente incurrió en mora; por lo que, de acuerdo con las responsabilidades que tenía la señora </w:t>
      </w:r>
      <w:r w:rsidR="007956F8" w:rsidRPr="00651E3B">
        <w:rPr>
          <w:rStyle w:val="eop"/>
          <w:rFonts w:ascii="Arial" w:hAnsi="Arial" w:cs="Arial"/>
        </w:rPr>
        <w:t>María</w:t>
      </w:r>
      <w:r w:rsidR="00C92047" w:rsidRPr="00651E3B">
        <w:rPr>
          <w:rStyle w:val="eop"/>
          <w:rFonts w:ascii="Arial" w:hAnsi="Arial" w:cs="Arial"/>
        </w:rPr>
        <w:t xml:space="preserve"> Juliet </w:t>
      </w:r>
      <w:r w:rsidR="007956F8" w:rsidRPr="00651E3B">
        <w:rPr>
          <w:rStyle w:val="eop"/>
          <w:rFonts w:ascii="Arial" w:hAnsi="Arial" w:cs="Arial"/>
        </w:rPr>
        <w:t xml:space="preserve">García Ospina, no fue ella quien incurrió en la falta que le atribuyó </w:t>
      </w:r>
      <w:r w:rsidR="00C849DA" w:rsidRPr="00651E3B">
        <w:rPr>
          <w:rStyle w:val="eop"/>
          <w:rFonts w:ascii="Arial" w:hAnsi="Arial" w:cs="Arial"/>
        </w:rPr>
        <w:t>Bancolombia S.A. en la carta de despido de 16 de noviembre de 2016, operando realmente un despido sin justa causa</w:t>
      </w:r>
      <w:r w:rsidR="002B29B1" w:rsidRPr="00651E3B">
        <w:rPr>
          <w:rStyle w:val="eop"/>
          <w:rFonts w:ascii="Arial" w:hAnsi="Arial" w:cs="Arial"/>
        </w:rPr>
        <w:t xml:space="preserve">, como correctamente lo definió la </w:t>
      </w:r>
      <w:r w:rsidR="002B29B1" w:rsidRPr="00651E3B">
        <w:rPr>
          <w:rStyle w:val="eop"/>
          <w:rFonts w:ascii="Arial" w:hAnsi="Arial" w:cs="Arial"/>
          <w:i/>
          <w:iCs/>
        </w:rPr>
        <w:t>a quo</w:t>
      </w:r>
      <w:r w:rsidR="002B29B1" w:rsidRPr="00651E3B">
        <w:rPr>
          <w:rStyle w:val="eop"/>
          <w:rFonts w:ascii="Arial" w:hAnsi="Arial" w:cs="Arial"/>
        </w:rPr>
        <w:t>.</w:t>
      </w:r>
    </w:p>
    <w:p w14:paraId="617AE983" w14:textId="77777777" w:rsidR="007B51AD" w:rsidRPr="00651E3B" w:rsidRDefault="007B51AD" w:rsidP="00651E3B">
      <w:pPr>
        <w:pStyle w:val="paragraph"/>
        <w:spacing w:before="0" w:beforeAutospacing="0" w:after="0" w:afterAutospacing="0" w:line="276" w:lineRule="auto"/>
        <w:jc w:val="both"/>
        <w:textAlignment w:val="baseline"/>
        <w:rPr>
          <w:rStyle w:val="eop"/>
          <w:rFonts w:ascii="Arial" w:hAnsi="Arial" w:cs="Arial"/>
        </w:rPr>
      </w:pPr>
    </w:p>
    <w:p w14:paraId="6B551838" w14:textId="797B7A62" w:rsidR="007B51AD" w:rsidRPr="00651E3B" w:rsidRDefault="007B51AD" w:rsidP="00651E3B">
      <w:pPr>
        <w:pStyle w:val="paragraph"/>
        <w:spacing w:before="0" w:beforeAutospacing="0" w:after="0" w:afterAutospacing="0" w:line="276" w:lineRule="auto"/>
        <w:jc w:val="both"/>
        <w:textAlignment w:val="baseline"/>
        <w:rPr>
          <w:rStyle w:val="eop"/>
          <w:rFonts w:ascii="Arial" w:hAnsi="Arial" w:cs="Arial"/>
        </w:rPr>
      </w:pPr>
      <w:r w:rsidRPr="00651E3B">
        <w:rPr>
          <w:rStyle w:val="eop"/>
          <w:rFonts w:ascii="Arial" w:hAnsi="Arial" w:cs="Arial"/>
        </w:rPr>
        <w:t xml:space="preserve">Ahora, como </w:t>
      </w:r>
      <w:r w:rsidR="00DC4E8C" w:rsidRPr="00651E3B">
        <w:rPr>
          <w:rStyle w:val="eop"/>
          <w:rFonts w:ascii="Arial" w:hAnsi="Arial" w:cs="Arial"/>
        </w:rPr>
        <w:t xml:space="preserve">en el curso de esta sede se determinó que el último salario mensual promedio devengado por la actora era equivalente a la suma de </w:t>
      </w:r>
      <w:r w:rsidR="00DC4E8C" w:rsidRPr="00651E3B">
        <w:rPr>
          <w:rFonts w:ascii="Arial" w:hAnsi="Arial" w:cs="Arial"/>
        </w:rPr>
        <w:t>$1.749.527</w:t>
      </w:r>
      <w:r w:rsidR="004E75DF" w:rsidRPr="00651E3B">
        <w:rPr>
          <w:rStyle w:val="eop"/>
          <w:rFonts w:ascii="Arial" w:hAnsi="Arial" w:cs="Arial"/>
        </w:rPr>
        <w:t xml:space="preserve">, será ese el valor con el que se liquide la indemnización, teniendo en cuenta también lo dispuesto en el artículo 38 de la convención colectiva 1999-2001 compilada en la convención colectiva de trabajo vigente entre el </w:t>
      </w:r>
      <w:r w:rsidR="00FF18A5" w:rsidRPr="00651E3B">
        <w:rPr>
          <w:rStyle w:val="eop"/>
          <w:rFonts w:ascii="Arial" w:hAnsi="Arial" w:cs="Arial"/>
        </w:rPr>
        <w:t xml:space="preserve">1° de noviembre de 2014 y el 31 de octubre de 2017; norma que establece que </w:t>
      </w:r>
      <w:r w:rsidR="009B2C2C" w:rsidRPr="00651E3B">
        <w:rPr>
          <w:rStyle w:val="eop"/>
          <w:rFonts w:ascii="Arial" w:hAnsi="Arial" w:cs="Arial"/>
        </w:rPr>
        <w:t xml:space="preserve">cuando el trabajador despedido sin justa causa </w:t>
      </w:r>
      <w:r w:rsidR="006E74FB" w:rsidRPr="00651E3B">
        <w:rPr>
          <w:rStyle w:val="eop"/>
          <w:rFonts w:ascii="Arial" w:hAnsi="Arial" w:cs="Arial"/>
        </w:rPr>
        <w:t xml:space="preserve">tenga un tiempo de servicio superior a un año, pero inferior a diez años, tendrá un incremento </w:t>
      </w:r>
      <w:r w:rsidR="00321F8B" w:rsidRPr="00651E3B">
        <w:rPr>
          <w:rStyle w:val="eop"/>
          <w:rFonts w:ascii="Arial" w:hAnsi="Arial" w:cs="Arial"/>
        </w:rPr>
        <w:t>del 85% del valor de la indemnización por despido sin justa causa prevista en la ley.</w:t>
      </w:r>
    </w:p>
    <w:p w14:paraId="23C9821A" w14:textId="77777777" w:rsidR="00321F8B" w:rsidRPr="00651E3B" w:rsidRDefault="00321F8B" w:rsidP="00651E3B">
      <w:pPr>
        <w:pStyle w:val="paragraph"/>
        <w:spacing w:before="0" w:beforeAutospacing="0" w:after="0" w:afterAutospacing="0" w:line="276" w:lineRule="auto"/>
        <w:jc w:val="both"/>
        <w:textAlignment w:val="baseline"/>
        <w:rPr>
          <w:rStyle w:val="eop"/>
          <w:rFonts w:ascii="Arial" w:hAnsi="Arial" w:cs="Arial"/>
        </w:rPr>
      </w:pPr>
    </w:p>
    <w:p w14:paraId="190D637E" w14:textId="7DEDE44C" w:rsidR="000169C3" w:rsidRPr="00651E3B" w:rsidRDefault="00761F87" w:rsidP="00651E3B">
      <w:pPr>
        <w:pStyle w:val="paragraph"/>
        <w:spacing w:before="0" w:beforeAutospacing="0" w:after="0" w:afterAutospacing="0" w:line="276" w:lineRule="auto"/>
        <w:jc w:val="both"/>
        <w:textAlignment w:val="baseline"/>
        <w:rPr>
          <w:rStyle w:val="eop"/>
          <w:rFonts w:ascii="Arial" w:hAnsi="Arial" w:cs="Arial"/>
        </w:rPr>
      </w:pPr>
      <w:r w:rsidRPr="00651E3B">
        <w:rPr>
          <w:rStyle w:val="eop"/>
          <w:rFonts w:ascii="Arial" w:hAnsi="Arial" w:cs="Arial"/>
        </w:rPr>
        <w:t xml:space="preserve">En este caso, la señora García Ospina prestó sus servicios durante un lapso de </w:t>
      </w:r>
      <w:r w:rsidR="004746F6" w:rsidRPr="00651E3B">
        <w:rPr>
          <w:rStyle w:val="eop"/>
          <w:rFonts w:ascii="Arial" w:hAnsi="Arial" w:cs="Arial"/>
        </w:rPr>
        <w:t>2 años 10 meses y 3 días</w:t>
      </w:r>
      <w:r w:rsidR="000169C3" w:rsidRPr="00651E3B">
        <w:rPr>
          <w:rStyle w:val="eop"/>
          <w:rFonts w:ascii="Arial" w:hAnsi="Arial" w:cs="Arial"/>
        </w:rPr>
        <w:t>, por lo que, luego de liquidar la indemnización que legalmente le correspondería -artículo 64 del CST- se le realizará el incremento del 85% determinado en la convención colectiva de trabajo.</w:t>
      </w:r>
    </w:p>
    <w:p w14:paraId="2F153577" w14:textId="77777777" w:rsidR="000169C3" w:rsidRPr="00651E3B" w:rsidRDefault="000169C3" w:rsidP="00651E3B">
      <w:pPr>
        <w:pStyle w:val="paragraph"/>
        <w:spacing w:before="0" w:beforeAutospacing="0" w:after="0" w:afterAutospacing="0" w:line="276" w:lineRule="auto"/>
        <w:jc w:val="both"/>
        <w:textAlignment w:val="baseline"/>
        <w:rPr>
          <w:rStyle w:val="eop"/>
          <w:rFonts w:ascii="Arial" w:hAnsi="Arial" w:cs="Arial"/>
        </w:rPr>
      </w:pPr>
    </w:p>
    <w:p w14:paraId="2CDA2104" w14:textId="31F3BE4A" w:rsidR="000169C3" w:rsidRPr="00651E3B" w:rsidRDefault="000169C3" w:rsidP="00651E3B">
      <w:pPr>
        <w:pStyle w:val="paragraph"/>
        <w:spacing w:before="0" w:beforeAutospacing="0" w:after="0" w:afterAutospacing="0" w:line="276" w:lineRule="auto"/>
        <w:jc w:val="both"/>
        <w:textAlignment w:val="baseline"/>
        <w:rPr>
          <w:rFonts w:ascii="Arial" w:hAnsi="Arial" w:cs="Arial"/>
          <w:kern w:val="2"/>
          <w14:ligatures w14:val="standardContextual"/>
        </w:rPr>
      </w:pPr>
      <w:r w:rsidRPr="00651E3B">
        <w:rPr>
          <w:rStyle w:val="eop"/>
          <w:rFonts w:ascii="Arial" w:hAnsi="Arial" w:cs="Arial"/>
        </w:rPr>
        <w:t>Así las cosas, por el primer año de servicios</w:t>
      </w:r>
      <w:r w:rsidR="00FD0579" w:rsidRPr="00651E3B">
        <w:rPr>
          <w:rStyle w:val="eop"/>
          <w:rFonts w:ascii="Arial" w:hAnsi="Arial" w:cs="Arial"/>
        </w:rPr>
        <w:t xml:space="preserve">, la señora Marly Juliet García Ospina tenía derecho a que se le reconocieran </w:t>
      </w:r>
      <w:r w:rsidR="00082B0A" w:rsidRPr="00651E3B">
        <w:rPr>
          <w:rStyle w:val="eop"/>
          <w:rFonts w:ascii="Arial" w:hAnsi="Arial" w:cs="Arial"/>
        </w:rPr>
        <w:t>treinta (30) días de salario al devengar menos de diez SMLMV, esto es, la suma de $</w:t>
      </w:r>
      <w:r w:rsidR="00BC3680" w:rsidRPr="00651E3B">
        <w:rPr>
          <w:rFonts w:ascii="Arial" w:hAnsi="Arial" w:cs="Arial"/>
          <w:kern w:val="2"/>
          <w14:ligatures w14:val="standardContextual"/>
        </w:rPr>
        <w:t xml:space="preserve">1.749.527, por el segundo año </w:t>
      </w:r>
      <w:r w:rsidR="001D1518" w:rsidRPr="00651E3B">
        <w:rPr>
          <w:rFonts w:ascii="Arial" w:hAnsi="Arial" w:cs="Arial"/>
          <w:kern w:val="2"/>
          <w14:ligatures w14:val="standardContextual"/>
        </w:rPr>
        <w:t>lo correspondiente a veinte (20) días de salario, que corresponden a la suma de $</w:t>
      </w:r>
      <w:r w:rsidR="0092768C" w:rsidRPr="00651E3B">
        <w:rPr>
          <w:rFonts w:ascii="Arial" w:hAnsi="Arial" w:cs="Arial"/>
          <w:kern w:val="2"/>
          <w14:ligatures w14:val="standardContextual"/>
        </w:rPr>
        <w:t>1.166.351 y por la fracción del tercer año, veinte (20) días de salario proporcional</w:t>
      </w:r>
      <w:r w:rsidR="00AB7E68" w:rsidRPr="00651E3B">
        <w:rPr>
          <w:rFonts w:ascii="Arial" w:hAnsi="Arial" w:cs="Arial"/>
          <w:kern w:val="2"/>
          <w14:ligatures w14:val="standardContextual"/>
        </w:rPr>
        <w:t xml:space="preserve"> que corresponden a la suma de $</w:t>
      </w:r>
      <w:r w:rsidR="00A64899" w:rsidRPr="00651E3B">
        <w:rPr>
          <w:rFonts w:ascii="Arial" w:hAnsi="Arial" w:cs="Arial"/>
          <w:kern w:val="2"/>
          <w14:ligatures w14:val="standardContextual"/>
        </w:rPr>
        <w:t xml:space="preserve">981.679; por lo que, legalmente, tendría derecho a que se le reconociera por dicho concepto la suma de </w:t>
      </w:r>
      <w:r w:rsidR="00C06885" w:rsidRPr="00651E3B">
        <w:rPr>
          <w:rFonts w:ascii="Arial" w:hAnsi="Arial" w:cs="Arial"/>
          <w:kern w:val="2"/>
          <w14:ligatures w14:val="standardContextual"/>
        </w:rPr>
        <w:t xml:space="preserve">$3.897.557; que incrementada en el 85% definido en la convención colectiva de trabajo, asciende a la suma de </w:t>
      </w:r>
      <w:r w:rsidR="000B4F47" w:rsidRPr="00651E3B">
        <w:rPr>
          <w:rFonts w:ascii="Arial" w:hAnsi="Arial" w:cs="Arial"/>
          <w:kern w:val="2"/>
          <w14:ligatures w14:val="standardContextual"/>
        </w:rPr>
        <w:t>$7.210.480</w:t>
      </w:r>
      <w:r w:rsidR="00024DE8" w:rsidRPr="00651E3B">
        <w:rPr>
          <w:rFonts w:ascii="Arial" w:hAnsi="Arial" w:cs="Arial"/>
          <w:kern w:val="2"/>
          <w14:ligatures w14:val="standardContextual"/>
        </w:rPr>
        <w:t>; motivo por el que se modificará la sentencia de primera instancia en ese sentido.</w:t>
      </w:r>
    </w:p>
    <w:p w14:paraId="1ECF6BB5" w14:textId="77777777" w:rsidR="00B26D2E" w:rsidRPr="00651E3B" w:rsidRDefault="00B26D2E" w:rsidP="00651E3B">
      <w:pPr>
        <w:pStyle w:val="paragraph"/>
        <w:spacing w:before="0" w:beforeAutospacing="0" w:after="0" w:afterAutospacing="0" w:line="276" w:lineRule="auto"/>
        <w:jc w:val="both"/>
        <w:textAlignment w:val="baseline"/>
        <w:rPr>
          <w:rFonts w:ascii="Arial" w:hAnsi="Arial" w:cs="Arial"/>
          <w:kern w:val="2"/>
          <w14:ligatures w14:val="standardContextual"/>
        </w:rPr>
      </w:pPr>
    </w:p>
    <w:p w14:paraId="7A5D6D5E" w14:textId="10644E93" w:rsidR="007120CD" w:rsidRPr="00651E3B" w:rsidRDefault="019DA9EF" w:rsidP="00651E3B">
      <w:pPr>
        <w:pStyle w:val="paragraph"/>
        <w:spacing w:before="0" w:beforeAutospacing="0" w:after="0" w:afterAutospacing="0" w:line="276" w:lineRule="auto"/>
        <w:jc w:val="both"/>
        <w:textAlignment w:val="baseline"/>
        <w:rPr>
          <w:rStyle w:val="eop"/>
          <w:rFonts w:ascii="Arial" w:hAnsi="Arial" w:cs="Arial"/>
        </w:rPr>
      </w:pPr>
      <w:r w:rsidRPr="00651E3B">
        <w:rPr>
          <w:rStyle w:val="eop"/>
          <w:rFonts w:ascii="Arial" w:hAnsi="Arial" w:cs="Arial"/>
        </w:rPr>
        <w:t xml:space="preserve">En cuanto a la condena en costas de primera instancia, considera la Corporación que las mismas estuvieron correctamente fijadas por la </w:t>
      </w:r>
      <w:r w:rsidRPr="00651E3B">
        <w:rPr>
          <w:rStyle w:val="eop"/>
          <w:rFonts w:ascii="Arial" w:hAnsi="Arial" w:cs="Arial"/>
          <w:i/>
          <w:iCs/>
        </w:rPr>
        <w:t>a quo</w:t>
      </w:r>
      <w:r w:rsidRPr="00651E3B">
        <w:rPr>
          <w:rStyle w:val="eop"/>
          <w:rFonts w:ascii="Arial" w:hAnsi="Arial" w:cs="Arial"/>
        </w:rPr>
        <w:t xml:space="preserve"> de acuerdo con el resultado que arrojó el proceso, motivo por el que no hay lugar a su modificación.</w:t>
      </w:r>
    </w:p>
    <w:p w14:paraId="4E590265" w14:textId="0F7D705F" w:rsidR="007120CD" w:rsidRPr="00651E3B" w:rsidRDefault="007120CD" w:rsidP="00651E3B">
      <w:pPr>
        <w:pStyle w:val="paragraph"/>
        <w:spacing w:before="0" w:beforeAutospacing="0" w:after="0" w:afterAutospacing="0" w:line="276" w:lineRule="auto"/>
        <w:jc w:val="both"/>
        <w:textAlignment w:val="baseline"/>
        <w:rPr>
          <w:rStyle w:val="eop"/>
          <w:rFonts w:ascii="Arial" w:hAnsi="Arial" w:cs="Arial"/>
        </w:rPr>
      </w:pPr>
    </w:p>
    <w:p w14:paraId="52C89FD2" w14:textId="7DFCB245" w:rsidR="007120CD" w:rsidRPr="00651E3B" w:rsidRDefault="007120CD" w:rsidP="00651E3B">
      <w:pPr>
        <w:pStyle w:val="paragraph"/>
        <w:spacing w:before="0" w:beforeAutospacing="0" w:after="0" w:afterAutospacing="0" w:line="276" w:lineRule="auto"/>
        <w:jc w:val="both"/>
        <w:textAlignment w:val="baseline"/>
        <w:rPr>
          <w:rStyle w:val="eop"/>
          <w:rFonts w:ascii="Arial" w:hAnsi="Arial" w:cs="Arial"/>
        </w:rPr>
      </w:pPr>
      <w:r w:rsidRPr="00651E3B">
        <w:rPr>
          <w:rStyle w:val="eop"/>
          <w:rFonts w:ascii="Arial" w:hAnsi="Arial" w:cs="Arial"/>
        </w:rPr>
        <w:t>Sin costas en esta sede.</w:t>
      </w:r>
    </w:p>
    <w:p w14:paraId="651015B4" w14:textId="624FF8CD" w:rsidR="00BA4534" w:rsidRPr="00651E3B" w:rsidRDefault="00BA4534" w:rsidP="00651E3B">
      <w:pPr>
        <w:widowControl w:val="0"/>
        <w:autoSpaceDE w:val="0"/>
        <w:autoSpaceDN w:val="0"/>
        <w:adjustRightInd w:val="0"/>
        <w:spacing w:after="0" w:line="276" w:lineRule="auto"/>
        <w:jc w:val="both"/>
        <w:rPr>
          <w:rFonts w:ascii="Arial" w:hAnsi="Arial" w:cs="Arial"/>
          <w:sz w:val="24"/>
          <w:szCs w:val="24"/>
        </w:rPr>
      </w:pPr>
    </w:p>
    <w:p w14:paraId="351D8B15" w14:textId="3EE32FAA" w:rsidR="00BA4534" w:rsidRPr="00651E3B" w:rsidRDefault="00BA4534" w:rsidP="00651E3B">
      <w:pPr>
        <w:pStyle w:val="paragraph"/>
        <w:spacing w:before="0" w:beforeAutospacing="0" w:after="0" w:afterAutospacing="0" w:line="276" w:lineRule="auto"/>
        <w:jc w:val="both"/>
        <w:textAlignment w:val="baseline"/>
        <w:rPr>
          <w:rFonts w:ascii="Arial" w:hAnsi="Arial" w:cs="Arial"/>
        </w:rPr>
      </w:pPr>
      <w:r w:rsidRPr="00651E3B">
        <w:rPr>
          <w:rStyle w:val="normaltextrun"/>
          <w:rFonts w:ascii="Arial" w:hAnsi="Arial" w:cs="Arial"/>
          <w:lang w:val="es-ES"/>
        </w:rPr>
        <w:t>En mérito de lo expuesto, la </w:t>
      </w:r>
      <w:r w:rsidRPr="00651E3B">
        <w:rPr>
          <w:rStyle w:val="normaltextrun"/>
          <w:rFonts w:ascii="Arial" w:hAnsi="Arial" w:cs="Arial"/>
          <w:b/>
          <w:bCs/>
          <w:lang w:val="es-ES"/>
        </w:rPr>
        <w:t>Sala de Decisión Laboral del Tribunal Superior de Pereira</w:t>
      </w:r>
      <w:r w:rsidRPr="00651E3B">
        <w:rPr>
          <w:rStyle w:val="normaltextrun"/>
          <w:rFonts w:ascii="Arial" w:hAnsi="Arial" w:cs="Arial"/>
          <w:lang w:val="es-ES"/>
        </w:rPr>
        <w:t>, administrando justicia en nombre de la República y por autoridad de la ley, </w:t>
      </w:r>
      <w:r w:rsidRPr="00651E3B">
        <w:rPr>
          <w:rStyle w:val="eop"/>
          <w:rFonts w:ascii="Arial" w:hAnsi="Arial" w:cs="Arial"/>
        </w:rPr>
        <w:t> </w:t>
      </w:r>
    </w:p>
    <w:p w14:paraId="496D85A9" w14:textId="77777777" w:rsidR="00BA4534" w:rsidRPr="00651E3B" w:rsidRDefault="00BA4534" w:rsidP="00651E3B">
      <w:pPr>
        <w:pStyle w:val="paragraph"/>
        <w:spacing w:before="0" w:beforeAutospacing="0" w:after="0" w:afterAutospacing="0" w:line="276" w:lineRule="auto"/>
        <w:jc w:val="both"/>
        <w:textAlignment w:val="baseline"/>
        <w:rPr>
          <w:rFonts w:ascii="Arial" w:hAnsi="Arial" w:cs="Arial"/>
        </w:rPr>
      </w:pPr>
      <w:r w:rsidRPr="00651E3B">
        <w:rPr>
          <w:rStyle w:val="eop"/>
          <w:rFonts w:ascii="Arial" w:hAnsi="Arial" w:cs="Arial"/>
        </w:rPr>
        <w:t> </w:t>
      </w:r>
    </w:p>
    <w:p w14:paraId="09AD86DB" w14:textId="77777777" w:rsidR="00BA4534" w:rsidRPr="00651E3B" w:rsidRDefault="00BA4534" w:rsidP="00651E3B">
      <w:pPr>
        <w:pStyle w:val="paragraph"/>
        <w:spacing w:before="0" w:beforeAutospacing="0" w:after="0" w:afterAutospacing="0" w:line="276" w:lineRule="auto"/>
        <w:jc w:val="center"/>
        <w:textAlignment w:val="baseline"/>
        <w:rPr>
          <w:rFonts w:ascii="Arial" w:hAnsi="Arial" w:cs="Arial"/>
        </w:rPr>
      </w:pPr>
      <w:r w:rsidRPr="00651E3B">
        <w:rPr>
          <w:rStyle w:val="normaltextrun"/>
          <w:rFonts w:ascii="Arial" w:hAnsi="Arial" w:cs="Arial"/>
          <w:b/>
          <w:bCs/>
          <w:lang w:val="es-ES"/>
        </w:rPr>
        <w:t>RESUELVE</w:t>
      </w:r>
      <w:r w:rsidRPr="00651E3B">
        <w:rPr>
          <w:rStyle w:val="eop"/>
          <w:rFonts w:ascii="Arial" w:hAnsi="Arial" w:cs="Arial"/>
        </w:rPr>
        <w:t> </w:t>
      </w:r>
    </w:p>
    <w:p w14:paraId="611B2698" w14:textId="77777777" w:rsidR="00BA4534" w:rsidRPr="00651E3B" w:rsidRDefault="00BA4534" w:rsidP="00651E3B">
      <w:pPr>
        <w:pStyle w:val="paragraph"/>
        <w:spacing w:before="0" w:beforeAutospacing="0" w:after="0" w:afterAutospacing="0" w:line="276" w:lineRule="auto"/>
        <w:jc w:val="center"/>
        <w:textAlignment w:val="baseline"/>
        <w:rPr>
          <w:rFonts w:ascii="Arial" w:hAnsi="Arial" w:cs="Arial"/>
        </w:rPr>
      </w:pPr>
      <w:r w:rsidRPr="00651E3B">
        <w:rPr>
          <w:rStyle w:val="eop"/>
          <w:rFonts w:ascii="Arial" w:hAnsi="Arial" w:cs="Arial"/>
        </w:rPr>
        <w:t> </w:t>
      </w:r>
    </w:p>
    <w:p w14:paraId="1E810646" w14:textId="3D200F92" w:rsidR="00190F84" w:rsidRPr="00651E3B" w:rsidRDefault="00BA4534" w:rsidP="00651E3B">
      <w:pPr>
        <w:pStyle w:val="paragraph"/>
        <w:spacing w:before="0" w:beforeAutospacing="0" w:after="0" w:afterAutospacing="0" w:line="276" w:lineRule="auto"/>
        <w:jc w:val="both"/>
        <w:textAlignment w:val="baseline"/>
        <w:rPr>
          <w:rStyle w:val="normaltextrun"/>
          <w:rFonts w:ascii="Arial" w:hAnsi="Arial" w:cs="Arial"/>
          <w:lang w:val="es-ES"/>
        </w:rPr>
      </w:pPr>
      <w:r w:rsidRPr="00651E3B">
        <w:rPr>
          <w:rStyle w:val="normaltextrun"/>
          <w:rFonts w:ascii="Arial" w:hAnsi="Arial" w:cs="Arial"/>
          <w:b/>
          <w:bCs/>
          <w:lang w:val="es-ES"/>
        </w:rPr>
        <w:t xml:space="preserve">PRIMERO. REVOCAR </w:t>
      </w:r>
      <w:r w:rsidRPr="00651E3B">
        <w:rPr>
          <w:rStyle w:val="normaltextrun"/>
          <w:rFonts w:ascii="Arial" w:hAnsi="Arial" w:cs="Arial"/>
          <w:lang w:val="es-ES"/>
        </w:rPr>
        <w:t xml:space="preserve">los ordinales </w:t>
      </w:r>
      <w:r w:rsidR="00190F84" w:rsidRPr="00651E3B">
        <w:rPr>
          <w:rStyle w:val="normaltextrun"/>
          <w:rFonts w:ascii="Arial" w:hAnsi="Arial" w:cs="Arial"/>
          <w:lang w:val="es-ES"/>
        </w:rPr>
        <w:t xml:space="preserve">SEGUNDO y CUARTO de la sentencia </w:t>
      </w:r>
      <w:r w:rsidR="00793264" w:rsidRPr="00651E3B">
        <w:rPr>
          <w:rStyle w:val="normaltextrun"/>
          <w:rFonts w:ascii="Arial" w:hAnsi="Arial" w:cs="Arial"/>
          <w:lang w:val="es-ES"/>
        </w:rPr>
        <w:t>proferida por el Juzgado Primero Laboral del Circuito, para en su lugar negar las pretensiones dirigidas en contra de BANCOLOMBIA S.A. consistente en reajustar las prestaciones sociales y vacaciones elevadas por la demandante.</w:t>
      </w:r>
    </w:p>
    <w:p w14:paraId="67EB9A17" w14:textId="77777777" w:rsidR="00BA4534" w:rsidRPr="00651E3B" w:rsidRDefault="00BA4534" w:rsidP="00651E3B">
      <w:pPr>
        <w:pStyle w:val="paragraph"/>
        <w:spacing w:before="0" w:beforeAutospacing="0" w:after="0" w:afterAutospacing="0" w:line="276" w:lineRule="auto"/>
        <w:jc w:val="both"/>
        <w:textAlignment w:val="baseline"/>
        <w:rPr>
          <w:rStyle w:val="normaltextrun"/>
          <w:rFonts w:ascii="Arial" w:hAnsi="Arial" w:cs="Arial"/>
          <w:lang w:val="es-ES"/>
        </w:rPr>
      </w:pPr>
    </w:p>
    <w:p w14:paraId="5483411E" w14:textId="09312129" w:rsidR="00BA4534" w:rsidRPr="00651E3B" w:rsidRDefault="00BA4534" w:rsidP="00651E3B">
      <w:pPr>
        <w:pStyle w:val="paragraph"/>
        <w:spacing w:before="0" w:beforeAutospacing="0" w:after="0" w:afterAutospacing="0" w:line="276" w:lineRule="auto"/>
        <w:jc w:val="both"/>
        <w:textAlignment w:val="baseline"/>
        <w:rPr>
          <w:rStyle w:val="normaltextrun"/>
          <w:rFonts w:ascii="Arial" w:hAnsi="Arial" w:cs="Arial"/>
          <w:lang w:val="es-ES"/>
        </w:rPr>
      </w:pPr>
      <w:r w:rsidRPr="00651E3B">
        <w:rPr>
          <w:rStyle w:val="normaltextrun"/>
          <w:rFonts w:ascii="Arial" w:hAnsi="Arial" w:cs="Arial"/>
          <w:b/>
          <w:bCs/>
          <w:lang w:val="es-ES"/>
        </w:rPr>
        <w:t xml:space="preserve">SEGUNDO. </w:t>
      </w:r>
      <w:r w:rsidR="00793264" w:rsidRPr="00651E3B">
        <w:rPr>
          <w:rStyle w:val="normaltextrun"/>
          <w:rFonts w:ascii="Arial" w:hAnsi="Arial" w:cs="Arial"/>
          <w:b/>
          <w:bCs/>
          <w:lang w:val="es-ES"/>
        </w:rPr>
        <w:t xml:space="preserve">MODIFICAR </w:t>
      </w:r>
      <w:r w:rsidR="651D7F12" w:rsidRPr="00651E3B">
        <w:rPr>
          <w:rStyle w:val="normaltextrun"/>
          <w:rFonts w:ascii="Arial" w:hAnsi="Arial" w:cs="Arial"/>
          <w:lang w:val="es-ES"/>
        </w:rPr>
        <w:t>el ordinal TERCERO</w:t>
      </w:r>
      <w:r w:rsidR="00A3098F" w:rsidRPr="00651E3B">
        <w:rPr>
          <w:rStyle w:val="normaltextrun"/>
          <w:rFonts w:ascii="Arial" w:hAnsi="Arial" w:cs="Arial"/>
          <w:lang w:val="es-ES"/>
        </w:rPr>
        <w:t xml:space="preserve"> de la sentencia emitida el 10 de junio de 2022, los cuales quedarán así:</w:t>
      </w:r>
    </w:p>
    <w:p w14:paraId="46C6B4E1" w14:textId="77777777" w:rsidR="00A3098F" w:rsidRPr="00651E3B" w:rsidRDefault="00A3098F" w:rsidP="00651E3B">
      <w:pPr>
        <w:pStyle w:val="paragraph"/>
        <w:spacing w:before="0" w:beforeAutospacing="0" w:after="0" w:afterAutospacing="0" w:line="276" w:lineRule="auto"/>
        <w:jc w:val="both"/>
        <w:textAlignment w:val="baseline"/>
        <w:rPr>
          <w:rStyle w:val="normaltextrun"/>
          <w:rFonts w:ascii="Arial" w:hAnsi="Arial" w:cs="Arial"/>
          <w:lang w:val="es-ES"/>
        </w:rPr>
      </w:pPr>
    </w:p>
    <w:p w14:paraId="75736A25" w14:textId="61C8BF10" w:rsidR="001F23EC" w:rsidRPr="00651E3B" w:rsidRDefault="00A3098F" w:rsidP="00651E3B">
      <w:pPr>
        <w:pStyle w:val="paragraph"/>
        <w:spacing w:before="0" w:beforeAutospacing="0" w:after="0" w:afterAutospacing="0" w:line="276" w:lineRule="auto"/>
        <w:ind w:left="567" w:right="567"/>
        <w:jc w:val="both"/>
        <w:textAlignment w:val="baseline"/>
        <w:rPr>
          <w:rStyle w:val="normaltextrun"/>
          <w:rFonts w:ascii="Arial" w:hAnsi="Arial" w:cs="Arial"/>
          <w:i/>
          <w:iCs/>
          <w:lang w:val="es-ES"/>
        </w:rPr>
      </w:pPr>
      <w:r w:rsidRPr="00651E3B">
        <w:rPr>
          <w:rStyle w:val="normaltextrun"/>
          <w:rFonts w:ascii="Arial" w:hAnsi="Arial" w:cs="Arial"/>
          <w:i/>
          <w:iCs/>
          <w:lang w:val="es-ES"/>
        </w:rPr>
        <w:t>“</w:t>
      </w:r>
      <w:r w:rsidR="00EE76FA" w:rsidRPr="00651E3B">
        <w:rPr>
          <w:rStyle w:val="normaltextrun"/>
          <w:rFonts w:ascii="Arial" w:hAnsi="Arial" w:cs="Arial"/>
          <w:b/>
          <w:bCs/>
          <w:i/>
          <w:iCs/>
          <w:lang w:val="es-ES"/>
        </w:rPr>
        <w:t xml:space="preserve">TERCERO. CONDENAR </w:t>
      </w:r>
      <w:r w:rsidR="00EE76FA" w:rsidRPr="00651E3B">
        <w:rPr>
          <w:rStyle w:val="normaltextrun"/>
          <w:rFonts w:ascii="Arial" w:hAnsi="Arial" w:cs="Arial"/>
          <w:i/>
          <w:iCs/>
          <w:lang w:val="es-ES"/>
        </w:rPr>
        <w:t>a la sociedad BANCOLOMBIA S.A. a reconocer y pagar a favor de la señora MARLY JULUET GARCÍA OSPINA por concepto de indemnización por despido sin justa causa, la suma de $7.</w:t>
      </w:r>
      <w:r w:rsidR="001F23EC" w:rsidRPr="00651E3B">
        <w:rPr>
          <w:rStyle w:val="normaltextrun"/>
          <w:rFonts w:ascii="Arial" w:hAnsi="Arial" w:cs="Arial"/>
          <w:i/>
          <w:iCs/>
          <w:lang w:val="es-ES"/>
        </w:rPr>
        <w:t>210.840.</w:t>
      </w:r>
      <w:r w:rsidR="00B44F9C" w:rsidRPr="00651E3B">
        <w:rPr>
          <w:rStyle w:val="normaltextrun"/>
          <w:rFonts w:ascii="Arial" w:hAnsi="Arial" w:cs="Arial"/>
          <w:i/>
          <w:iCs/>
          <w:lang w:val="es-ES"/>
        </w:rPr>
        <w:t>”.</w:t>
      </w:r>
    </w:p>
    <w:p w14:paraId="4A65F0CB" w14:textId="77777777" w:rsidR="00BA4534" w:rsidRPr="00651E3B" w:rsidRDefault="00BA4534" w:rsidP="00651E3B">
      <w:pPr>
        <w:pStyle w:val="paragraph"/>
        <w:spacing w:before="0" w:beforeAutospacing="0" w:after="0" w:afterAutospacing="0" w:line="276" w:lineRule="auto"/>
        <w:jc w:val="both"/>
        <w:textAlignment w:val="baseline"/>
        <w:rPr>
          <w:rStyle w:val="normaltextrun"/>
          <w:rFonts w:ascii="Arial" w:hAnsi="Arial" w:cs="Arial"/>
          <w:b/>
          <w:bCs/>
          <w:lang w:val="es-ES"/>
        </w:rPr>
      </w:pPr>
    </w:p>
    <w:p w14:paraId="7F059A46" w14:textId="1C0824DD" w:rsidR="00B44F9C" w:rsidRPr="00651E3B" w:rsidRDefault="00BA4534" w:rsidP="00651E3B">
      <w:pPr>
        <w:pStyle w:val="paragraph"/>
        <w:spacing w:before="0" w:beforeAutospacing="0" w:after="0" w:afterAutospacing="0" w:line="276" w:lineRule="auto"/>
        <w:jc w:val="both"/>
        <w:textAlignment w:val="baseline"/>
        <w:rPr>
          <w:rStyle w:val="normaltextrun"/>
          <w:rFonts w:ascii="Arial" w:hAnsi="Arial" w:cs="Arial"/>
          <w:lang w:val="es-ES"/>
        </w:rPr>
      </w:pPr>
      <w:r w:rsidRPr="00651E3B">
        <w:rPr>
          <w:rStyle w:val="normaltextrun"/>
          <w:rFonts w:ascii="Arial" w:hAnsi="Arial" w:cs="Arial"/>
          <w:b/>
          <w:bCs/>
          <w:lang w:val="es-ES"/>
        </w:rPr>
        <w:t xml:space="preserve">TERCERO. </w:t>
      </w:r>
      <w:r w:rsidR="00B44F9C" w:rsidRPr="00651E3B">
        <w:rPr>
          <w:rStyle w:val="normaltextrun"/>
          <w:rFonts w:ascii="Arial" w:hAnsi="Arial" w:cs="Arial"/>
          <w:b/>
          <w:bCs/>
          <w:lang w:val="es-ES"/>
        </w:rPr>
        <w:t xml:space="preserve">CONFIRMAR </w:t>
      </w:r>
      <w:r w:rsidR="00B44F9C" w:rsidRPr="00651E3B">
        <w:rPr>
          <w:rStyle w:val="normaltextrun"/>
          <w:rFonts w:ascii="Arial" w:hAnsi="Arial" w:cs="Arial"/>
          <w:lang w:val="es-ES"/>
        </w:rPr>
        <w:t>en todo lo demás la sentencia recurrida.</w:t>
      </w:r>
    </w:p>
    <w:p w14:paraId="07287A26" w14:textId="77777777" w:rsidR="00F60D90" w:rsidRPr="00F60D90" w:rsidRDefault="00F60D90" w:rsidP="00F60D90">
      <w:pPr>
        <w:spacing w:after="0" w:line="276" w:lineRule="auto"/>
        <w:jc w:val="both"/>
        <w:rPr>
          <w:rFonts w:ascii="Arial" w:eastAsia="Arial" w:hAnsi="Arial" w:cs="Arial"/>
          <w:sz w:val="24"/>
          <w:szCs w:val="24"/>
          <w:lang w:eastAsia="es-CO"/>
        </w:rPr>
      </w:pPr>
      <w:bookmarkStart w:id="3" w:name="_Hlk138919653"/>
    </w:p>
    <w:p w14:paraId="36E2C4B2" w14:textId="77777777" w:rsidR="00F60D90" w:rsidRPr="00F60D90" w:rsidRDefault="00F60D90" w:rsidP="00F60D90">
      <w:pPr>
        <w:spacing w:after="0" w:line="276" w:lineRule="auto"/>
        <w:jc w:val="both"/>
        <w:textAlignment w:val="baseline"/>
        <w:rPr>
          <w:rFonts w:ascii="Arial" w:eastAsia="Times New Roman" w:hAnsi="Arial" w:cs="Arial"/>
          <w:spacing w:val="-4"/>
          <w:sz w:val="24"/>
          <w:szCs w:val="24"/>
          <w:lang w:val="es-ES" w:eastAsia="es-CO"/>
        </w:rPr>
      </w:pPr>
      <w:r w:rsidRPr="00F60D90">
        <w:rPr>
          <w:rFonts w:ascii="Arial" w:eastAsia="Times New Roman" w:hAnsi="Arial" w:cs="Arial"/>
          <w:spacing w:val="-4"/>
          <w:sz w:val="24"/>
          <w:szCs w:val="24"/>
          <w:lang w:val="es-ES" w:eastAsia="es-CO"/>
        </w:rPr>
        <w:t>Quienes Integran la Sala,</w:t>
      </w:r>
    </w:p>
    <w:p w14:paraId="34A09FAE" w14:textId="77777777" w:rsidR="00F60D90" w:rsidRPr="00F60D90" w:rsidRDefault="00F60D90" w:rsidP="00F60D90">
      <w:pPr>
        <w:widowControl w:val="0"/>
        <w:autoSpaceDE w:val="0"/>
        <w:autoSpaceDN w:val="0"/>
        <w:adjustRightInd w:val="0"/>
        <w:spacing w:after="0" w:line="276" w:lineRule="auto"/>
        <w:rPr>
          <w:rFonts w:ascii="Arial" w:eastAsia="Calibri" w:hAnsi="Arial" w:cs="Arial"/>
          <w:b/>
          <w:sz w:val="24"/>
          <w:szCs w:val="24"/>
        </w:rPr>
      </w:pPr>
    </w:p>
    <w:p w14:paraId="111AA6D6" w14:textId="77777777" w:rsidR="00F60D90" w:rsidRPr="00F60D90" w:rsidRDefault="00F60D90" w:rsidP="00F60D90">
      <w:pPr>
        <w:widowControl w:val="0"/>
        <w:autoSpaceDE w:val="0"/>
        <w:autoSpaceDN w:val="0"/>
        <w:adjustRightInd w:val="0"/>
        <w:spacing w:after="0" w:line="276" w:lineRule="auto"/>
        <w:rPr>
          <w:rFonts w:ascii="Arial" w:eastAsia="Calibri" w:hAnsi="Arial" w:cs="Arial"/>
          <w:b/>
          <w:sz w:val="24"/>
          <w:szCs w:val="24"/>
        </w:rPr>
      </w:pPr>
    </w:p>
    <w:p w14:paraId="467F244D" w14:textId="77777777" w:rsidR="00F60D90" w:rsidRPr="00F60D90" w:rsidRDefault="00F60D90" w:rsidP="00F60D90">
      <w:pPr>
        <w:widowControl w:val="0"/>
        <w:autoSpaceDE w:val="0"/>
        <w:autoSpaceDN w:val="0"/>
        <w:adjustRightInd w:val="0"/>
        <w:spacing w:after="0" w:line="276" w:lineRule="auto"/>
        <w:rPr>
          <w:rFonts w:ascii="Arial" w:eastAsia="Calibri" w:hAnsi="Arial" w:cs="Arial"/>
          <w:b/>
          <w:sz w:val="24"/>
          <w:szCs w:val="24"/>
        </w:rPr>
      </w:pPr>
    </w:p>
    <w:p w14:paraId="16A07F88" w14:textId="77777777" w:rsidR="00F60D90" w:rsidRPr="00F60D90" w:rsidRDefault="00F60D90" w:rsidP="00F60D90">
      <w:pPr>
        <w:widowControl w:val="0"/>
        <w:autoSpaceDE w:val="0"/>
        <w:autoSpaceDN w:val="0"/>
        <w:adjustRightInd w:val="0"/>
        <w:spacing w:after="0" w:line="276" w:lineRule="auto"/>
        <w:jc w:val="center"/>
        <w:rPr>
          <w:rFonts w:ascii="Arial" w:eastAsia="Calibri" w:hAnsi="Arial" w:cs="Arial"/>
          <w:b/>
          <w:bCs/>
          <w:sz w:val="24"/>
          <w:szCs w:val="24"/>
        </w:rPr>
      </w:pPr>
      <w:r w:rsidRPr="00F60D90">
        <w:rPr>
          <w:rFonts w:ascii="Arial" w:eastAsia="Calibri" w:hAnsi="Arial" w:cs="Arial"/>
          <w:b/>
          <w:bCs/>
          <w:sz w:val="24"/>
          <w:szCs w:val="24"/>
        </w:rPr>
        <w:t>JULIO CÉSAR SALAZAR MUÑOZ</w:t>
      </w:r>
    </w:p>
    <w:p w14:paraId="26494AEA" w14:textId="77777777" w:rsidR="00F60D90" w:rsidRPr="00F60D90" w:rsidRDefault="00F60D90" w:rsidP="00F60D90">
      <w:pPr>
        <w:widowControl w:val="0"/>
        <w:autoSpaceDE w:val="0"/>
        <w:autoSpaceDN w:val="0"/>
        <w:adjustRightInd w:val="0"/>
        <w:spacing w:after="0" w:line="276" w:lineRule="auto"/>
        <w:jc w:val="center"/>
        <w:rPr>
          <w:rFonts w:ascii="Arial" w:eastAsia="Calibri" w:hAnsi="Arial" w:cs="Arial"/>
          <w:sz w:val="24"/>
          <w:szCs w:val="24"/>
        </w:rPr>
      </w:pPr>
      <w:r w:rsidRPr="00F60D90">
        <w:rPr>
          <w:rFonts w:ascii="Arial" w:eastAsia="Calibri" w:hAnsi="Arial" w:cs="Arial"/>
          <w:sz w:val="24"/>
          <w:szCs w:val="24"/>
        </w:rPr>
        <w:t>Magistrado Ponente</w:t>
      </w:r>
    </w:p>
    <w:p w14:paraId="64CBC9EC" w14:textId="77777777" w:rsidR="00F60D90" w:rsidRPr="00F60D90" w:rsidRDefault="00F60D90" w:rsidP="00F60D90">
      <w:pPr>
        <w:widowControl w:val="0"/>
        <w:autoSpaceDE w:val="0"/>
        <w:autoSpaceDN w:val="0"/>
        <w:adjustRightInd w:val="0"/>
        <w:spacing w:after="0" w:line="276" w:lineRule="auto"/>
        <w:rPr>
          <w:rFonts w:ascii="Arial" w:eastAsia="Calibri" w:hAnsi="Arial" w:cs="Arial"/>
          <w:sz w:val="24"/>
          <w:szCs w:val="24"/>
        </w:rPr>
      </w:pPr>
    </w:p>
    <w:p w14:paraId="790E578B" w14:textId="77777777" w:rsidR="00F60D90" w:rsidRPr="00F60D90" w:rsidRDefault="00F60D90" w:rsidP="00F60D90">
      <w:pPr>
        <w:widowControl w:val="0"/>
        <w:autoSpaceDE w:val="0"/>
        <w:autoSpaceDN w:val="0"/>
        <w:adjustRightInd w:val="0"/>
        <w:spacing w:after="0" w:line="276" w:lineRule="auto"/>
        <w:rPr>
          <w:rFonts w:ascii="Arial" w:eastAsia="Calibri" w:hAnsi="Arial" w:cs="Arial"/>
          <w:sz w:val="24"/>
          <w:szCs w:val="24"/>
        </w:rPr>
      </w:pPr>
    </w:p>
    <w:p w14:paraId="36417685" w14:textId="77777777" w:rsidR="00F60D90" w:rsidRPr="00F60D90" w:rsidRDefault="00F60D90" w:rsidP="00F60D90">
      <w:pPr>
        <w:widowControl w:val="0"/>
        <w:autoSpaceDE w:val="0"/>
        <w:autoSpaceDN w:val="0"/>
        <w:adjustRightInd w:val="0"/>
        <w:spacing w:after="0" w:line="276" w:lineRule="auto"/>
        <w:rPr>
          <w:rFonts w:ascii="Arial" w:eastAsia="Calibri" w:hAnsi="Arial" w:cs="Arial"/>
          <w:sz w:val="24"/>
          <w:szCs w:val="24"/>
        </w:rPr>
      </w:pPr>
    </w:p>
    <w:p w14:paraId="086C8C16" w14:textId="77777777" w:rsidR="00F60D90" w:rsidRPr="00F60D90" w:rsidRDefault="00F60D90" w:rsidP="00F60D90">
      <w:pPr>
        <w:widowControl w:val="0"/>
        <w:autoSpaceDE w:val="0"/>
        <w:autoSpaceDN w:val="0"/>
        <w:adjustRightInd w:val="0"/>
        <w:spacing w:after="0" w:line="276" w:lineRule="auto"/>
        <w:rPr>
          <w:rFonts w:ascii="Arial" w:eastAsia="Calibri" w:hAnsi="Arial" w:cs="Arial"/>
          <w:sz w:val="24"/>
          <w:szCs w:val="24"/>
        </w:rPr>
      </w:pPr>
      <w:r w:rsidRPr="00F60D90">
        <w:rPr>
          <w:rFonts w:ascii="Arial" w:eastAsia="Calibri" w:hAnsi="Arial" w:cs="Arial"/>
          <w:b/>
          <w:bCs/>
          <w:sz w:val="24"/>
          <w:szCs w:val="24"/>
        </w:rPr>
        <w:t>ANA LUCÍA CAICEDO CALDERON</w:t>
      </w:r>
      <w:r w:rsidRPr="00F60D90">
        <w:rPr>
          <w:rFonts w:ascii="Arial" w:eastAsia="Calibri" w:hAnsi="Arial" w:cs="Arial"/>
          <w:b/>
          <w:bCs/>
          <w:sz w:val="24"/>
          <w:szCs w:val="24"/>
        </w:rPr>
        <w:tab/>
      </w:r>
      <w:r w:rsidRPr="00F60D90">
        <w:rPr>
          <w:rFonts w:ascii="Arial" w:eastAsia="Calibri" w:hAnsi="Arial" w:cs="Arial"/>
          <w:b/>
          <w:bCs/>
          <w:sz w:val="24"/>
          <w:szCs w:val="24"/>
        </w:rPr>
        <w:tab/>
        <w:t xml:space="preserve">   GERMÁN DARÍO GÓEZ VINASCO</w:t>
      </w:r>
    </w:p>
    <w:p w14:paraId="4B3E9577" w14:textId="01EE9855" w:rsidR="00107DA3" w:rsidRPr="00F60D90" w:rsidRDefault="00F60D90" w:rsidP="00F60D90">
      <w:pPr>
        <w:spacing w:after="0" w:line="276" w:lineRule="auto"/>
        <w:jc w:val="both"/>
        <w:textAlignment w:val="baseline"/>
        <w:rPr>
          <w:rFonts w:ascii="Arial" w:eastAsia="Times New Roman" w:hAnsi="Arial" w:cs="Arial"/>
          <w:bCs/>
          <w:sz w:val="24"/>
          <w:szCs w:val="24"/>
          <w:lang w:val="es-ES_tradnl"/>
        </w:rPr>
      </w:pPr>
      <w:r w:rsidRPr="00F60D90">
        <w:rPr>
          <w:rFonts w:ascii="Arial" w:eastAsia="Calibri" w:hAnsi="Arial" w:cs="Arial"/>
          <w:bCs/>
          <w:sz w:val="24"/>
          <w:szCs w:val="24"/>
        </w:rPr>
        <w:t>Magistrada</w:t>
      </w:r>
      <w:r w:rsidRPr="00F60D90">
        <w:rPr>
          <w:rFonts w:ascii="Arial" w:eastAsia="Calibri" w:hAnsi="Arial" w:cs="Arial"/>
          <w:bCs/>
          <w:sz w:val="24"/>
          <w:szCs w:val="24"/>
        </w:rPr>
        <w:tab/>
      </w:r>
      <w:r w:rsidRPr="00F60D90">
        <w:rPr>
          <w:rFonts w:ascii="Arial" w:eastAsia="Calibri" w:hAnsi="Arial" w:cs="Arial"/>
          <w:bCs/>
          <w:sz w:val="24"/>
          <w:szCs w:val="24"/>
        </w:rPr>
        <w:tab/>
      </w:r>
      <w:r w:rsidRPr="00F60D90">
        <w:rPr>
          <w:rFonts w:ascii="Arial" w:eastAsia="Calibri" w:hAnsi="Arial" w:cs="Arial"/>
          <w:bCs/>
          <w:sz w:val="24"/>
          <w:szCs w:val="24"/>
        </w:rPr>
        <w:tab/>
      </w:r>
      <w:r w:rsidRPr="00F60D90">
        <w:rPr>
          <w:rFonts w:ascii="Arial" w:eastAsia="Calibri" w:hAnsi="Arial" w:cs="Arial"/>
          <w:bCs/>
          <w:sz w:val="24"/>
          <w:szCs w:val="24"/>
        </w:rPr>
        <w:tab/>
      </w:r>
      <w:r w:rsidRPr="00F60D90">
        <w:rPr>
          <w:rFonts w:ascii="Arial" w:eastAsia="Calibri" w:hAnsi="Arial" w:cs="Arial"/>
          <w:bCs/>
          <w:sz w:val="24"/>
          <w:szCs w:val="24"/>
        </w:rPr>
        <w:tab/>
      </w:r>
      <w:r w:rsidRPr="00F60D90">
        <w:rPr>
          <w:rFonts w:ascii="Arial" w:eastAsia="Calibri" w:hAnsi="Arial" w:cs="Arial"/>
          <w:bCs/>
          <w:sz w:val="24"/>
          <w:szCs w:val="24"/>
        </w:rPr>
        <w:tab/>
      </w:r>
      <w:r w:rsidRPr="00F60D90">
        <w:rPr>
          <w:rFonts w:ascii="Arial" w:eastAsia="Calibri" w:hAnsi="Arial" w:cs="Arial"/>
          <w:b/>
          <w:bCs/>
          <w:sz w:val="24"/>
          <w:szCs w:val="24"/>
        </w:rPr>
        <w:t xml:space="preserve">   </w:t>
      </w:r>
      <w:r w:rsidRPr="00F60D90">
        <w:rPr>
          <w:rFonts w:ascii="Arial" w:eastAsia="Times New Roman" w:hAnsi="Arial" w:cs="Arial"/>
          <w:bCs/>
          <w:sz w:val="24"/>
          <w:szCs w:val="24"/>
          <w:lang w:val="es-ES_tradnl"/>
        </w:rPr>
        <w:t>Magistrado</w:t>
      </w:r>
      <w:bookmarkEnd w:id="3"/>
    </w:p>
    <w:sectPr w:rsidR="00107DA3" w:rsidRPr="00F60D90" w:rsidSect="00F60D90">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B09B0F" w16cex:dateUtc="2023-05-05T16:50:52.376Z"/>
  <w16cex:commentExtensible w16cex:durableId="1C803B20" w16cex:dateUtc="2023-05-03T19:57:13.694Z"/>
  <w16cex:commentExtensible w16cex:durableId="4EE3F24C" w16cex:dateUtc="2023-05-05T17:03:52.872Z"/>
  <w16cex:commentExtensible w16cex:durableId="4877C39F" w16cex:dateUtc="2023-05-08T18:18:31.29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85AF9" w14:textId="77777777" w:rsidR="009C143D" w:rsidRDefault="009C143D" w:rsidP="00771115">
      <w:pPr>
        <w:spacing w:after="0" w:line="240" w:lineRule="auto"/>
      </w:pPr>
      <w:r>
        <w:separator/>
      </w:r>
    </w:p>
  </w:endnote>
  <w:endnote w:type="continuationSeparator" w:id="0">
    <w:p w14:paraId="42816293" w14:textId="77777777" w:rsidR="009C143D" w:rsidRDefault="009C143D" w:rsidP="00771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156172"/>
      <w:docPartObj>
        <w:docPartGallery w:val="Page Numbers (Bottom of Page)"/>
        <w:docPartUnique/>
      </w:docPartObj>
    </w:sdtPr>
    <w:sdtEndPr>
      <w:rPr>
        <w:rStyle w:val="normaltextrun"/>
        <w:rFonts w:ascii="Arial" w:eastAsia="Times New Roman" w:hAnsi="Arial" w:cs="Arial"/>
        <w:sz w:val="18"/>
        <w:szCs w:val="14"/>
        <w:lang w:eastAsia="es-CO"/>
      </w:rPr>
    </w:sdtEndPr>
    <w:sdtContent>
      <w:p w14:paraId="3E91539A" w14:textId="69216666" w:rsidR="00771115" w:rsidRPr="00F60D90" w:rsidRDefault="00771115">
        <w:pPr>
          <w:pStyle w:val="Piedepgina"/>
          <w:jc w:val="right"/>
          <w:rPr>
            <w:rStyle w:val="normaltextrun"/>
            <w:rFonts w:ascii="Arial" w:eastAsia="Times New Roman" w:hAnsi="Arial" w:cs="Arial"/>
            <w:sz w:val="18"/>
            <w:szCs w:val="14"/>
            <w:lang w:eastAsia="es-CO"/>
          </w:rPr>
        </w:pPr>
        <w:r w:rsidRPr="00F60D90">
          <w:rPr>
            <w:rStyle w:val="normaltextrun"/>
            <w:rFonts w:ascii="Arial" w:eastAsia="Times New Roman" w:hAnsi="Arial" w:cs="Arial"/>
            <w:sz w:val="18"/>
            <w:szCs w:val="14"/>
            <w:lang w:eastAsia="es-CO"/>
          </w:rPr>
          <w:fldChar w:fldCharType="begin"/>
        </w:r>
        <w:r w:rsidRPr="00F60D90">
          <w:rPr>
            <w:rStyle w:val="normaltextrun"/>
            <w:rFonts w:ascii="Arial" w:eastAsia="Times New Roman" w:hAnsi="Arial" w:cs="Arial"/>
            <w:sz w:val="18"/>
            <w:szCs w:val="14"/>
            <w:lang w:eastAsia="es-CO"/>
          </w:rPr>
          <w:instrText>PAGE   \* MERGEFORMAT</w:instrText>
        </w:r>
        <w:r w:rsidRPr="00F60D90">
          <w:rPr>
            <w:rStyle w:val="normaltextrun"/>
            <w:rFonts w:ascii="Arial" w:eastAsia="Times New Roman" w:hAnsi="Arial" w:cs="Arial"/>
            <w:sz w:val="18"/>
            <w:szCs w:val="14"/>
            <w:lang w:eastAsia="es-CO"/>
          </w:rPr>
          <w:fldChar w:fldCharType="separate"/>
        </w:r>
        <w:r w:rsidRPr="00F60D90">
          <w:rPr>
            <w:rStyle w:val="normaltextrun"/>
            <w:rFonts w:ascii="Arial" w:eastAsia="Times New Roman" w:hAnsi="Arial" w:cs="Arial"/>
            <w:sz w:val="18"/>
            <w:szCs w:val="14"/>
            <w:lang w:eastAsia="es-CO"/>
          </w:rPr>
          <w:t>2</w:t>
        </w:r>
        <w:r w:rsidRPr="00F60D90">
          <w:rPr>
            <w:rStyle w:val="normaltextrun"/>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321A7" w14:textId="77777777" w:rsidR="009C143D" w:rsidRDefault="009C143D" w:rsidP="00771115">
      <w:pPr>
        <w:spacing w:after="0" w:line="240" w:lineRule="auto"/>
      </w:pPr>
      <w:r>
        <w:separator/>
      </w:r>
    </w:p>
  </w:footnote>
  <w:footnote w:type="continuationSeparator" w:id="0">
    <w:p w14:paraId="627895C9" w14:textId="77777777" w:rsidR="009C143D" w:rsidRDefault="009C143D" w:rsidP="00771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F8766" w14:textId="2F2E0AEC" w:rsidR="00F60D90" w:rsidRPr="00F60D90" w:rsidRDefault="00771115" w:rsidP="00F60D90">
    <w:pPr>
      <w:pStyle w:val="paragraph"/>
      <w:spacing w:before="0" w:beforeAutospacing="0" w:after="0" w:afterAutospacing="0"/>
      <w:jc w:val="center"/>
      <w:textAlignment w:val="baseline"/>
      <w:rPr>
        <w:rStyle w:val="normaltextrun"/>
        <w:rFonts w:ascii="Arial" w:hAnsi="Arial" w:cs="Arial"/>
        <w:sz w:val="18"/>
        <w:szCs w:val="14"/>
      </w:rPr>
    </w:pPr>
    <w:r w:rsidRPr="00F60D90">
      <w:rPr>
        <w:rStyle w:val="normaltextrun"/>
        <w:rFonts w:ascii="Arial" w:hAnsi="Arial" w:cs="Arial"/>
        <w:sz w:val="18"/>
        <w:szCs w:val="14"/>
      </w:rPr>
      <w:t>Marly Juliet García Ospina Vs Bancolombia S.A.</w:t>
    </w:r>
  </w:p>
  <w:p w14:paraId="433C6CCB" w14:textId="60D00B98" w:rsidR="00771115" w:rsidRPr="00F60D90" w:rsidRDefault="00771115" w:rsidP="00F60D90">
    <w:pPr>
      <w:pStyle w:val="paragraph"/>
      <w:spacing w:before="0" w:beforeAutospacing="0" w:after="0" w:afterAutospacing="0"/>
      <w:jc w:val="center"/>
      <w:textAlignment w:val="baseline"/>
      <w:rPr>
        <w:rFonts w:ascii="Arial" w:hAnsi="Arial" w:cs="Arial"/>
        <w:sz w:val="18"/>
        <w:szCs w:val="14"/>
      </w:rPr>
    </w:pPr>
    <w:r w:rsidRPr="00F60D90">
      <w:rPr>
        <w:rStyle w:val="normaltextrun"/>
        <w:rFonts w:ascii="Arial" w:hAnsi="Arial" w:cs="Arial"/>
        <w:sz w:val="18"/>
        <w:szCs w:val="14"/>
      </w:rPr>
      <w:t>Rad. 66001</w:t>
    </w:r>
    <w:r w:rsidR="00AF7EA2">
      <w:rPr>
        <w:rStyle w:val="normaltextrun"/>
        <w:rFonts w:ascii="Arial" w:hAnsi="Arial" w:cs="Arial"/>
        <w:sz w:val="18"/>
        <w:szCs w:val="14"/>
      </w:rPr>
      <w:t>-</w:t>
    </w:r>
    <w:r w:rsidRPr="00F60D90">
      <w:rPr>
        <w:rStyle w:val="normaltextrun"/>
        <w:rFonts w:ascii="Arial" w:hAnsi="Arial" w:cs="Arial"/>
        <w:sz w:val="18"/>
        <w:szCs w:val="14"/>
      </w:rPr>
      <w:t>31</w:t>
    </w:r>
    <w:r w:rsidR="00AF7EA2">
      <w:rPr>
        <w:rStyle w:val="normaltextrun"/>
        <w:rFonts w:ascii="Arial" w:hAnsi="Arial" w:cs="Arial"/>
        <w:sz w:val="18"/>
        <w:szCs w:val="14"/>
      </w:rPr>
      <w:t>-</w:t>
    </w:r>
    <w:r w:rsidRPr="00F60D90">
      <w:rPr>
        <w:rStyle w:val="normaltextrun"/>
        <w:rFonts w:ascii="Arial" w:hAnsi="Arial" w:cs="Arial"/>
        <w:sz w:val="18"/>
        <w:szCs w:val="14"/>
      </w:rPr>
      <w:t>05</w:t>
    </w:r>
    <w:r w:rsidR="00AF7EA2">
      <w:rPr>
        <w:rStyle w:val="normaltextrun"/>
        <w:rFonts w:ascii="Arial" w:hAnsi="Arial" w:cs="Arial"/>
        <w:sz w:val="18"/>
        <w:szCs w:val="14"/>
      </w:rPr>
      <w:t>-</w:t>
    </w:r>
    <w:r w:rsidRPr="00F60D90">
      <w:rPr>
        <w:rStyle w:val="normaltextrun"/>
        <w:rFonts w:ascii="Arial" w:hAnsi="Arial" w:cs="Arial"/>
        <w:sz w:val="18"/>
        <w:szCs w:val="14"/>
      </w:rPr>
      <w:t>001</w:t>
    </w:r>
    <w:r w:rsidR="00AF7EA2">
      <w:rPr>
        <w:rStyle w:val="normaltextrun"/>
        <w:rFonts w:ascii="Arial" w:hAnsi="Arial" w:cs="Arial"/>
        <w:sz w:val="18"/>
        <w:szCs w:val="14"/>
      </w:rPr>
      <w:t>-</w:t>
    </w:r>
    <w:r w:rsidRPr="00F60D90">
      <w:rPr>
        <w:rStyle w:val="normaltextrun"/>
        <w:rFonts w:ascii="Arial" w:hAnsi="Arial" w:cs="Arial"/>
        <w:sz w:val="18"/>
        <w:szCs w:val="14"/>
      </w:rPr>
      <w:t>2017</w:t>
    </w:r>
    <w:r w:rsidR="00AF7EA2">
      <w:rPr>
        <w:rStyle w:val="normaltextrun"/>
        <w:rFonts w:ascii="Arial" w:hAnsi="Arial" w:cs="Arial"/>
        <w:sz w:val="18"/>
        <w:szCs w:val="14"/>
      </w:rPr>
      <w:t>-</w:t>
    </w:r>
    <w:r w:rsidRPr="00F60D90">
      <w:rPr>
        <w:rStyle w:val="normaltextrun"/>
        <w:rFonts w:ascii="Arial" w:hAnsi="Arial" w:cs="Arial"/>
        <w:sz w:val="18"/>
        <w:szCs w:val="14"/>
      </w:rPr>
      <w:t>00563</w:t>
    </w:r>
    <w:r w:rsidR="00AF7EA2">
      <w:rPr>
        <w:rStyle w:val="normaltextrun"/>
        <w:rFonts w:ascii="Arial" w:hAnsi="Arial" w:cs="Arial"/>
        <w:sz w:val="18"/>
        <w:szCs w:val="14"/>
      </w:rPr>
      <w:t>-</w:t>
    </w:r>
    <w:r w:rsidRPr="00F60D90">
      <w:rPr>
        <w:rStyle w:val="normaltextrun"/>
        <w:rFonts w:ascii="Arial" w:hAnsi="Arial" w:cs="Arial"/>
        <w:sz w:val="18"/>
        <w:szCs w:val="14"/>
      </w:rP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534"/>
    <w:rsid w:val="00012318"/>
    <w:rsid w:val="00014A94"/>
    <w:rsid w:val="000169C3"/>
    <w:rsid w:val="000235C3"/>
    <w:rsid w:val="00024DE8"/>
    <w:rsid w:val="00034BD6"/>
    <w:rsid w:val="00041AF4"/>
    <w:rsid w:val="00055A05"/>
    <w:rsid w:val="00073EA6"/>
    <w:rsid w:val="0007446F"/>
    <w:rsid w:val="000820F2"/>
    <w:rsid w:val="00082B0A"/>
    <w:rsid w:val="000A25FC"/>
    <w:rsid w:val="000B3BA2"/>
    <w:rsid w:val="000B4F47"/>
    <w:rsid w:val="000C2834"/>
    <w:rsid w:val="000C4BDF"/>
    <w:rsid w:val="000D4BA5"/>
    <w:rsid w:val="000E7269"/>
    <w:rsid w:val="0010620A"/>
    <w:rsid w:val="00113139"/>
    <w:rsid w:val="0012758B"/>
    <w:rsid w:val="0013294C"/>
    <w:rsid w:val="001353F8"/>
    <w:rsid w:val="00157820"/>
    <w:rsid w:val="00175D04"/>
    <w:rsid w:val="0018615B"/>
    <w:rsid w:val="00187D87"/>
    <w:rsid w:val="00190F84"/>
    <w:rsid w:val="001C1E48"/>
    <w:rsid w:val="001C3D66"/>
    <w:rsid w:val="001D1518"/>
    <w:rsid w:val="001D7864"/>
    <w:rsid w:val="001E1B0E"/>
    <w:rsid w:val="001F010C"/>
    <w:rsid w:val="001F03CF"/>
    <w:rsid w:val="001F10C9"/>
    <w:rsid w:val="001F23EC"/>
    <w:rsid w:val="001F3704"/>
    <w:rsid w:val="001F48F1"/>
    <w:rsid w:val="00201E54"/>
    <w:rsid w:val="0022786E"/>
    <w:rsid w:val="00227CE7"/>
    <w:rsid w:val="00233DF1"/>
    <w:rsid w:val="00237825"/>
    <w:rsid w:val="00252676"/>
    <w:rsid w:val="0025341A"/>
    <w:rsid w:val="002626D9"/>
    <w:rsid w:val="002673DA"/>
    <w:rsid w:val="002807E8"/>
    <w:rsid w:val="00292527"/>
    <w:rsid w:val="002B29B1"/>
    <w:rsid w:val="002D189B"/>
    <w:rsid w:val="002D38A5"/>
    <w:rsid w:val="002D64C6"/>
    <w:rsid w:val="002E123F"/>
    <w:rsid w:val="002E5FAA"/>
    <w:rsid w:val="002F0916"/>
    <w:rsid w:val="002F150A"/>
    <w:rsid w:val="002F7BC5"/>
    <w:rsid w:val="00300B0A"/>
    <w:rsid w:val="00321F8B"/>
    <w:rsid w:val="003375E2"/>
    <w:rsid w:val="0034200F"/>
    <w:rsid w:val="00353D8B"/>
    <w:rsid w:val="00362A5C"/>
    <w:rsid w:val="003745EE"/>
    <w:rsid w:val="0037506D"/>
    <w:rsid w:val="003802DE"/>
    <w:rsid w:val="00383243"/>
    <w:rsid w:val="00384E89"/>
    <w:rsid w:val="00385E6F"/>
    <w:rsid w:val="003930AE"/>
    <w:rsid w:val="003A45FB"/>
    <w:rsid w:val="003B4A97"/>
    <w:rsid w:val="003B754B"/>
    <w:rsid w:val="003C08F9"/>
    <w:rsid w:val="003C7634"/>
    <w:rsid w:val="003D031C"/>
    <w:rsid w:val="003D389A"/>
    <w:rsid w:val="003D3BD1"/>
    <w:rsid w:val="003E09AB"/>
    <w:rsid w:val="003E153F"/>
    <w:rsid w:val="003E1CCF"/>
    <w:rsid w:val="003E5526"/>
    <w:rsid w:val="00401F10"/>
    <w:rsid w:val="00402457"/>
    <w:rsid w:val="0040332B"/>
    <w:rsid w:val="00411F72"/>
    <w:rsid w:val="0041320B"/>
    <w:rsid w:val="00420430"/>
    <w:rsid w:val="00420DBB"/>
    <w:rsid w:val="00425D54"/>
    <w:rsid w:val="00427647"/>
    <w:rsid w:val="00431BED"/>
    <w:rsid w:val="00432DF5"/>
    <w:rsid w:val="004372AF"/>
    <w:rsid w:val="00451C8C"/>
    <w:rsid w:val="00467670"/>
    <w:rsid w:val="004679A9"/>
    <w:rsid w:val="004746F6"/>
    <w:rsid w:val="00487DB7"/>
    <w:rsid w:val="004918B8"/>
    <w:rsid w:val="00494A14"/>
    <w:rsid w:val="00496FB9"/>
    <w:rsid w:val="004974A3"/>
    <w:rsid w:val="004B5603"/>
    <w:rsid w:val="004C0CA7"/>
    <w:rsid w:val="004C545F"/>
    <w:rsid w:val="004D0CC8"/>
    <w:rsid w:val="004D14AA"/>
    <w:rsid w:val="004D62A8"/>
    <w:rsid w:val="004E0674"/>
    <w:rsid w:val="004E75DF"/>
    <w:rsid w:val="004E7DA4"/>
    <w:rsid w:val="004F0FC1"/>
    <w:rsid w:val="005004BC"/>
    <w:rsid w:val="00505443"/>
    <w:rsid w:val="00510F2E"/>
    <w:rsid w:val="00522000"/>
    <w:rsid w:val="00536116"/>
    <w:rsid w:val="00562E1C"/>
    <w:rsid w:val="0057078F"/>
    <w:rsid w:val="005820C4"/>
    <w:rsid w:val="0058498B"/>
    <w:rsid w:val="00593311"/>
    <w:rsid w:val="00594065"/>
    <w:rsid w:val="00594468"/>
    <w:rsid w:val="005A05C8"/>
    <w:rsid w:val="005B53B0"/>
    <w:rsid w:val="005D659E"/>
    <w:rsid w:val="005D7C1D"/>
    <w:rsid w:val="005D7EAC"/>
    <w:rsid w:val="005E6132"/>
    <w:rsid w:val="005F4B01"/>
    <w:rsid w:val="00605EF0"/>
    <w:rsid w:val="0061780E"/>
    <w:rsid w:val="00633665"/>
    <w:rsid w:val="00635D0C"/>
    <w:rsid w:val="00642387"/>
    <w:rsid w:val="00645403"/>
    <w:rsid w:val="00651E3B"/>
    <w:rsid w:val="00677978"/>
    <w:rsid w:val="006A630D"/>
    <w:rsid w:val="006B5B04"/>
    <w:rsid w:val="006C06A4"/>
    <w:rsid w:val="006C4DB0"/>
    <w:rsid w:val="006E74FB"/>
    <w:rsid w:val="006E781D"/>
    <w:rsid w:val="00712052"/>
    <w:rsid w:val="007120CD"/>
    <w:rsid w:val="0071585F"/>
    <w:rsid w:val="00715A59"/>
    <w:rsid w:val="00722043"/>
    <w:rsid w:val="00722CAB"/>
    <w:rsid w:val="00723EC0"/>
    <w:rsid w:val="0072766D"/>
    <w:rsid w:val="00733E1C"/>
    <w:rsid w:val="00737D0D"/>
    <w:rsid w:val="00740B85"/>
    <w:rsid w:val="00746E5B"/>
    <w:rsid w:val="00755C39"/>
    <w:rsid w:val="007567F5"/>
    <w:rsid w:val="00761F87"/>
    <w:rsid w:val="00766391"/>
    <w:rsid w:val="007669D1"/>
    <w:rsid w:val="00770801"/>
    <w:rsid w:val="00771115"/>
    <w:rsid w:val="00784851"/>
    <w:rsid w:val="007857C0"/>
    <w:rsid w:val="00793264"/>
    <w:rsid w:val="007956F8"/>
    <w:rsid w:val="00797305"/>
    <w:rsid w:val="007B51AD"/>
    <w:rsid w:val="007B67F2"/>
    <w:rsid w:val="007C48B1"/>
    <w:rsid w:val="007D11B8"/>
    <w:rsid w:val="007D27EA"/>
    <w:rsid w:val="007D2B43"/>
    <w:rsid w:val="007E795A"/>
    <w:rsid w:val="007F39FE"/>
    <w:rsid w:val="00800BBB"/>
    <w:rsid w:val="00810BA0"/>
    <w:rsid w:val="00811B4B"/>
    <w:rsid w:val="00811C6D"/>
    <w:rsid w:val="008138FC"/>
    <w:rsid w:val="00813DFF"/>
    <w:rsid w:val="008172E5"/>
    <w:rsid w:val="008243B2"/>
    <w:rsid w:val="00832EF2"/>
    <w:rsid w:val="00844D2E"/>
    <w:rsid w:val="008478F0"/>
    <w:rsid w:val="00850DE1"/>
    <w:rsid w:val="00853DB9"/>
    <w:rsid w:val="00857747"/>
    <w:rsid w:val="008644FC"/>
    <w:rsid w:val="00871557"/>
    <w:rsid w:val="00881858"/>
    <w:rsid w:val="008B2DA1"/>
    <w:rsid w:val="008B31D5"/>
    <w:rsid w:val="008C093F"/>
    <w:rsid w:val="008D7F2C"/>
    <w:rsid w:val="008F548F"/>
    <w:rsid w:val="008F7173"/>
    <w:rsid w:val="0090758C"/>
    <w:rsid w:val="00907794"/>
    <w:rsid w:val="00915C62"/>
    <w:rsid w:val="00921E34"/>
    <w:rsid w:val="009256C8"/>
    <w:rsid w:val="009261B1"/>
    <w:rsid w:val="0092768C"/>
    <w:rsid w:val="00930A65"/>
    <w:rsid w:val="009376C6"/>
    <w:rsid w:val="009420EE"/>
    <w:rsid w:val="00943DB3"/>
    <w:rsid w:val="00947442"/>
    <w:rsid w:val="00951D3F"/>
    <w:rsid w:val="009572FD"/>
    <w:rsid w:val="009646C8"/>
    <w:rsid w:val="00972AB1"/>
    <w:rsid w:val="00974CCC"/>
    <w:rsid w:val="009875D2"/>
    <w:rsid w:val="009917CC"/>
    <w:rsid w:val="009940CF"/>
    <w:rsid w:val="009B2C2C"/>
    <w:rsid w:val="009C143D"/>
    <w:rsid w:val="009C563A"/>
    <w:rsid w:val="009C58D8"/>
    <w:rsid w:val="009E3BE2"/>
    <w:rsid w:val="00A0326A"/>
    <w:rsid w:val="00A0463F"/>
    <w:rsid w:val="00A0684D"/>
    <w:rsid w:val="00A1127B"/>
    <w:rsid w:val="00A21DDC"/>
    <w:rsid w:val="00A24118"/>
    <w:rsid w:val="00A3098F"/>
    <w:rsid w:val="00A309C8"/>
    <w:rsid w:val="00A31A6C"/>
    <w:rsid w:val="00A42B63"/>
    <w:rsid w:val="00A54FF1"/>
    <w:rsid w:val="00A634C0"/>
    <w:rsid w:val="00A64899"/>
    <w:rsid w:val="00A66B09"/>
    <w:rsid w:val="00A70EB0"/>
    <w:rsid w:val="00A7215B"/>
    <w:rsid w:val="00A84C15"/>
    <w:rsid w:val="00A9222E"/>
    <w:rsid w:val="00AA70C6"/>
    <w:rsid w:val="00AB2118"/>
    <w:rsid w:val="00AB5500"/>
    <w:rsid w:val="00AB7E68"/>
    <w:rsid w:val="00AB7EB3"/>
    <w:rsid w:val="00AC1985"/>
    <w:rsid w:val="00AC6552"/>
    <w:rsid w:val="00AE0829"/>
    <w:rsid w:val="00AE1BB4"/>
    <w:rsid w:val="00AE4BBB"/>
    <w:rsid w:val="00AF22FE"/>
    <w:rsid w:val="00AF7EA2"/>
    <w:rsid w:val="00B01024"/>
    <w:rsid w:val="00B0178D"/>
    <w:rsid w:val="00B17EDC"/>
    <w:rsid w:val="00B212C6"/>
    <w:rsid w:val="00B24F13"/>
    <w:rsid w:val="00B26D2E"/>
    <w:rsid w:val="00B31E27"/>
    <w:rsid w:val="00B33263"/>
    <w:rsid w:val="00B342E3"/>
    <w:rsid w:val="00B42220"/>
    <w:rsid w:val="00B42A29"/>
    <w:rsid w:val="00B44F9C"/>
    <w:rsid w:val="00B47135"/>
    <w:rsid w:val="00B47335"/>
    <w:rsid w:val="00B521F5"/>
    <w:rsid w:val="00B62A7A"/>
    <w:rsid w:val="00B70B01"/>
    <w:rsid w:val="00B724EC"/>
    <w:rsid w:val="00B7574E"/>
    <w:rsid w:val="00B7644F"/>
    <w:rsid w:val="00B76FCE"/>
    <w:rsid w:val="00B85217"/>
    <w:rsid w:val="00B8676E"/>
    <w:rsid w:val="00BA4534"/>
    <w:rsid w:val="00BA6E69"/>
    <w:rsid w:val="00BB60FC"/>
    <w:rsid w:val="00BC3680"/>
    <w:rsid w:val="00BE1262"/>
    <w:rsid w:val="00BE154B"/>
    <w:rsid w:val="00BE2A8B"/>
    <w:rsid w:val="00BF4CAA"/>
    <w:rsid w:val="00C06885"/>
    <w:rsid w:val="00C06F53"/>
    <w:rsid w:val="00C13E97"/>
    <w:rsid w:val="00C31DF2"/>
    <w:rsid w:val="00C35D9B"/>
    <w:rsid w:val="00C468AC"/>
    <w:rsid w:val="00C5058E"/>
    <w:rsid w:val="00C72B4E"/>
    <w:rsid w:val="00C76D84"/>
    <w:rsid w:val="00C80ABE"/>
    <w:rsid w:val="00C849DA"/>
    <w:rsid w:val="00C92047"/>
    <w:rsid w:val="00CA20F4"/>
    <w:rsid w:val="00CA3AF1"/>
    <w:rsid w:val="00CA77CA"/>
    <w:rsid w:val="00CB2800"/>
    <w:rsid w:val="00CB3122"/>
    <w:rsid w:val="00CC66CF"/>
    <w:rsid w:val="00CD549A"/>
    <w:rsid w:val="00CE5234"/>
    <w:rsid w:val="00CE72DD"/>
    <w:rsid w:val="00CF02D8"/>
    <w:rsid w:val="00CF0524"/>
    <w:rsid w:val="00D0202D"/>
    <w:rsid w:val="00D10451"/>
    <w:rsid w:val="00D16970"/>
    <w:rsid w:val="00D40852"/>
    <w:rsid w:val="00D45639"/>
    <w:rsid w:val="00D56915"/>
    <w:rsid w:val="00D60C1F"/>
    <w:rsid w:val="00D631B8"/>
    <w:rsid w:val="00D64D5C"/>
    <w:rsid w:val="00D95209"/>
    <w:rsid w:val="00DA20CD"/>
    <w:rsid w:val="00DB2EE0"/>
    <w:rsid w:val="00DB4D16"/>
    <w:rsid w:val="00DC4E8C"/>
    <w:rsid w:val="00DD01BE"/>
    <w:rsid w:val="00DD7D5F"/>
    <w:rsid w:val="00DE3B34"/>
    <w:rsid w:val="00DE3E99"/>
    <w:rsid w:val="00DE7E8E"/>
    <w:rsid w:val="00DF1C1C"/>
    <w:rsid w:val="00DF23F2"/>
    <w:rsid w:val="00E022BB"/>
    <w:rsid w:val="00E07E41"/>
    <w:rsid w:val="00E1226B"/>
    <w:rsid w:val="00E17B9A"/>
    <w:rsid w:val="00E311A8"/>
    <w:rsid w:val="00E42F4E"/>
    <w:rsid w:val="00E46C13"/>
    <w:rsid w:val="00E479C8"/>
    <w:rsid w:val="00E61808"/>
    <w:rsid w:val="00E6335D"/>
    <w:rsid w:val="00E7205A"/>
    <w:rsid w:val="00E76FC7"/>
    <w:rsid w:val="00E821D7"/>
    <w:rsid w:val="00E82490"/>
    <w:rsid w:val="00E929B6"/>
    <w:rsid w:val="00EA0544"/>
    <w:rsid w:val="00EA5D28"/>
    <w:rsid w:val="00EA6694"/>
    <w:rsid w:val="00EB7021"/>
    <w:rsid w:val="00EC5EC1"/>
    <w:rsid w:val="00EC63DD"/>
    <w:rsid w:val="00ED054D"/>
    <w:rsid w:val="00ED3291"/>
    <w:rsid w:val="00EE0199"/>
    <w:rsid w:val="00EE32D5"/>
    <w:rsid w:val="00EE5987"/>
    <w:rsid w:val="00EE6772"/>
    <w:rsid w:val="00EE76FA"/>
    <w:rsid w:val="00EF048F"/>
    <w:rsid w:val="00EF1DFB"/>
    <w:rsid w:val="00EF7706"/>
    <w:rsid w:val="00F03AFD"/>
    <w:rsid w:val="00F05D77"/>
    <w:rsid w:val="00F111B9"/>
    <w:rsid w:val="00F17818"/>
    <w:rsid w:val="00F2278D"/>
    <w:rsid w:val="00F33268"/>
    <w:rsid w:val="00F55CBB"/>
    <w:rsid w:val="00F57285"/>
    <w:rsid w:val="00F60D90"/>
    <w:rsid w:val="00F65DA4"/>
    <w:rsid w:val="00F7614C"/>
    <w:rsid w:val="00F77AEC"/>
    <w:rsid w:val="00F8453C"/>
    <w:rsid w:val="00F95480"/>
    <w:rsid w:val="00FA6AAD"/>
    <w:rsid w:val="00FB17A7"/>
    <w:rsid w:val="00FB2AE4"/>
    <w:rsid w:val="00FD0579"/>
    <w:rsid w:val="00FD2C49"/>
    <w:rsid w:val="00FE2DF3"/>
    <w:rsid w:val="00FE40E9"/>
    <w:rsid w:val="00FE45BA"/>
    <w:rsid w:val="00FF18A5"/>
    <w:rsid w:val="019DA9EF"/>
    <w:rsid w:val="05E0C6F4"/>
    <w:rsid w:val="065B160F"/>
    <w:rsid w:val="076C5CA1"/>
    <w:rsid w:val="0D2B41CF"/>
    <w:rsid w:val="0F487CE3"/>
    <w:rsid w:val="0FE5D659"/>
    <w:rsid w:val="10DC601A"/>
    <w:rsid w:val="1688363D"/>
    <w:rsid w:val="1FDB9F1C"/>
    <w:rsid w:val="21129430"/>
    <w:rsid w:val="23E81997"/>
    <w:rsid w:val="26370A98"/>
    <w:rsid w:val="2D776812"/>
    <w:rsid w:val="2DD56841"/>
    <w:rsid w:val="2E1599D3"/>
    <w:rsid w:val="306C0A23"/>
    <w:rsid w:val="315CCE87"/>
    <w:rsid w:val="31C2280C"/>
    <w:rsid w:val="37FE1EBB"/>
    <w:rsid w:val="3D4DF719"/>
    <w:rsid w:val="41190084"/>
    <w:rsid w:val="414E96B8"/>
    <w:rsid w:val="42B14E88"/>
    <w:rsid w:val="46AAE4EB"/>
    <w:rsid w:val="48A3F85B"/>
    <w:rsid w:val="537B91B3"/>
    <w:rsid w:val="592B4ED4"/>
    <w:rsid w:val="59615378"/>
    <w:rsid w:val="5B9AE77B"/>
    <w:rsid w:val="5DDFAB55"/>
    <w:rsid w:val="651D7F12"/>
    <w:rsid w:val="672E65F7"/>
    <w:rsid w:val="6773FF13"/>
    <w:rsid w:val="703C2272"/>
    <w:rsid w:val="75BAD0FB"/>
    <w:rsid w:val="75FC5B70"/>
    <w:rsid w:val="7D90F911"/>
    <w:rsid w:val="7FA084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2E21"/>
  <w15:chartTrackingRefBased/>
  <w15:docId w15:val="{08B6465B-7A8D-4CFE-881F-9CF835AC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534"/>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BA453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BA4534"/>
  </w:style>
  <w:style w:type="character" w:customStyle="1" w:styleId="eop">
    <w:name w:val="eop"/>
    <w:basedOn w:val="Fuentedeprrafopredeter"/>
    <w:rsid w:val="00BA4534"/>
  </w:style>
  <w:style w:type="paragraph" w:styleId="NormalWeb">
    <w:name w:val="Normal (Web)"/>
    <w:basedOn w:val="Normal"/>
    <w:uiPriority w:val="99"/>
    <w:semiHidden/>
    <w:unhideWhenUsed/>
    <w:rsid w:val="00BA453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kern w:val="0"/>
      <w:sz w:val="20"/>
      <w:szCs w:val="20"/>
      <w14:ligatures w14:val="none"/>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7711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1115"/>
    <w:rPr>
      <w:kern w:val="0"/>
      <w14:ligatures w14:val="none"/>
    </w:rPr>
  </w:style>
  <w:style w:type="paragraph" w:styleId="Piedepgina">
    <w:name w:val="footer"/>
    <w:basedOn w:val="Normal"/>
    <w:link w:val="PiedepginaCar"/>
    <w:uiPriority w:val="99"/>
    <w:unhideWhenUsed/>
    <w:rsid w:val="007711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1115"/>
    <w:rPr>
      <w:kern w:val="0"/>
      <w14:ligatures w14:val="none"/>
    </w:rPr>
  </w:style>
  <w:style w:type="paragraph" w:styleId="Textodeglobo">
    <w:name w:val="Balloon Text"/>
    <w:basedOn w:val="Normal"/>
    <w:link w:val="TextodegloboCar"/>
    <w:uiPriority w:val="99"/>
    <w:semiHidden/>
    <w:unhideWhenUsed/>
    <w:rsid w:val="007711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1115"/>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001271">
      <w:bodyDiv w:val="1"/>
      <w:marLeft w:val="0"/>
      <w:marRight w:val="0"/>
      <w:marTop w:val="0"/>
      <w:marBottom w:val="0"/>
      <w:divBdr>
        <w:top w:val="none" w:sz="0" w:space="0" w:color="auto"/>
        <w:left w:val="none" w:sz="0" w:space="0" w:color="auto"/>
        <w:bottom w:val="none" w:sz="0" w:space="0" w:color="auto"/>
        <w:right w:val="none" w:sz="0" w:space="0" w:color="auto"/>
      </w:divBdr>
    </w:div>
    <w:div w:id="19658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5abe3f780fb041f2" Type="http://schemas.microsoft.com/office/2018/08/relationships/commentsExtensible" Target="commentsExtensi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3318F7-FC69-44DC-987A-C9DFFD1FF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BCB5DA-97DA-40BC-8E05-805356E8AEAC}">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308BBB4C-0875-4097-9F6A-0C3C695816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6592</Words>
  <Characters>36262</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364</cp:revision>
  <dcterms:created xsi:type="dcterms:W3CDTF">2023-04-27T13:27:00Z</dcterms:created>
  <dcterms:modified xsi:type="dcterms:W3CDTF">2023-07-07T15:53:00Z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