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4E67" w:rsidRPr="00CF4E67" w:rsidRDefault="00CF4E67" w:rsidP="00CF4E67">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222222"/>
          <w:sz w:val="16"/>
          <w:szCs w:val="16"/>
          <w:lang w:val="es-CO" w:eastAsia="fr-FR"/>
        </w:rPr>
      </w:pPr>
      <w:bookmarkStart w:id="0" w:name="_GoBack"/>
      <w:bookmarkEnd w:id="0"/>
      <w:r w:rsidRPr="00CF4E67">
        <w:rPr>
          <w:rFonts w:ascii="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la respectiva Sala.</w:t>
      </w:r>
      <w:r w:rsidRPr="00CF4E67">
        <w:rPr>
          <w:rFonts w:ascii="Calibri" w:hAnsi="Calibri" w:cs="Calibri"/>
          <w:color w:val="222222"/>
          <w:sz w:val="16"/>
          <w:szCs w:val="16"/>
          <w:lang w:val="es-CO" w:eastAsia="fr-FR"/>
        </w:rPr>
        <w:t> </w:t>
      </w:r>
    </w:p>
    <w:p w:rsidR="00CF4E67" w:rsidRPr="00CF4E67" w:rsidRDefault="00CF4E67" w:rsidP="00CF4E67">
      <w:pPr>
        <w:pStyle w:val="Sinespaciado"/>
        <w:rPr>
          <w:rFonts w:ascii="Calibri" w:hAnsi="Calibri"/>
          <w:sz w:val="18"/>
          <w:szCs w:val="18"/>
        </w:rPr>
      </w:pPr>
    </w:p>
    <w:p w:rsidR="00E24A74" w:rsidRPr="001303A1" w:rsidRDefault="00E24A74" w:rsidP="00E24A74">
      <w:pPr>
        <w:spacing w:line="360" w:lineRule="auto"/>
        <w:jc w:val="both"/>
        <w:rPr>
          <w:rFonts w:ascii="Arial Narrow" w:hAnsi="Arial Narrow" w:cs="Tahoma"/>
          <w:b/>
          <w:bCs/>
          <w:i/>
          <w:iCs/>
          <w:sz w:val="30"/>
          <w:szCs w:val="30"/>
          <w:u w:val="single"/>
        </w:rPr>
      </w:pPr>
      <w:r w:rsidRPr="001303A1">
        <w:rPr>
          <w:rFonts w:ascii="Arial Narrow" w:hAnsi="Arial Narrow" w:cs="Tahoma"/>
          <w:b/>
          <w:bCs/>
          <w:i/>
          <w:iCs/>
          <w:sz w:val="30"/>
          <w:szCs w:val="30"/>
          <w:u w:val="single"/>
        </w:rPr>
        <w:t>ORALIDAD</w:t>
      </w:r>
    </w:p>
    <w:p w:rsidR="00E24A74" w:rsidRPr="00715320" w:rsidRDefault="00E24A74" w:rsidP="00CF7B84">
      <w:pPr>
        <w:jc w:val="both"/>
        <w:rPr>
          <w:rFonts w:ascii="Arial Narrow" w:hAnsi="Arial Narrow" w:cs="Tahoma"/>
          <w:sz w:val="18"/>
          <w:szCs w:val="18"/>
        </w:rPr>
      </w:pPr>
      <w:r w:rsidRPr="00715320">
        <w:rPr>
          <w:rFonts w:ascii="Arial Narrow" w:hAnsi="Arial Narrow" w:cs="Tahoma"/>
          <w:b/>
          <w:sz w:val="18"/>
          <w:szCs w:val="18"/>
        </w:rPr>
        <w:t>Providencia</w:t>
      </w:r>
      <w:r w:rsidRPr="00715320">
        <w:rPr>
          <w:rFonts w:ascii="Arial Narrow" w:hAnsi="Arial Narrow" w:cs="Tahoma"/>
          <w:sz w:val="18"/>
          <w:szCs w:val="18"/>
        </w:rPr>
        <w:t>:</w:t>
      </w:r>
      <w:r w:rsidRPr="00715320">
        <w:rPr>
          <w:rFonts w:ascii="Arial Narrow" w:hAnsi="Arial Narrow" w:cs="Tahoma"/>
          <w:b/>
          <w:sz w:val="18"/>
          <w:szCs w:val="18"/>
        </w:rPr>
        <w:t xml:space="preserve"> </w:t>
      </w:r>
      <w:r w:rsidRPr="00715320">
        <w:rPr>
          <w:rFonts w:ascii="Arial Narrow" w:hAnsi="Arial Narrow" w:cs="Tahoma"/>
          <w:sz w:val="18"/>
          <w:szCs w:val="18"/>
        </w:rPr>
        <w:tab/>
      </w:r>
      <w:r w:rsidR="00930F31" w:rsidRPr="00715320">
        <w:rPr>
          <w:rFonts w:ascii="Arial Narrow" w:hAnsi="Arial Narrow" w:cs="Tahoma"/>
          <w:sz w:val="18"/>
          <w:szCs w:val="18"/>
        </w:rPr>
        <w:tab/>
        <w:t xml:space="preserve"> </w:t>
      </w:r>
      <w:r w:rsidR="00F24843" w:rsidRPr="00715320">
        <w:rPr>
          <w:rFonts w:ascii="Arial Narrow" w:hAnsi="Arial Narrow" w:cs="Tahoma"/>
          <w:sz w:val="18"/>
          <w:szCs w:val="18"/>
        </w:rPr>
        <w:tab/>
      </w:r>
      <w:r w:rsidRPr="00715320">
        <w:rPr>
          <w:rFonts w:ascii="Arial Narrow" w:hAnsi="Arial Narrow" w:cs="Tahoma"/>
          <w:sz w:val="18"/>
          <w:szCs w:val="18"/>
        </w:rPr>
        <w:t xml:space="preserve">Sentencia de Segunda Instancia, </w:t>
      </w:r>
      <w:r w:rsidR="00715320" w:rsidRPr="00715320">
        <w:rPr>
          <w:rFonts w:ascii="Arial Narrow" w:hAnsi="Arial Narrow" w:cs="Tahoma"/>
          <w:sz w:val="18"/>
          <w:szCs w:val="18"/>
        </w:rPr>
        <w:t xml:space="preserve">lunes </w:t>
      </w:r>
      <w:r w:rsidR="00C750BE" w:rsidRPr="00715320">
        <w:rPr>
          <w:rFonts w:ascii="Arial Narrow" w:hAnsi="Arial Narrow" w:cs="Tahoma"/>
          <w:sz w:val="18"/>
          <w:szCs w:val="18"/>
        </w:rPr>
        <w:t xml:space="preserve">9 de octubre </w:t>
      </w:r>
      <w:r w:rsidRPr="00715320">
        <w:rPr>
          <w:rFonts w:ascii="Arial Narrow" w:hAnsi="Arial Narrow" w:cs="Tahoma"/>
          <w:sz w:val="18"/>
          <w:szCs w:val="18"/>
        </w:rPr>
        <w:t>de 201</w:t>
      </w:r>
      <w:r w:rsidR="00D91D8C" w:rsidRPr="00715320">
        <w:rPr>
          <w:rFonts w:ascii="Arial Narrow" w:hAnsi="Arial Narrow" w:cs="Tahoma"/>
          <w:sz w:val="18"/>
          <w:szCs w:val="18"/>
        </w:rPr>
        <w:t>7</w:t>
      </w:r>
      <w:r w:rsidRPr="00715320">
        <w:rPr>
          <w:rFonts w:ascii="Arial Narrow" w:hAnsi="Arial Narrow" w:cs="Tahoma"/>
          <w:sz w:val="18"/>
          <w:szCs w:val="18"/>
        </w:rPr>
        <w:t>.</w:t>
      </w:r>
    </w:p>
    <w:p w:rsidR="00E24A74" w:rsidRPr="00715320" w:rsidRDefault="00E24A74" w:rsidP="00CF7B84">
      <w:pPr>
        <w:jc w:val="both"/>
        <w:rPr>
          <w:rFonts w:ascii="Arial Narrow" w:hAnsi="Arial Narrow" w:cs="Tahoma"/>
          <w:bCs/>
          <w:iCs/>
          <w:sz w:val="18"/>
          <w:szCs w:val="18"/>
        </w:rPr>
      </w:pPr>
      <w:r w:rsidRPr="00715320">
        <w:rPr>
          <w:rFonts w:ascii="Arial Narrow" w:hAnsi="Arial Narrow" w:cs="Tahoma"/>
          <w:b/>
          <w:bCs/>
          <w:sz w:val="18"/>
          <w:szCs w:val="18"/>
        </w:rPr>
        <w:t>Radicación No</w:t>
      </w:r>
      <w:r w:rsidRPr="00715320">
        <w:rPr>
          <w:rFonts w:ascii="Arial Narrow" w:hAnsi="Arial Narrow" w:cs="Tahoma"/>
          <w:bCs/>
          <w:sz w:val="18"/>
          <w:szCs w:val="18"/>
        </w:rPr>
        <w:t>:</w:t>
      </w:r>
      <w:r w:rsidRPr="00715320">
        <w:rPr>
          <w:rFonts w:ascii="Arial Narrow" w:hAnsi="Arial Narrow" w:cs="Tahoma"/>
          <w:b/>
          <w:bCs/>
          <w:sz w:val="18"/>
          <w:szCs w:val="18"/>
        </w:rPr>
        <w:t xml:space="preserve"> </w:t>
      </w:r>
      <w:r w:rsidRPr="00715320">
        <w:rPr>
          <w:rFonts w:ascii="Arial Narrow" w:hAnsi="Arial Narrow" w:cs="Tahoma"/>
          <w:b/>
          <w:bCs/>
          <w:sz w:val="18"/>
          <w:szCs w:val="18"/>
        </w:rPr>
        <w:tab/>
        <w:t xml:space="preserve">              </w:t>
      </w:r>
      <w:r w:rsidR="00930F31" w:rsidRPr="00715320">
        <w:rPr>
          <w:rFonts w:ascii="Arial Narrow" w:hAnsi="Arial Narrow" w:cs="Tahoma"/>
          <w:b/>
          <w:bCs/>
          <w:sz w:val="18"/>
          <w:szCs w:val="18"/>
        </w:rPr>
        <w:tab/>
        <w:t xml:space="preserve"> </w:t>
      </w:r>
      <w:r w:rsidR="00F24843" w:rsidRPr="00715320">
        <w:rPr>
          <w:rFonts w:ascii="Arial Narrow" w:hAnsi="Arial Narrow" w:cs="Tahoma"/>
          <w:b/>
          <w:bCs/>
          <w:sz w:val="18"/>
          <w:szCs w:val="18"/>
        </w:rPr>
        <w:tab/>
      </w:r>
      <w:r w:rsidR="004F740A" w:rsidRPr="00715320">
        <w:rPr>
          <w:rFonts w:ascii="Arial Narrow" w:hAnsi="Arial Narrow" w:cs="Tahoma"/>
          <w:bCs/>
          <w:sz w:val="18"/>
          <w:szCs w:val="18"/>
        </w:rPr>
        <w:t>66001</w:t>
      </w:r>
      <w:r w:rsidR="00184446" w:rsidRPr="00715320">
        <w:rPr>
          <w:rFonts w:ascii="Arial Narrow" w:hAnsi="Arial Narrow" w:cs="Tahoma"/>
          <w:bCs/>
          <w:sz w:val="18"/>
          <w:szCs w:val="18"/>
        </w:rPr>
        <w:t>-31-05-00</w:t>
      </w:r>
      <w:r w:rsidR="002F1FD5" w:rsidRPr="00715320">
        <w:rPr>
          <w:rFonts w:ascii="Arial Narrow" w:hAnsi="Arial Narrow" w:cs="Tahoma"/>
          <w:bCs/>
          <w:sz w:val="18"/>
          <w:szCs w:val="18"/>
        </w:rPr>
        <w:t>2</w:t>
      </w:r>
      <w:r w:rsidR="00184446" w:rsidRPr="00715320">
        <w:rPr>
          <w:rFonts w:ascii="Arial Narrow" w:hAnsi="Arial Narrow" w:cs="Tahoma"/>
          <w:bCs/>
          <w:sz w:val="18"/>
          <w:szCs w:val="18"/>
        </w:rPr>
        <w:t>-201</w:t>
      </w:r>
      <w:r w:rsidR="002F1FD5" w:rsidRPr="00715320">
        <w:rPr>
          <w:rFonts w:ascii="Arial Narrow" w:hAnsi="Arial Narrow" w:cs="Tahoma"/>
          <w:bCs/>
          <w:sz w:val="18"/>
          <w:szCs w:val="18"/>
        </w:rPr>
        <w:t>4</w:t>
      </w:r>
      <w:r w:rsidR="00D91D8C" w:rsidRPr="00715320">
        <w:rPr>
          <w:rFonts w:ascii="Arial Narrow" w:hAnsi="Arial Narrow" w:cs="Tahoma"/>
          <w:bCs/>
          <w:sz w:val="18"/>
          <w:szCs w:val="18"/>
        </w:rPr>
        <w:t>-00</w:t>
      </w:r>
      <w:r w:rsidR="002F1FD5" w:rsidRPr="00715320">
        <w:rPr>
          <w:rFonts w:ascii="Arial Narrow" w:hAnsi="Arial Narrow" w:cs="Tahoma"/>
          <w:bCs/>
          <w:sz w:val="18"/>
          <w:szCs w:val="18"/>
        </w:rPr>
        <w:t>376</w:t>
      </w:r>
      <w:r w:rsidR="00D91D8C" w:rsidRPr="00715320">
        <w:rPr>
          <w:rFonts w:ascii="Arial Narrow" w:hAnsi="Arial Narrow" w:cs="Tahoma"/>
          <w:bCs/>
          <w:sz w:val="18"/>
          <w:szCs w:val="18"/>
        </w:rPr>
        <w:t>-01</w:t>
      </w:r>
    </w:p>
    <w:p w:rsidR="00E24A74" w:rsidRPr="00715320" w:rsidRDefault="00E24A74" w:rsidP="00CF7B84">
      <w:pPr>
        <w:jc w:val="both"/>
        <w:rPr>
          <w:rFonts w:ascii="Arial Narrow" w:hAnsi="Arial Narrow" w:cs="Tahoma"/>
          <w:iCs/>
          <w:sz w:val="18"/>
          <w:szCs w:val="18"/>
        </w:rPr>
      </w:pPr>
      <w:r w:rsidRPr="00715320">
        <w:rPr>
          <w:rFonts w:ascii="Arial Narrow" w:hAnsi="Arial Narrow" w:cs="Tahoma"/>
          <w:b/>
          <w:bCs/>
          <w:iCs/>
          <w:sz w:val="18"/>
          <w:szCs w:val="18"/>
        </w:rPr>
        <w:t>Proceso</w:t>
      </w:r>
      <w:r w:rsidRPr="00715320">
        <w:rPr>
          <w:rFonts w:ascii="Arial Narrow" w:hAnsi="Arial Narrow" w:cs="Tahoma"/>
          <w:bCs/>
          <w:iCs/>
          <w:sz w:val="18"/>
          <w:szCs w:val="18"/>
        </w:rPr>
        <w:t>:</w:t>
      </w:r>
      <w:r w:rsidRPr="00715320">
        <w:rPr>
          <w:rFonts w:ascii="Arial Narrow" w:hAnsi="Arial Narrow" w:cs="Tahoma"/>
          <w:iCs/>
          <w:sz w:val="18"/>
          <w:szCs w:val="18"/>
        </w:rPr>
        <w:t xml:space="preserve"> </w:t>
      </w:r>
      <w:r w:rsidRPr="00715320">
        <w:rPr>
          <w:rFonts w:ascii="Arial Narrow" w:hAnsi="Arial Narrow" w:cs="Tahoma"/>
          <w:b/>
          <w:iCs/>
          <w:sz w:val="18"/>
          <w:szCs w:val="18"/>
        </w:rPr>
        <w:tab/>
      </w:r>
      <w:r w:rsidRPr="00715320">
        <w:rPr>
          <w:rFonts w:ascii="Arial Narrow" w:hAnsi="Arial Narrow" w:cs="Tahoma"/>
          <w:iCs/>
          <w:sz w:val="18"/>
          <w:szCs w:val="18"/>
        </w:rPr>
        <w:tab/>
      </w:r>
      <w:r w:rsidR="00930F31" w:rsidRPr="00715320">
        <w:rPr>
          <w:rFonts w:ascii="Arial Narrow" w:hAnsi="Arial Narrow" w:cs="Tahoma"/>
          <w:iCs/>
          <w:sz w:val="18"/>
          <w:szCs w:val="18"/>
        </w:rPr>
        <w:t xml:space="preserve"> </w:t>
      </w:r>
      <w:r w:rsidR="00F24843" w:rsidRPr="00715320">
        <w:rPr>
          <w:rFonts w:ascii="Arial Narrow" w:hAnsi="Arial Narrow" w:cs="Tahoma"/>
          <w:iCs/>
          <w:sz w:val="18"/>
          <w:szCs w:val="18"/>
        </w:rPr>
        <w:tab/>
      </w:r>
      <w:r w:rsidR="00CF7B84" w:rsidRPr="00715320">
        <w:rPr>
          <w:rFonts w:ascii="Arial Narrow" w:hAnsi="Arial Narrow" w:cs="Tahoma"/>
          <w:iCs/>
          <w:sz w:val="18"/>
          <w:szCs w:val="18"/>
        </w:rPr>
        <w:tab/>
      </w:r>
      <w:r w:rsidRPr="00715320">
        <w:rPr>
          <w:rFonts w:ascii="Arial Narrow" w:hAnsi="Arial Narrow" w:cs="Tahoma"/>
          <w:iCs/>
          <w:sz w:val="18"/>
          <w:szCs w:val="18"/>
        </w:rPr>
        <w:t>Ordinario Laboral.</w:t>
      </w:r>
    </w:p>
    <w:p w:rsidR="00E24A74" w:rsidRPr="00715320" w:rsidRDefault="00E24A74" w:rsidP="00CF7B84">
      <w:pPr>
        <w:ind w:left="2262" w:hanging="2262"/>
        <w:jc w:val="both"/>
        <w:rPr>
          <w:rFonts w:ascii="Arial Narrow" w:hAnsi="Arial Narrow" w:cs="Tahoma"/>
          <w:bCs/>
          <w:sz w:val="18"/>
          <w:szCs w:val="18"/>
        </w:rPr>
      </w:pPr>
      <w:r w:rsidRPr="00715320">
        <w:rPr>
          <w:rFonts w:ascii="Arial Narrow" w:hAnsi="Arial Narrow" w:cs="Tahoma"/>
          <w:b/>
          <w:iCs/>
          <w:sz w:val="18"/>
          <w:szCs w:val="18"/>
        </w:rPr>
        <w:t>Demandante</w:t>
      </w:r>
      <w:r w:rsidRPr="00715320">
        <w:rPr>
          <w:rFonts w:ascii="Arial Narrow" w:hAnsi="Arial Narrow" w:cs="Tahoma"/>
          <w:iCs/>
          <w:sz w:val="18"/>
          <w:szCs w:val="18"/>
        </w:rPr>
        <w:t xml:space="preserve">:                     </w:t>
      </w:r>
      <w:r w:rsidR="00F24843" w:rsidRPr="00715320">
        <w:rPr>
          <w:rFonts w:ascii="Arial Narrow" w:hAnsi="Arial Narrow" w:cs="Tahoma"/>
          <w:iCs/>
          <w:sz w:val="18"/>
          <w:szCs w:val="18"/>
        </w:rPr>
        <w:tab/>
      </w:r>
      <w:r w:rsidR="00F24843" w:rsidRPr="00715320">
        <w:rPr>
          <w:rFonts w:ascii="Arial Narrow" w:hAnsi="Arial Narrow" w:cs="Tahoma"/>
          <w:iCs/>
          <w:sz w:val="18"/>
          <w:szCs w:val="18"/>
        </w:rPr>
        <w:tab/>
      </w:r>
      <w:r w:rsidR="002F1FD5" w:rsidRPr="00715320">
        <w:rPr>
          <w:rFonts w:ascii="Arial Narrow" w:hAnsi="Arial Narrow" w:cs="Arial"/>
          <w:bCs/>
          <w:sz w:val="18"/>
          <w:szCs w:val="18"/>
        </w:rPr>
        <w:t>Gloria Inés Castrillón Sánchez</w:t>
      </w:r>
      <w:r w:rsidR="00D91D8C" w:rsidRPr="00715320">
        <w:rPr>
          <w:rFonts w:ascii="Arial Narrow" w:hAnsi="Arial Narrow" w:cs="Arial"/>
          <w:bCs/>
          <w:sz w:val="18"/>
          <w:szCs w:val="18"/>
        </w:rPr>
        <w:t xml:space="preserve">. </w:t>
      </w:r>
    </w:p>
    <w:p w:rsidR="00E24A74" w:rsidRPr="00715320" w:rsidRDefault="00E24A74" w:rsidP="00CF7B84">
      <w:pPr>
        <w:ind w:left="2262" w:hanging="2262"/>
        <w:jc w:val="both"/>
        <w:rPr>
          <w:rFonts w:ascii="Arial Narrow" w:hAnsi="Arial Narrow" w:cs="Tahoma"/>
          <w:bCs/>
          <w:sz w:val="18"/>
          <w:szCs w:val="18"/>
        </w:rPr>
      </w:pPr>
      <w:r w:rsidRPr="00715320">
        <w:rPr>
          <w:rFonts w:ascii="Arial Narrow" w:hAnsi="Arial Narrow" w:cs="Tahoma"/>
          <w:b/>
          <w:bCs/>
          <w:sz w:val="18"/>
          <w:szCs w:val="18"/>
        </w:rPr>
        <w:t>Demandado:</w:t>
      </w:r>
      <w:r w:rsidR="00041201" w:rsidRPr="00715320">
        <w:rPr>
          <w:rFonts w:ascii="Arial Narrow" w:hAnsi="Arial Narrow" w:cs="Tahoma"/>
          <w:bCs/>
          <w:sz w:val="18"/>
          <w:szCs w:val="18"/>
        </w:rPr>
        <w:t xml:space="preserve">                    </w:t>
      </w:r>
      <w:r w:rsidR="00930F31" w:rsidRPr="00715320">
        <w:rPr>
          <w:rFonts w:ascii="Arial Narrow" w:hAnsi="Arial Narrow" w:cs="Tahoma"/>
          <w:bCs/>
          <w:sz w:val="18"/>
          <w:szCs w:val="18"/>
        </w:rPr>
        <w:t xml:space="preserve"> </w:t>
      </w:r>
      <w:r w:rsidR="00F24843" w:rsidRPr="00715320">
        <w:rPr>
          <w:rFonts w:ascii="Arial Narrow" w:hAnsi="Arial Narrow" w:cs="Tahoma"/>
          <w:bCs/>
          <w:sz w:val="18"/>
          <w:szCs w:val="18"/>
        </w:rPr>
        <w:tab/>
      </w:r>
      <w:r w:rsidR="00F24843" w:rsidRPr="00715320">
        <w:rPr>
          <w:rFonts w:ascii="Arial Narrow" w:hAnsi="Arial Narrow" w:cs="Tahoma"/>
          <w:bCs/>
          <w:sz w:val="18"/>
          <w:szCs w:val="18"/>
        </w:rPr>
        <w:tab/>
      </w:r>
      <w:r w:rsidR="00386A60" w:rsidRPr="00715320">
        <w:rPr>
          <w:rFonts w:ascii="Arial Narrow" w:hAnsi="Arial Narrow" w:cs="Arial"/>
          <w:bCs/>
          <w:sz w:val="18"/>
          <w:szCs w:val="18"/>
        </w:rPr>
        <w:t>María Elena Franco Va</w:t>
      </w:r>
      <w:r w:rsidR="002F1FD5" w:rsidRPr="00715320">
        <w:rPr>
          <w:rFonts w:ascii="Arial Narrow" w:hAnsi="Arial Narrow" w:cs="Arial"/>
          <w:bCs/>
          <w:sz w:val="18"/>
          <w:szCs w:val="18"/>
        </w:rPr>
        <w:t>lencia</w:t>
      </w:r>
      <w:r w:rsidR="00D91D8C" w:rsidRPr="00715320">
        <w:rPr>
          <w:rFonts w:ascii="Arial Narrow" w:hAnsi="Arial Narrow" w:cs="Arial"/>
          <w:bCs/>
          <w:sz w:val="18"/>
          <w:szCs w:val="18"/>
        </w:rPr>
        <w:t>.</w:t>
      </w:r>
    </w:p>
    <w:p w:rsidR="00E24A74" w:rsidRPr="00715320" w:rsidRDefault="00E24A74" w:rsidP="00CF7B84">
      <w:pPr>
        <w:ind w:left="2340" w:hanging="2340"/>
        <w:jc w:val="both"/>
        <w:rPr>
          <w:rFonts w:ascii="Arial Narrow" w:hAnsi="Arial Narrow" w:cs="Tahoma"/>
          <w:sz w:val="18"/>
          <w:szCs w:val="18"/>
        </w:rPr>
      </w:pPr>
      <w:r w:rsidRPr="00715320">
        <w:rPr>
          <w:rFonts w:ascii="Arial Narrow" w:hAnsi="Arial Narrow" w:cs="Tahoma"/>
          <w:b/>
          <w:sz w:val="18"/>
          <w:szCs w:val="18"/>
        </w:rPr>
        <w:t>Juzgado de origen</w:t>
      </w:r>
      <w:r w:rsidRPr="00715320">
        <w:rPr>
          <w:rFonts w:ascii="Arial Narrow" w:hAnsi="Arial Narrow" w:cs="Tahoma"/>
          <w:sz w:val="18"/>
          <w:szCs w:val="18"/>
        </w:rPr>
        <w:t xml:space="preserve">:        </w:t>
      </w:r>
      <w:r w:rsidR="00930F31" w:rsidRPr="00715320">
        <w:rPr>
          <w:rFonts w:ascii="Arial Narrow" w:hAnsi="Arial Narrow" w:cs="Tahoma"/>
          <w:sz w:val="18"/>
          <w:szCs w:val="18"/>
        </w:rPr>
        <w:t xml:space="preserve"> </w:t>
      </w:r>
      <w:r w:rsidR="00F24843" w:rsidRPr="00715320">
        <w:rPr>
          <w:rFonts w:ascii="Arial Narrow" w:hAnsi="Arial Narrow" w:cs="Tahoma"/>
          <w:sz w:val="18"/>
          <w:szCs w:val="18"/>
        </w:rPr>
        <w:tab/>
      </w:r>
      <w:r w:rsidR="00F24843" w:rsidRPr="00715320">
        <w:rPr>
          <w:rFonts w:ascii="Arial Narrow" w:hAnsi="Arial Narrow" w:cs="Tahoma"/>
          <w:sz w:val="18"/>
          <w:szCs w:val="18"/>
        </w:rPr>
        <w:tab/>
      </w:r>
      <w:r w:rsidR="00D91D8C" w:rsidRPr="00715320">
        <w:rPr>
          <w:rFonts w:ascii="Arial Narrow" w:hAnsi="Arial Narrow" w:cs="Tahoma"/>
          <w:sz w:val="18"/>
          <w:szCs w:val="18"/>
        </w:rPr>
        <w:t>Quinto</w:t>
      </w:r>
      <w:r w:rsidR="004F740A" w:rsidRPr="00715320">
        <w:rPr>
          <w:rFonts w:ascii="Arial Narrow" w:hAnsi="Arial Narrow" w:cs="Tahoma"/>
          <w:sz w:val="18"/>
          <w:szCs w:val="18"/>
        </w:rPr>
        <w:t xml:space="preserve"> </w:t>
      </w:r>
      <w:r w:rsidRPr="00715320">
        <w:rPr>
          <w:rFonts w:ascii="Arial Narrow" w:hAnsi="Arial Narrow" w:cs="Tahoma"/>
          <w:sz w:val="18"/>
          <w:szCs w:val="18"/>
        </w:rPr>
        <w:t>Laboral del Circuito de</w:t>
      </w:r>
      <w:r w:rsidR="00184446" w:rsidRPr="00715320">
        <w:rPr>
          <w:rFonts w:ascii="Arial Narrow" w:hAnsi="Arial Narrow" w:cs="Tahoma"/>
          <w:sz w:val="18"/>
          <w:szCs w:val="18"/>
        </w:rPr>
        <w:t xml:space="preserve"> </w:t>
      </w:r>
      <w:r w:rsidR="004F740A" w:rsidRPr="00715320">
        <w:rPr>
          <w:rFonts w:ascii="Arial Narrow" w:hAnsi="Arial Narrow" w:cs="Tahoma"/>
          <w:sz w:val="18"/>
          <w:szCs w:val="18"/>
        </w:rPr>
        <w:t>Pereira</w:t>
      </w:r>
    </w:p>
    <w:p w:rsidR="00CF7B84" w:rsidRPr="00715320" w:rsidRDefault="00E24A74" w:rsidP="00CF7B84">
      <w:pPr>
        <w:jc w:val="both"/>
        <w:rPr>
          <w:rFonts w:ascii="Arial Narrow" w:hAnsi="Arial Narrow" w:cs="Tahoma"/>
          <w:b/>
          <w:iCs/>
          <w:sz w:val="18"/>
          <w:szCs w:val="18"/>
        </w:rPr>
      </w:pPr>
      <w:r w:rsidRPr="00715320">
        <w:rPr>
          <w:rFonts w:ascii="Arial Narrow" w:hAnsi="Arial Narrow" w:cs="Tahoma"/>
          <w:b/>
          <w:iCs/>
          <w:sz w:val="18"/>
          <w:szCs w:val="18"/>
        </w:rPr>
        <w:t xml:space="preserve">Magistrado Ponente:      </w:t>
      </w:r>
      <w:r w:rsidR="00F24843" w:rsidRPr="00715320">
        <w:rPr>
          <w:rFonts w:ascii="Arial Narrow" w:hAnsi="Arial Narrow" w:cs="Tahoma"/>
          <w:b/>
          <w:iCs/>
          <w:sz w:val="18"/>
          <w:szCs w:val="18"/>
        </w:rPr>
        <w:tab/>
      </w:r>
      <w:r w:rsidR="00F24843" w:rsidRPr="00715320">
        <w:rPr>
          <w:rFonts w:ascii="Arial Narrow" w:hAnsi="Arial Narrow" w:cs="Tahoma"/>
          <w:b/>
          <w:iCs/>
          <w:sz w:val="18"/>
          <w:szCs w:val="18"/>
        </w:rPr>
        <w:tab/>
      </w:r>
      <w:r w:rsidR="00930F31" w:rsidRPr="00715320">
        <w:rPr>
          <w:rFonts w:ascii="Arial Narrow" w:hAnsi="Arial Narrow" w:cs="Tahoma"/>
          <w:iCs/>
          <w:sz w:val="18"/>
          <w:szCs w:val="18"/>
        </w:rPr>
        <w:t>Francisco Javier Tamayo Taba</w:t>
      </w:r>
      <w:r w:rsidR="00644B97" w:rsidRPr="00715320">
        <w:rPr>
          <w:rFonts w:ascii="Arial Narrow" w:hAnsi="Arial Narrow" w:cs="Tahoma"/>
          <w:iCs/>
          <w:sz w:val="18"/>
          <w:szCs w:val="18"/>
        </w:rPr>
        <w:t>res</w:t>
      </w:r>
      <w:r w:rsidRPr="00715320">
        <w:rPr>
          <w:rFonts w:ascii="Arial Narrow" w:hAnsi="Arial Narrow" w:cs="Tahoma"/>
          <w:iCs/>
          <w:sz w:val="18"/>
          <w:szCs w:val="18"/>
        </w:rPr>
        <w:t>.</w:t>
      </w:r>
    </w:p>
    <w:p w:rsidR="00AF6DC9" w:rsidRPr="00715320" w:rsidRDefault="00F24843" w:rsidP="00715320">
      <w:pPr>
        <w:ind w:left="2832" w:hanging="2832"/>
        <w:jc w:val="both"/>
        <w:rPr>
          <w:rFonts w:ascii="Arial Narrow" w:hAnsi="Arial Narrow" w:cs="Tahoma"/>
          <w:sz w:val="18"/>
          <w:szCs w:val="18"/>
        </w:rPr>
      </w:pPr>
      <w:r w:rsidRPr="00715320">
        <w:rPr>
          <w:rFonts w:ascii="Arial Narrow" w:hAnsi="Arial Narrow" w:cs="Tahoma"/>
          <w:b/>
          <w:bCs/>
          <w:sz w:val="18"/>
          <w:szCs w:val="18"/>
        </w:rPr>
        <w:t xml:space="preserve">Tema a tratar:    </w:t>
      </w:r>
      <w:r w:rsidR="008A5AB3" w:rsidRPr="00715320">
        <w:rPr>
          <w:rFonts w:ascii="Arial Narrow" w:hAnsi="Arial Narrow" w:cs="Tahoma"/>
          <w:b/>
          <w:bCs/>
          <w:sz w:val="18"/>
          <w:szCs w:val="18"/>
        </w:rPr>
        <w:t xml:space="preserve">     </w:t>
      </w:r>
      <w:r w:rsidR="00CD6554" w:rsidRPr="00715320">
        <w:rPr>
          <w:rFonts w:ascii="Arial Narrow" w:hAnsi="Arial Narrow" w:cs="Tahoma"/>
          <w:b/>
          <w:bCs/>
          <w:sz w:val="18"/>
          <w:szCs w:val="18"/>
        </w:rPr>
        <w:t xml:space="preserve">  </w:t>
      </w:r>
      <w:r w:rsidR="00715320" w:rsidRPr="00715320">
        <w:rPr>
          <w:rFonts w:ascii="Arial Narrow" w:hAnsi="Arial Narrow" w:cs="Tahoma"/>
          <w:b/>
          <w:bCs/>
          <w:sz w:val="18"/>
          <w:szCs w:val="18"/>
        </w:rPr>
        <w:tab/>
      </w:r>
      <w:r w:rsidR="00AF6DC9" w:rsidRPr="00715320">
        <w:rPr>
          <w:rFonts w:ascii="Arial Narrow" w:hAnsi="Arial Narrow" w:cs="Tahoma"/>
          <w:b/>
          <w:bCs/>
          <w:sz w:val="18"/>
          <w:szCs w:val="18"/>
        </w:rPr>
        <w:t xml:space="preserve">Prueba de los pagos. </w:t>
      </w:r>
      <w:r w:rsidR="00CF2CBA" w:rsidRPr="00715320">
        <w:rPr>
          <w:rFonts w:ascii="Arial Narrow" w:hAnsi="Arial Narrow" w:cs="Tahoma"/>
          <w:bCs/>
          <w:sz w:val="18"/>
          <w:szCs w:val="18"/>
        </w:rPr>
        <w:t>E</w:t>
      </w:r>
      <w:r w:rsidR="00AF6DC9" w:rsidRPr="00715320">
        <w:rPr>
          <w:rFonts w:ascii="Arial Narrow" w:hAnsi="Arial Narrow" w:cs="Tahoma"/>
          <w:sz w:val="18"/>
          <w:szCs w:val="18"/>
        </w:rPr>
        <w:t>l artículo 232 del CPC, hoy 225 del CGP, de aplicación por la integración normativa autorizada por el artículo 145 de la obra homóloga laboral,</w:t>
      </w:r>
      <w:r w:rsidR="00CF2CBA" w:rsidRPr="00715320">
        <w:rPr>
          <w:rFonts w:ascii="Arial Narrow" w:hAnsi="Arial Narrow" w:cs="Tahoma"/>
          <w:sz w:val="18"/>
          <w:szCs w:val="18"/>
        </w:rPr>
        <w:t xml:space="preserve"> reza</w:t>
      </w:r>
      <w:r w:rsidR="00AF6DC9" w:rsidRPr="00715320">
        <w:rPr>
          <w:rFonts w:ascii="Arial Narrow" w:hAnsi="Arial Narrow" w:cs="Tahoma"/>
          <w:sz w:val="18"/>
          <w:szCs w:val="18"/>
        </w:rPr>
        <w:t xml:space="preserve"> que cuando se trate de probar obligaciones o el correspondiente pago, la ausencia de documento, o de un principio de prueba por escrito, se apreciará por el juez como un indicio grave de la inexistencia del respectivo acto, a menos que por las circunstancias en que tuvo lugar haya sido imposible obtenerlo, o que su valor y la calidad de las partes justifiquen tal omisión. </w:t>
      </w:r>
      <w:r w:rsidR="00AF6DC9" w:rsidRPr="00715320">
        <w:rPr>
          <w:rFonts w:ascii="Arial Narrow" w:hAnsi="Arial Narrow" w:cs="Tahoma"/>
          <w:b/>
          <w:sz w:val="18"/>
          <w:szCs w:val="18"/>
        </w:rPr>
        <w:t>Prueba de la interrupción del servicio</w:t>
      </w:r>
      <w:r w:rsidR="00CF2CBA" w:rsidRPr="00715320">
        <w:rPr>
          <w:rFonts w:ascii="Arial Narrow" w:hAnsi="Arial Narrow" w:cs="Tahoma"/>
          <w:b/>
          <w:sz w:val="18"/>
          <w:szCs w:val="18"/>
        </w:rPr>
        <w:t>, unicidad del vínculo laboral</w:t>
      </w:r>
      <w:r w:rsidR="00AF6DC9" w:rsidRPr="00715320">
        <w:rPr>
          <w:rFonts w:ascii="Arial Narrow" w:hAnsi="Arial Narrow" w:cs="Tahoma"/>
          <w:sz w:val="18"/>
          <w:szCs w:val="18"/>
        </w:rPr>
        <w:t>.</w:t>
      </w:r>
      <w:r w:rsidR="00CF2CBA" w:rsidRPr="00715320">
        <w:rPr>
          <w:rFonts w:ascii="Arial Narrow" w:hAnsi="Arial Narrow" w:cs="Tahoma"/>
          <w:sz w:val="18"/>
          <w:szCs w:val="18"/>
        </w:rPr>
        <w:t xml:space="preserve"> </w:t>
      </w:r>
      <w:r w:rsidR="006A1E39" w:rsidRPr="00715320">
        <w:rPr>
          <w:rFonts w:ascii="Arial Narrow" w:hAnsi="Arial Narrow" w:cs="Tahoma"/>
          <w:sz w:val="18"/>
          <w:szCs w:val="18"/>
        </w:rPr>
        <w:t>C</w:t>
      </w:r>
      <w:r w:rsidR="00CF2CBA" w:rsidRPr="00715320">
        <w:rPr>
          <w:rFonts w:ascii="Arial Narrow" w:hAnsi="Arial Narrow" w:cs="Tahoma"/>
          <w:bCs/>
          <w:iCs/>
          <w:sz w:val="18"/>
          <w:szCs w:val="18"/>
        </w:rPr>
        <w:t>umple a la empleadora evidenciar las Interrupciones, dado que las partes están de acuerdo en torno a las fechas de iniciación y terminación del contrato de trabajo, en jornada diaria de lunes a Sábado, aunque difieren en el horario.</w:t>
      </w:r>
      <w:r w:rsidR="0028000F" w:rsidRPr="00715320">
        <w:rPr>
          <w:rFonts w:ascii="Arial Narrow" w:hAnsi="Arial Narrow" w:cs="Tahoma"/>
          <w:bCs/>
          <w:iCs/>
          <w:sz w:val="18"/>
          <w:szCs w:val="18"/>
        </w:rPr>
        <w:t xml:space="preserve"> </w:t>
      </w:r>
      <w:r w:rsidR="0028000F" w:rsidRPr="00715320">
        <w:rPr>
          <w:rFonts w:ascii="Arial Narrow" w:hAnsi="Arial Narrow" w:cs="Tahoma"/>
          <w:b/>
          <w:bCs/>
          <w:iCs/>
          <w:sz w:val="18"/>
          <w:szCs w:val="18"/>
        </w:rPr>
        <w:t>Perspectiva de género</w:t>
      </w:r>
      <w:r w:rsidR="0028000F" w:rsidRPr="00715320">
        <w:rPr>
          <w:rFonts w:ascii="Arial Narrow" w:hAnsi="Arial Narrow" w:cs="Tahoma"/>
          <w:bCs/>
          <w:iCs/>
          <w:sz w:val="18"/>
          <w:szCs w:val="18"/>
        </w:rPr>
        <w:t>.</w:t>
      </w:r>
      <w:r w:rsidR="0063308B" w:rsidRPr="00715320">
        <w:rPr>
          <w:rFonts w:ascii="Arial Narrow" w:hAnsi="Arial Narrow" w:cs="Tahoma"/>
          <w:bCs/>
          <w:iCs/>
          <w:sz w:val="18"/>
          <w:szCs w:val="18"/>
        </w:rPr>
        <w:t xml:space="preserve"> L</w:t>
      </w:r>
      <w:r w:rsidR="0063308B" w:rsidRPr="00715320">
        <w:rPr>
          <w:rFonts w:ascii="Arial Narrow" w:hAnsi="Arial Narrow" w:cs="Tahoma"/>
          <w:sz w:val="18"/>
          <w:szCs w:val="18"/>
        </w:rPr>
        <w:t>a situación de la actora amerita un enfoque diferencial de género en orden a la flexibilización de la tarea del operador jurídico, a fin de resolver un asunto sensible a un sector de la población que ha sido tradicionalmente discriminado, como es el de las mujeres dedicadas a los menesteres domésticos al servicio de sus patronos.</w:t>
      </w:r>
    </w:p>
    <w:p w:rsidR="008A5AB3" w:rsidRPr="00C06351" w:rsidRDefault="00BC3CC1" w:rsidP="00DA62C6">
      <w:pPr>
        <w:ind w:left="2832" w:hanging="2832"/>
        <w:jc w:val="both"/>
        <w:rPr>
          <w:rFonts w:ascii="Arial Narrow" w:hAnsi="Arial Narrow" w:cs="Tahoma"/>
          <w:sz w:val="20"/>
        </w:rPr>
      </w:pPr>
      <w:r w:rsidRPr="00C06351">
        <w:rPr>
          <w:rFonts w:ascii="Arial Narrow" w:hAnsi="Arial Narrow" w:cs="Tahoma"/>
          <w:sz w:val="20"/>
        </w:rPr>
        <w:t xml:space="preserve"> </w:t>
      </w:r>
    </w:p>
    <w:p w:rsidR="00C06351" w:rsidRPr="00715320" w:rsidRDefault="00C06351" w:rsidP="00715320">
      <w:pPr>
        <w:pStyle w:val="Sinespaciado"/>
      </w:pPr>
    </w:p>
    <w:p w:rsidR="00335B03" w:rsidRPr="00D225DF" w:rsidRDefault="00335B03" w:rsidP="00314C74">
      <w:pPr>
        <w:spacing w:line="276" w:lineRule="auto"/>
        <w:ind w:left="2340" w:hanging="1440"/>
        <w:jc w:val="both"/>
        <w:rPr>
          <w:rFonts w:ascii="Arial Narrow" w:hAnsi="Arial Narrow" w:cs="Tahoma"/>
          <w:b/>
          <w:sz w:val="28"/>
          <w:szCs w:val="28"/>
        </w:rPr>
      </w:pPr>
      <w:r w:rsidRPr="00D225DF">
        <w:rPr>
          <w:rFonts w:ascii="Arial Narrow" w:hAnsi="Arial Narrow" w:cs="Tahoma"/>
          <w:b/>
          <w:sz w:val="28"/>
          <w:szCs w:val="28"/>
          <w:u w:val="single"/>
        </w:rPr>
        <w:t>AUDIENCIA PÚBLICA</w:t>
      </w:r>
      <w:r w:rsidRPr="00D225DF">
        <w:rPr>
          <w:rFonts w:ascii="Arial Narrow" w:hAnsi="Arial Narrow" w:cs="Tahoma"/>
          <w:b/>
          <w:sz w:val="28"/>
          <w:szCs w:val="28"/>
        </w:rPr>
        <w:t>:</w:t>
      </w:r>
    </w:p>
    <w:p w:rsidR="00715320" w:rsidRDefault="00715320" w:rsidP="00715320">
      <w:pPr>
        <w:pStyle w:val="Sinespaciado"/>
        <w:rPr>
          <w:rFonts w:eastAsia="Calibri"/>
          <w:lang w:val="es-CO" w:eastAsia="en-US"/>
        </w:rPr>
      </w:pPr>
    </w:p>
    <w:p w:rsidR="001303A1" w:rsidRPr="004B17F8" w:rsidRDefault="00CF7B84" w:rsidP="001303A1">
      <w:pPr>
        <w:spacing w:line="360" w:lineRule="auto"/>
        <w:ind w:firstLine="851"/>
        <w:jc w:val="both"/>
        <w:rPr>
          <w:rFonts w:ascii="Arial Narrow" w:hAnsi="Arial Narrow" w:cs="Arial"/>
          <w:b/>
          <w:i/>
          <w:iCs/>
          <w:sz w:val="28"/>
          <w:szCs w:val="28"/>
        </w:rPr>
      </w:pPr>
      <w:r w:rsidRPr="004B17F8">
        <w:rPr>
          <w:rFonts w:ascii="Arial Narrow" w:eastAsia="Calibri" w:hAnsi="Arial Narrow" w:cs="Arial"/>
          <w:sz w:val="28"/>
          <w:szCs w:val="28"/>
          <w:lang w:val="es-CO" w:eastAsia="en-US"/>
        </w:rPr>
        <w:t xml:space="preserve">En Pereira, hoy </w:t>
      </w:r>
      <w:r w:rsidR="00C750BE">
        <w:rPr>
          <w:rFonts w:ascii="Arial Narrow" w:eastAsia="Calibri" w:hAnsi="Arial Narrow" w:cs="Arial"/>
          <w:sz w:val="28"/>
          <w:szCs w:val="28"/>
          <w:lang w:val="es-CO" w:eastAsia="en-US"/>
        </w:rPr>
        <w:t xml:space="preserve">nueve </w:t>
      </w:r>
      <w:r w:rsidR="001303A1" w:rsidRPr="004B17F8">
        <w:rPr>
          <w:rFonts w:ascii="Arial Narrow" w:eastAsia="Calibri" w:hAnsi="Arial Narrow" w:cs="Arial"/>
          <w:sz w:val="28"/>
          <w:szCs w:val="28"/>
          <w:lang w:val="es-CO" w:eastAsia="en-US"/>
        </w:rPr>
        <w:t>(</w:t>
      </w:r>
      <w:r w:rsidR="00C750BE">
        <w:rPr>
          <w:rFonts w:ascii="Arial Narrow" w:eastAsia="Calibri" w:hAnsi="Arial Narrow" w:cs="Arial"/>
          <w:sz w:val="28"/>
          <w:szCs w:val="28"/>
          <w:lang w:val="es-CO" w:eastAsia="en-US"/>
        </w:rPr>
        <w:t>9</w:t>
      </w:r>
      <w:r w:rsidRPr="004B17F8">
        <w:rPr>
          <w:rFonts w:ascii="Arial Narrow" w:eastAsia="Calibri" w:hAnsi="Arial Narrow" w:cs="Arial"/>
          <w:sz w:val="28"/>
          <w:szCs w:val="28"/>
          <w:lang w:val="es-CO" w:eastAsia="en-US"/>
        </w:rPr>
        <w:t>) de</w:t>
      </w:r>
      <w:r w:rsidR="00C750BE">
        <w:rPr>
          <w:rFonts w:ascii="Arial Narrow" w:eastAsia="Calibri" w:hAnsi="Arial Narrow" w:cs="Arial"/>
          <w:sz w:val="28"/>
          <w:szCs w:val="28"/>
          <w:lang w:val="es-CO" w:eastAsia="en-US"/>
        </w:rPr>
        <w:t xml:space="preserve"> octubre</w:t>
      </w:r>
      <w:r w:rsidRPr="004B17F8">
        <w:rPr>
          <w:rFonts w:ascii="Arial Narrow" w:eastAsia="Calibri" w:hAnsi="Arial Narrow" w:cs="Arial"/>
          <w:sz w:val="28"/>
          <w:szCs w:val="28"/>
          <w:lang w:val="es-CO" w:eastAsia="en-US"/>
        </w:rPr>
        <w:t xml:space="preserve"> de dos mil diec</w:t>
      </w:r>
      <w:r w:rsidR="00A33FB6" w:rsidRPr="004B17F8">
        <w:rPr>
          <w:rFonts w:ascii="Arial Narrow" w:eastAsia="Calibri" w:hAnsi="Arial Narrow" w:cs="Arial"/>
          <w:sz w:val="28"/>
          <w:szCs w:val="28"/>
          <w:lang w:val="es-CO" w:eastAsia="en-US"/>
        </w:rPr>
        <w:t>isi</w:t>
      </w:r>
      <w:r w:rsidR="00BD50A5">
        <w:rPr>
          <w:rFonts w:ascii="Arial Narrow" w:eastAsia="Calibri" w:hAnsi="Arial Narrow" w:cs="Arial"/>
          <w:sz w:val="28"/>
          <w:szCs w:val="28"/>
          <w:lang w:val="es-CO" w:eastAsia="en-US"/>
        </w:rPr>
        <w:t>ete</w:t>
      </w:r>
      <w:r w:rsidR="00A33FB6" w:rsidRPr="004B17F8">
        <w:rPr>
          <w:rFonts w:ascii="Arial Narrow" w:eastAsia="Calibri" w:hAnsi="Arial Narrow" w:cs="Arial"/>
          <w:sz w:val="28"/>
          <w:szCs w:val="28"/>
          <w:lang w:val="es-CO" w:eastAsia="en-US"/>
        </w:rPr>
        <w:t xml:space="preserve"> (201</w:t>
      </w:r>
      <w:r w:rsidR="00BD50A5">
        <w:rPr>
          <w:rFonts w:ascii="Arial Narrow" w:eastAsia="Calibri" w:hAnsi="Arial Narrow" w:cs="Arial"/>
          <w:sz w:val="28"/>
          <w:szCs w:val="28"/>
          <w:lang w:val="es-CO" w:eastAsia="en-US"/>
        </w:rPr>
        <w:t>7</w:t>
      </w:r>
      <w:r w:rsidR="001303A1" w:rsidRPr="004B17F8">
        <w:rPr>
          <w:rFonts w:ascii="Arial Narrow" w:eastAsia="Calibri" w:hAnsi="Arial Narrow" w:cs="Arial"/>
          <w:sz w:val="28"/>
          <w:szCs w:val="28"/>
          <w:lang w:val="es-CO" w:eastAsia="en-US"/>
        </w:rPr>
        <w:t>), siendo las</w:t>
      </w:r>
      <w:r w:rsidR="00C750BE">
        <w:rPr>
          <w:rFonts w:ascii="Arial Narrow" w:eastAsia="Calibri" w:hAnsi="Arial Narrow" w:cs="Arial"/>
          <w:sz w:val="28"/>
          <w:szCs w:val="28"/>
          <w:lang w:val="es-CO" w:eastAsia="en-US"/>
        </w:rPr>
        <w:t xml:space="preserve"> dos y quince (2:15)</w:t>
      </w:r>
      <w:r w:rsidR="001303A1" w:rsidRPr="004B17F8">
        <w:rPr>
          <w:rFonts w:ascii="Arial Narrow" w:eastAsia="Calibri" w:hAnsi="Arial Narrow" w:cs="Arial"/>
          <w:sz w:val="28"/>
          <w:szCs w:val="28"/>
          <w:lang w:val="es-CO" w:eastAsia="en-US"/>
        </w:rPr>
        <w:t xml:space="preserve"> </w:t>
      </w:r>
      <w:r w:rsidRPr="004B17F8">
        <w:rPr>
          <w:rFonts w:ascii="Arial Narrow" w:eastAsia="Calibri" w:hAnsi="Arial Narrow" w:cs="Arial"/>
          <w:sz w:val="28"/>
          <w:szCs w:val="28"/>
          <w:lang w:val="es-CO" w:eastAsia="en-US"/>
        </w:rPr>
        <w:t xml:space="preserve">de la </w:t>
      </w:r>
      <w:r w:rsidR="00C750BE">
        <w:rPr>
          <w:rFonts w:ascii="Arial Narrow" w:eastAsia="Calibri" w:hAnsi="Arial Narrow" w:cs="Arial"/>
          <w:sz w:val="28"/>
          <w:szCs w:val="28"/>
          <w:lang w:val="es-CO" w:eastAsia="en-US"/>
        </w:rPr>
        <w:t>tarde</w:t>
      </w:r>
      <w:r w:rsidR="001303A1" w:rsidRPr="004B17F8">
        <w:rPr>
          <w:rFonts w:ascii="Arial Narrow" w:eastAsia="Calibri" w:hAnsi="Arial Narrow" w:cs="Arial"/>
          <w:sz w:val="28"/>
          <w:szCs w:val="28"/>
          <w:lang w:val="es-CO" w:eastAsia="en-US"/>
        </w:rPr>
        <w:t xml:space="preserve"> </w:t>
      </w:r>
      <w:r w:rsidR="001303A1" w:rsidRPr="004B17F8">
        <w:rPr>
          <w:rFonts w:ascii="Arial Narrow" w:hAnsi="Arial Narrow" w:cs="Tahoma"/>
          <w:bCs/>
          <w:color w:val="000000"/>
          <w:sz w:val="28"/>
          <w:szCs w:val="28"/>
          <w:lang w:val="es-ES"/>
        </w:rPr>
        <w:t>l</w:t>
      </w:r>
      <w:r w:rsidR="00BD50A5">
        <w:rPr>
          <w:rFonts w:ascii="Arial Narrow" w:hAnsi="Arial Narrow" w:cs="Tahoma"/>
          <w:bCs/>
          <w:color w:val="000000"/>
          <w:sz w:val="28"/>
          <w:szCs w:val="28"/>
          <w:lang w:val="es-ES"/>
        </w:rPr>
        <w:t>a</w:t>
      </w:r>
      <w:r w:rsidR="001303A1" w:rsidRPr="004B17F8">
        <w:rPr>
          <w:rFonts w:ascii="Arial Narrow" w:hAnsi="Arial Narrow" w:cs="Tahoma"/>
          <w:bCs/>
          <w:color w:val="000000"/>
          <w:sz w:val="28"/>
          <w:szCs w:val="28"/>
          <w:lang w:val="es-ES"/>
        </w:rPr>
        <w:t>s magistrad</w:t>
      </w:r>
      <w:r w:rsidR="00A33FB6" w:rsidRPr="004B17F8">
        <w:rPr>
          <w:rFonts w:ascii="Arial Narrow" w:hAnsi="Arial Narrow" w:cs="Tahoma"/>
          <w:bCs/>
          <w:color w:val="000000"/>
          <w:sz w:val="28"/>
          <w:szCs w:val="28"/>
          <w:lang w:val="es-ES"/>
        </w:rPr>
        <w:t>as</w:t>
      </w:r>
      <w:r w:rsidR="001303A1" w:rsidRPr="004B17F8">
        <w:rPr>
          <w:rFonts w:ascii="Arial Narrow" w:hAnsi="Arial Narrow" w:cs="Tahoma"/>
          <w:bCs/>
          <w:color w:val="000000"/>
          <w:sz w:val="28"/>
          <w:szCs w:val="28"/>
          <w:lang w:val="es-ES"/>
        </w:rPr>
        <w:t xml:space="preserve"> </w:t>
      </w:r>
      <w:r w:rsidR="00A33FB6" w:rsidRPr="004B17F8">
        <w:rPr>
          <w:rFonts w:ascii="Arial Narrow" w:hAnsi="Arial Narrow" w:cs="Tahoma"/>
          <w:bCs/>
          <w:color w:val="000000"/>
          <w:sz w:val="28"/>
          <w:szCs w:val="28"/>
          <w:lang w:val="es-ES"/>
        </w:rPr>
        <w:t xml:space="preserve">y el magistrado ponente de la Sala </w:t>
      </w:r>
      <w:r w:rsidR="00DA62C6">
        <w:rPr>
          <w:rFonts w:ascii="Arial Narrow" w:hAnsi="Arial Narrow" w:cs="Tahoma"/>
          <w:bCs/>
          <w:color w:val="000000"/>
          <w:sz w:val="28"/>
          <w:szCs w:val="28"/>
          <w:lang w:val="es-ES"/>
        </w:rPr>
        <w:t xml:space="preserve">Tercera </w:t>
      </w:r>
      <w:r w:rsidR="00A33FB6" w:rsidRPr="004B17F8">
        <w:rPr>
          <w:rFonts w:ascii="Arial Narrow" w:hAnsi="Arial Narrow" w:cs="Tahoma"/>
          <w:bCs/>
          <w:color w:val="000000"/>
          <w:sz w:val="28"/>
          <w:szCs w:val="28"/>
          <w:lang w:val="es-ES"/>
        </w:rPr>
        <w:t xml:space="preserve">de Decisión </w:t>
      </w:r>
      <w:r w:rsidR="001303A1" w:rsidRPr="004B17F8">
        <w:rPr>
          <w:rFonts w:ascii="Arial Narrow" w:hAnsi="Arial Narrow" w:cs="Tahoma"/>
          <w:bCs/>
          <w:color w:val="000000"/>
          <w:sz w:val="28"/>
          <w:szCs w:val="28"/>
          <w:lang w:val="es-ES"/>
        </w:rPr>
        <w:t xml:space="preserve">Laboral del Tribunal </w:t>
      </w:r>
      <w:r w:rsidR="00142F4E">
        <w:rPr>
          <w:rFonts w:ascii="Arial Narrow" w:hAnsi="Arial Narrow" w:cs="Tahoma"/>
          <w:bCs/>
          <w:color w:val="000000"/>
          <w:sz w:val="28"/>
          <w:szCs w:val="28"/>
          <w:lang w:val="es-ES"/>
        </w:rPr>
        <w:t xml:space="preserve">Superior </w:t>
      </w:r>
      <w:r w:rsidR="001303A1" w:rsidRPr="004B17F8">
        <w:rPr>
          <w:rFonts w:ascii="Arial Narrow" w:hAnsi="Arial Narrow" w:cs="Tahoma"/>
          <w:bCs/>
          <w:color w:val="000000"/>
          <w:sz w:val="28"/>
          <w:szCs w:val="28"/>
          <w:lang w:val="es-ES"/>
        </w:rPr>
        <w:t>de</w:t>
      </w:r>
      <w:r w:rsidR="00A33FB6" w:rsidRPr="004B17F8">
        <w:rPr>
          <w:rFonts w:ascii="Arial Narrow" w:hAnsi="Arial Narrow" w:cs="Tahoma"/>
          <w:bCs/>
          <w:color w:val="000000"/>
          <w:sz w:val="28"/>
          <w:szCs w:val="28"/>
          <w:lang w:val="es-ES"/>
        </w:rPr>
        <w:t>l Distrito Judicial de</w:t>
      </w:r>
      <w:r w:rsidR="001303A1" w:rsidRPr="004B17F8">
        <w:rPr>
          <w:rFonts w:ascii="Arial Narrow" w:hAnsi="Arial Narrow" w:cs="Tahoma"/>
          <w:bCs/>
          <w:color w:val="000000"/>
          <w:sz w:val="28"/>
          <w:szCs w:val="28"/>
          <w:lang w:val="es-ES"/>
        </w:rPr>
        <w:t xml:space="preserve"> Pereira, declaran formalmente abierto</w:t>
      </w:r>
      <w:r w:rsidR="0085355F" w:rsidRPr="004B17F8">
        <w:rPr>
          <w:rFonts w:ascii="Arial Narrow" w:hAnsi="Arial Narrow" w:cs="Tahoma"/>
          <w:bCs/>
          <w:color w:val="000000"/>
          <w:sz w:val="28"/>
          <w:szCs w:val="28"/>
          <w:lang w:val="es-ES"/>
        </w:rPr>
        <w:t xml:space="preserve"> el acto</w:t>
      </w:r>
      <w:r w:rsidR="001303A1" w:rsidRPr="004B17F8">
        <w:rPr>
          <w:rFonts w:ascii="Arial Narrow" w:eastAsia="Calibri" w:hAnsi="Arial Narrow" w:cs="Arial"/>
          <w:sz w:val="28"/>
          <w:szCs w:val="28"/>
          <w:lang w:val="es-CO" w:eastAsia="en-US"/>
        </w:rPr>
        <w:t xml:space="preserve">, para </w:t>
      </w:r>
      <w:r w:rsidR="001303A1" w:rsidRPr="004B17F8">
        <w:rPr>
          <w:rFonts w:ascii="Arial Narrow" w:hAnsi="Arial Narrow" w:cs="Arial"/>
          <w:iCs/>
          <w:sz w:val="28"/>
          <w:szCs w:val="28"/>
        </w:rPr>
        <w:t xml:space="preserve">decidir el </w:t>
      </w:r>
      <w:r w:rsidR="00E3547C" w:rsidRPr="004B17F8">
        <w:rPr>
          <w:rFonts w:ascii="Arial Narrow" w:hAnsi="Arial Narrow" w:cs="Arial"/>
          <w:iCs/>
          <w:sz w:val="28"/>
          <w:szCs w:val="28"/>
        </w:rPr>
        <w:t>recurso de apela</w:t>
      </w:r>
      <w:r w:rsidR="00BD50A5">
        <w:rPr>
          <w:rFonts w:ascii="Arial Narrow" w:hAnsi="Arial Narrow" w:cs="Arial"/>
          <w:iCs/>
          <w:sz w:val="28"/>
          <w:szCs w:val="28"/>
        </w:rPr>
        <w:t>ción interpuesto por la</w:t>
      </w:r>
      <w:r w:rsidR="00A33FB6" w:rsidRPr="004B17F8">
        <w:rPr>
          <w:rFonts w:ascii="Arial Narrow" w:hAnsi="Arial Narrow" w:cs="Arial"/>
          <w:iCs/>
          <w:sz w:val="28"/>
          <w:szCs w:val="28"/>
        </w:rPr>
        <w:t xml:space="preserve"> parte</w:t>
      </w:r>
      <w:r w:rsidR="00BD50A5">
        <w:rPr>
          <w:rFonts w:ascii="Arial Narrow" w:hAnsi="Arial Narrow" w:cs="Arial"/>
          <w:iCs/>
          <w:sz w:val="28"/>
          <w:szCs w:val="28"/>
        </w:rPr>
        <w:t xml:space="preserve"> demanda</w:t>
      </w:r>
      <w:r w:rsidR="009665EE">
        <w:rPr>
          <w:rFonts w:ascii="Arial Narrow" w:hAnsi="Arial Narrow" w:cs="Arial"/>
          <w:iCs/>
          <w:sz w:val="28"/>
          <w:szCs w:val="28"/>
        </w:rPr>
        <w:t>da</w:t>
      </w:r>
      <w:r w:rsidR="00A33FB6" w:rsidRPr="004B17F8">
        <w:rPr>
          <w:rFonts w:ascii="Arial Narrow" w:hAnsi="Arial Narrow" w:cs="Arial"/>
          <w:iCs/>
          <w:sz w:val="28"/>
          <w:szCs w:val="28"/>
        </w:rPr>
        <w:t xml:space="preserve"> en </w:t>
      </w:r>
      <w:r w:rsidR="00E3547C" w:rsidRPr="004B17F8">
        <w:rPr>
          <w:rFonts w:ascii="Arial Narrow" w:hAnsi="Arial Narrow" w:cs="Arial"/>
          <w:iCs/>
          <w:sz w:val="28"/>
          <w:szCs w:val="28"/>
        </w:rPr>
        <w:t xml:space="preserve">contra la sentencia </w:t>
      </w:r>
      <w:r w:rsidR="001303A1" w:rsidRPr="004B17F8">
        <w:rPr>
          <w:rFonts w:ascii="Arial Narrow" w:hAnsi="Arial Narrow" w:cs="Arial"/>
          <w:sz w:val="28"/>
          <w:szCs w:val="28"/>
        </w:rPr>
        <w:t xml:space="preserve">proferida el </w:t>
      </w:r>
      <w:r w:rsidR="00142F4E">
        <w:rPr>
          <w:rFonts w:ascii="Arial Narrow" w:hAnsi="Arial Narrow" w:cs="Arial"/>
          <w:sz w:val="28"/>
          <w:szCs w:val="28"/>
        </w:rPr>
        <w:t>19</w:t>
      </w:r>
      <w:r w:rsidR="001303A1" w:rsidRPr="004B17F8">
        <w:rPr>
          <w:rFonts w:ascii="Arial Narrow" w:hAnsi="Arial Narrow" w:cs="Tahoma"/>
          <w:sz w:val="28"/>
          <w:szCs w:val="28"/>
        </w:rPr>
        <w:t xml:space="preserve"> de </w:t>
      </w:r>
      <w:r w:rsidR="00142F4E">
        <w:rPr>
          <w:rFonts w:ascii="Arial Narrow" w:hAnsi="Arial Narrow" w:cs="Tahoma"/>
          <w:sz w:val="28"/>
          <w:szCs w:val="28"/>
        </w:rPr>
        <w:t>septiembre</w:t>
      </w:r>
      <w:r w:rsidR="001303A1" w:rsidRPr="004B17F8">
        <w:rPr>
          <w:rFonts w:ascii="Arial Narrow" w:hAnsi="Arial Narrow" w:cs="Tahoma"/>
          <w:sz w:val="28"/>
          <w:szCs w:val="28"/>
        </w:rPr>
        <w:t xml:space="preserve"> de 201</w:t>
      </w:r>
      <w:r w:rsidR="00BD50A5">
        <w:rPr>
          <w:rFonts w:ascii="Arial Narrow" w:hAnsi="Arial Narrow" w:cs="Tahoma"/>
          <w:sz w:val="28"/>
          <w:szCs w:val="28"/>
        </w:rPr>
        <w:t>6</w:t>
      </w:r>
      <w:r w:rsidR="001303A1" w:rsidRPr="004B17F8">
        <w:rPr>
          <w:rFonts w:ascii="Arial Narrow" w:hAnsi="Arial Narrow" w:cs="Tahoma"/>
          <w:sz w:val="28"/>
          <w:szCs w:val="28"/>
        </w:rPr>
        <w:t xml:space="preserve"> por el Juzgado</w:t>
      </w:r>
      <w:r w:rsidR="007710CA" w:rsidRPr="004B17F8">
        <w:rPr>
          <w:rFonts w:ascii="Arial Narrow" w:hAnsi="Arial Narrow" w:cs="Tahoma"/>
          <w:sz w:val="28"/>
          <w:szCs w:val="28"/>
        </w:rPr>
        <w:t xml:space="preserve"> </w:t>
      </w:r>
      <w:r w:rsidR="00142F4E">
        <w:rPr>
          <w:rFonts w:ascii="Arial Narrow" w:hAnsi="Arial Narrow" w:cs="Tahoma"/>
          <w:sz w:val="28"/>
          <w:szCs w:val="28"/>
        </w:rPr>
        <w:t>Segundo</w:t>
      </w:r>
      <w:r w:rsidR="00C31992" w:rsidRPr="004B17F8">
        <w:rPr>
          <w:rFonts w:ascii="Arial Narrow" w:hAnsi="Arial Narrow" w:cs="Tahoma"/>
          <w:sz w:val="28"/>
          <w:szCs w:val="28"/>
        </w:rPr>
        <w:t xml:space="preserve"> </w:t>
      </w:r>
      <w:r w:rsidR="001303A1" w:rsidRPr="004B17F8">
        <w:rPr>
          <w:rFonts w:ascii="Arial Narrow" w:hAnsi="Arial Narrow" w:cs="Tahoma"/>
          <w:sz w:val="28"/>
          <w:szCs w:val="28"/>
        </w:rPr>
        <w:t xml:space="preserve">Laboral del Circuito de </w:t>
      </w:r>
      <w:r w:rsidR="00E3547C" w:rsidRPr="004B17F8">
        <w:rPr>
          <w:rFonts w:ascii="Arial Narrow" w:hAnsi="Arial Narrow" w:cs="Tahoma"/>
          <w:sz w:val="28"/>
          <w:szCs w:val="28"/>
        </w:rPr>
        <w:t>Pereira</w:t>
      </w:r>
      <w:r w:rsidR="001303A1" w:rsidRPr="004B17F8">
        <w:rPr>
          <w:rFonts w:ascii="Arial Narrow" w:hAnsi="Arial Narrow" w:cs="Arial"/>
          <w:sz w:val="28"/>
          <w:szCs w:val="28"/>
        </w:rPr>
        <w:t xml:space="preserve">, dentro del proceso ordinario laboral promovido por </w:t>
      </w:r>
      <w:r w:rsidR="002F1FD5">
        <w:rPr>
          <w:rFonts w:ascii="Arial Narrow" w:hAnsi="Arial Narrow" w:cs="Tahoma"/>
          <w:b/>
          <w:i/>
          <w:sz w:val="28"/>
          <w:szCs w:val="28"/>
        </w:rPr>
        <w:t>Gloria Inés Castrillón Sánchez</w:t>
      </w:r>
      <w:r w:rsidR="00A33FB6" w:rsidRPr="004B17F8">
        <w:rPr>
          <w:rFonts w:ascii="Arial Narrow" w:hAnsi="Arial Narrow" w:cs="Tahoma"/>
          <w:b/>
          <w:i/>
          <w:sz w:val="28"/>
          <w:szCs w:val="28"/>
        </w:rPr>
        <w:t xml:space="preserve"> </w:t>
      </w:r>
      <w:r w:rsidR="00932029" w:rsidRPr="004B17F8">
        <w:rPr>
          <w:rFonts w:ascii="Arial Narrow" w:hAnsi="Arial Narrow" w:cs="Tahoma"/>
          <w:b/>
          <w:i/>
          <w:sz w:val="28"/>
          <w:szCs w:val="28"/>
        </w:rPr>
        <w:t xml:space="preserve"> </w:t>
      </w:r>
      <w:r w:rsidR="001303A1" w:rsidRPr="004B17F8">
        <w:rPr>
          <w:rFonts w:ascii="Arial Narrow" w:hAnsi="Arial Narrow" w:cs="Tahoma"/>
          <w:sz w:val="28"/>
          <w:szCs w:val="28"/>
        </w:rPr>
        <w:t xml:space="preserve">contra </w:t>
      </w:r>
      <w:r w:rsidR="002F1FD5">
        <w:rPr>
          <w:rFonts w:ascii="Arial Narrow" w:hAnsi="Arial Narrow" w:cs="Tahoma"/>
          <w:b/>
          <w:i/>
          <w:sz w:val="28"/>
          <w:szCs w:val="28"/>
        </w:rPr>
        <w:t>María Elena Franco Valencia</w:t>
      </w:r>
      <w:r w:rsidR="001303A1" w:rsidRPr="004B17F8">
        <w:rPr>
          <w:rFonts w:ascii="Arial Narrow" w:hAnsi="Arial Narrow" w:cs="Arial"/>
          <w:bCs/>
          <w:iCs/>
          <w:sz w:val="28"/>
          <w:szCs w:val="28"/>
        </w:rPr>
        <w:t xml:space="preserve">-.-.-.-.-.-. .-.-. -.-.-.-.-.-.-.-.-.-.-.-.-.-.-.-.-.-.-.-.-.- </w:t>
      </w:r>
    </w:p>
    <w:p w:rsidR="001303A1" w:rsidRPr="004B17F8" w:rsidRDefault="001303A1" w:rsidP="00715320">
      <w:pPr>
        <w:pStyle w:val="Sinespaciado"/>
        <w:rPr>
          <w:lang w:val="es-ES"/>
        </w:rPr>
      </w:pPr>
      <w:r w:rsidRPr="004B17F8">
        <w:rPr>
          <w:lang w:val="es-ES"/>
        </w:rPr>
        <w:t> </w:t>
      </w:r>
    </w:p>
    <w:p w:rsidR="00F44EC2" w:rsidRPr="004B17F8" w:rsidRDefault="00F44EC2" w:rsidP="00715320">
      <w:pPr>
        <w:shd w:val="clear" w:color="auto" w:fill="FFFFFF"/>
        <w:spacing w:line="360" w:lineRule="atLeast"/>
        <w:ind w:firstLine="708"/>
        <w:jc w:val="both"/>
        <w:rPr>
          <w:rFonts w:ascii="Arial Narrow" w:hAnsi="Arial Narrow" w:cs="Tahoma"/>
          <w:b/>
          <w:bCs/>
          <w:color w:val="000000"/>
          <w:sz w:val="28"/>
          <w:szCs w:val="28"/>
          <w:lang w:eastAsia="es-CO"/>
        </w:rPr>
      </w:pPr>
      <w:r w:rsidRPr="004B17F8">
        <w:rPr>
          <w:rFonts w:ascii="Arial Narrow" w:hAnsi="Arial Narrow" w:cs="Tahoma"/>
          <w:b/>
          <w:bCs/>
          <w:color w:val="000000"/>
          <w:sz w:val="28"/>
          <w:szCs w:val="28"/>
          <w:lang w:eastAsia="es-CO"/>
        </w:rPr>
        <w:t>IDENTIFICACIÓN DE LOS PRESENTES:</w:t>
      </w:r>
    </w:p>
    <w:p w:rsidR="00F44EC2" w:rsidRPr="004B17F8" w:rsidRDefault="00F44EC2" w:rsidP="004B17F8">
      <w:pPr>
        <w:pStyle w:val="Sinespaciado"/>
      </w:pPr>
    </w:p>
    <w:p w:rsidR="00F44EC2" w:rsidRPr="004B17F8" w:rsidRDefault="00F44EC2" w:rsidP="004B17F8">
      <w:pPr>
        <w:spacing w:line="360" w:lineRule="auto"/>
        <w:ind w:firstLine="708"/>
        <w:jc w:val="both"/>
        <w:rPr>
          <w:rFonts w:ascii="Arial Narrow" w:hAnsi="Arial Narrow" w:cs="Tahoma"/>
          <w:bCs/>
          <w:iCs/>
          <w:sz w:val="28"/>
          <w:szCs w:val="28"/>
        </w:rPr>
      </w:pPr>
      <w:r w:rsidRPr="004B17F8">
        <w:rPr>
          <w:rFonts w:ascii="Arial Narrow" w:hAnsi="Arial Narrow" w:cs="Tahoma"/>
          <w:bCs/>
          <w:iCs/>
          <w:sz w:val="28"/>
          <w:szCs w:val="28"/>
        </w:rPr>
        <w:t xml:space="preserve">Se </w:t>
      </w:r>
      <w:r w:rsidR="00C31992" w:rsidRPr="004B17F8">
        <w:rPr>
          <w:rFonts w:ascii="Arial Narrow" w:hAnsi="Arial Narrow" w:cs="Tahoma"/>
          <w:bCs/>
          <w:iCs/>
          <w:sz w:val="28"/>
          <w:szCs w:val="28"/>
        </w:rPr>
        <w:t>narran los antecedentes antes del traslado para alegar.</w:t>
      </w:r>
    </w:p>
    <w:p w:rsidR="004B17F8" w:rsidRPr="00715320" w:rsidRDefault="004B17F8" w:rsidP="00715320">
      <w:pPr>
        <w:pStyle w:val="Sinespaciado"/>
      </w:pPr>
    </w:p>
    <w:p w:rsidR="000F4BD1" w:rsidRDefault="003B0A1C" w:rsidP="000F4BD1">
      <w:pPr>
        <w:spacing w:line="360" w:lineRule="auto"/>
        <w:ind w:firstLine="708"/>
        <w:jc w:val="both"/>
        <w:rPr>
          <w:rFonts w:ascii="Arial Narrow" w:hAnsi="Arial Narrow" w:cs="Tahoma"/>
          <w:sz w:val="28"/>
          <w:szCs w:val="28"/>
        </w:rPr>
      </w:pPr>
      <w:r>
        <w:rPr>
          <w:rFonts w:ascii="Arial Narrow" w:hAnsi="Arial Narrow" w:cs="Tahoma"/>
          <w:sz w:val="28"/>
          <w:szCs w:val="28"/>
        </w:rPr>
        <w:t xml:space="preserve">La demandante, </w:t>
      </w:r>
      <w:r w:rsidR="002F1FD5">
        <w:rPr>
          <w:rFonts w:ascii="Arial Narrow" w:hAnsi="Arial Narrow" w:cs="Tahoma"/>
          <w:sz w:val="28"/>
          <w:szCs w:val="28"/>
        </w:rPr>
        <w:t>Gloria Inés Castrillón Sánchez</w:t>
      </w:r>
      <w:r>
        <w:rPr>
          <w:rFonts w:ascii="Arial Narrow" w:hAnsi="Arial Narrow" w:cs="Tahoma"/>
          <w:sz w:val="28"/>
          <w:szCs w:val="28"/>
        </w:rPr>
        <w:t>, persigue que se declare que entre ella y</w:t>
      </w:r>
      <w:r w:rsidR="00A33FB6">
        <w:rPr>
          <w:rFonts w:ascii="Arial Narrow" w:hAnsi="Arial Narrow" w:cs="Tahoma"/>
          <w:b/>
          <w:i/>
          <w:sz w:val="28"/>
          <w:szCs w:val="28"/>
        </w:rPr>
        <w:t xml:space="preserve"> </w:t>
      </w:r>
      <w:r w:rsidR="00E179F6">
        <w:rPr>
          <w:rFonts w:ascii="Arial Narrow" w:hAnsi="Arial Narrow" w:cs="Tahoma"/>
          <w:sz w:val="28"/>
          <w:szCs w:val="28"/>
        </w:rPr>
        <w:t>Maria Elena Franco Va</w:t>
      </w:r>
      <w:r w:rsidR="002F1FD5">
        <w:rPr>
          <w:rFonts w:ascii="Arial Narrow" w:hAnsi="Arial Narrow" w:cs="Tahoma"/>
          <w:sz w:val="28"/>
          <w:szCs w:val="28"/>
        </w:rPr>
        <w:t>lencia</w:t>
      </w:r>
      <w:r>
        <w:rPr>
          <w:rFonts w:ascii="Arial Narrow" w:hAnsi="Arial Narrow" w:cs="Tahoma"/>
          <w:sz w:val="28"/>
          <w:szCs w:val="28"/>
        </w:rPr>
        <w:t>,</w:t>
      </w:r>
      <w:r w:rsidR="0038766A" w:rsidRPr="00D225DF">
        <w:rPr>
          <w:rFonts w:ascii="Arial Narrow" w:hAnsi="Arial Narrow" w:cs="Tahoma"/>
          <w:sz w:val="28"/>
          <w:szCs w:val="28"/>
        </w:rPr>
        <w:t xml:space="preserve"> </w:t>
      </w:r>
      <w:r w:rsidR="00234798" w:rsidRPr="00D225DF">
        <w:rPr>
          <w:rFonts w:ascii="Arial Narrow" w:hAnsi="Arial Narrow" w:cs="Tahoma"/>
          <w:sz w:val="28"/>
          <w:szCs w:val="28"/>
        </w:rPr>
        <w:t>existió un contrato de trabajo</w:t>
      </w:r>
      <w:r w:rsidR="000F4BD1">
        <w:rPr>
          <w:rFonts w:ascii="Arial Narrow" w:hAnsi="Arial Narrow" w:cs="Tahoma"/>
          <w:sz w:val="28"/>
          <w:szCs w:val="28"/>
        </w:rPr>
        <w:t xml:space="preserve">. </w:t>
      </w:r>
      <w:r w:rsidR="000F4BD1" w:rsidRPr="000F4BD1">
        <w:rPr>
          <w:rFonts w:ascii="Arial Narrow" w:hAnsi="Arial Narrow" w:cs="Tahoma"/>
          <w:sz w:val="28"/>
          <w:szCs w:val="28"/>
        </w:rPr>
        <w:t>Conforme a las declaraciones y condenas</w:t>
      </w:r>
      <w:r w:rsidR="000F4BD1">
        <w:rPr>
          <w:rFonts w:ascii="Arial Narrow" w:hAnsi="Arial Narrow" w:cs="Tahoma"/>
          <w:sz w:val="28"/>
          <w:szCs w:val="28"/>
        </w:rPr>
        <w:t xml:space="preserve"> enlistadas</w:t>
      </w:r>
      <w:r w:rsidR="000F4BD1" w:rsidRPr="000F4BD1">
        <w:rPr>
          <w:rFonts w:ascii="Arial Narrow" w:hAnsi="Arial Narrow" w:cs="Tahoma"/>
          <w:sz w:val="28"/>
          <w:szCs w:val="28"/>
        </w:rPr>
        <w:t xml:space="preserve">, se impetra que se ordene el reconocimiento: (i) indemnización por despido injustificado, (ii) reajuste salarial al mínimo legal mensual,  (iii) auxilio de transporte,  (iv) aportes a pensiones, (v) indemnización de que trata el numeral 3 del artículo 99 de la Ley 50 de 1990,  (vi) auxilio de cesantía, </w:t>
      </w:r>
      <w:r w:rsidR="000F4BD1" w:rsidRPr="000F4BD1">
        <w:rPr>
          <w:rFonts w:ascii="Arial Narrow" w:hAnsi="Arial Narrow" w:cs="Tahoma"/>
          <w:sz w:val="28"/>
          <w:szCs w:val="28"/>
        </w:rPr>
        <w:lastRenderedPageBreak/>
        <w:t>intereses a la mismas, prima de servicios, vacaciones, e indemnización moratoria de que trata el artículo 65 del CST.y  (VII) costas.</w:t>
      </w:r>
    </w:p>
    <w:p w:rsidR="006852C9" w:rsidRPr="006852C9" w:rsidRDefault="000F4BD1" w:rsidP="006852C9">
      <w:pPr>
        <w:spacing w:line="360" w:lineRule="auto"/>
        <w:ind w:firstLine="708"/>
        <w:jc w:val="both"/>
        <w:rPr>
          <w:rFonts w:ascii="Arial Narrow" w:hAnsi="Arial Narrow" w:cs="Tahoma"/>
          <w:sz w:val="28"/>
          <w:szCs w:val="28"/>
        </w:rPr>
      </w:pPr>
      <w:r w:rsidRPr="000F4BD1">
        <w:rPr>
          <w:rFonts w:ascii="Arial Narrow" w:hAnsi="Arial Narrow" w:cs="Tahoma"/>
          <w:sz w:val="28"/>
          <w:szCs w:val="28"/>
        </w:rPr>
        <w:t>Las prealudidas súplicas desc</w:t>
      </w:r>
      <w:r w:rsidR="002D09B6">
        <w:rPr>
          <w:rFonts w:ascii="Arial Narrow" w:hAnsi="Arial Narrow" w:cs="Tahoma"/>
          <w:sz w:val="28"/>
          <w:szCs w:val="28"/>
        </w:rPr>
        <w:t xml:space="preserve">ansan en los hechos alusivos a </w:t>
      </w:r>
      <w:r w:rsidRPr="000F4BD1">
        <w:rPr>
          <w:rFonts w:ascii="Arial Narrow" w:hAnsi="Arial Narrow" w:cs="Tahoma"/>
          <w:sz w:val="28"/>
          <w:szCs w:val="28"/>
        </w:rPr>
        <w:t xml:space="preserve">la prestación del servicio en el lapso impetrado, </w:t>
      </w:r>
      <w:r w:rsidR="006852C9" w:rsidRPr="006852C9">
        <w:rPr>
          <w:rFonts w:ascii="Arial Narrow" w:hAnsi="Arial Narrow" w:cs="Tahoma"/>
          <w:sz w:val="28"/>
          <w:szCs w:val="28"/>
        </w:rPr>
        <w:t>a cargo de la demandante en pro de la demandada, como empleada doméstica, de lunes a sábado, de 8 a.m., a 4 p.m., a cambio de un salario, el cual varió en el curso del vínculo laboral, siendo retirada de manera injustificada y, sin que hubiere sido afiliada a la seguridad social ni cancelada las prestaciones sociales reclamadas.</w:t>
      </w:r>
    </w:p>
    <w:p w:rsidR="006852C9" w:rsidRPr="006852C9" w:rsidRDefault="006852C9" w:rsidP="00715320">
      <w:pPr>
        <w:pStyle w:val="Sinespaciado"/>
      </w:pPr>
    </w:p>
    <w:p w:rsidR="006852C9" w:rsidRPr="006852C9" w:rsidRDefault="006852C9" w:rsidP="006852C9">
      <w:pPr>
        <w:spacing w:line="360" w:lineRule="auto"/>
        <w:ind w:firstLine="708"/>
        <w:jc w:val="both"/>
        <w:rPr>
          <w:rFonts w:ascii="Arial Narrow" w:hAnsi="Arial Narrow" w:cs="Tahoma"/>
          <w:sz w:val="28"/>
          <w:szCs w:val="28"/>
        </w:rPr>
      </w:pPr>
      <w:r w:rsidRPr="006852C9">
        <w:rPr>
          <w:rFonts w:ascii="Arial Narrow" w:hAnsi="Arial Narrow" w:cs="Tahoma"/>
          <w:sz w:val="28"/>
          <w:szCs w:val="28"/>
        </w:rPr>
        <w:t xml:space="preserve">La demandada, se opuso a las pretensiones. Acepto los hechos referentes a la existencia del contrato de trabajo, empero, no de manera ininterrumpida, sino a través de cinco contratos, con variados horarios, no todos de 8 horas y salarios variados. Propuso como excepciones: prescripción, inexistencia de la relación única, cobró </w:t>
      </w:r>
      <w:r w:rsidR="002D09B6">
        <w:rPr>
          <w:rFonts w:ascii="Arial Narrow" w:hAnsi="Arial Narrow" w:cs="Tahoma"/>
          <w:sz w:val="28"/>
          <w:szCs w:val="28"/>
        </w:rPr>
        <w:t>de lo no debido y buena fe (fl.</w:t>
      </w:r>
      <w:r w:rsidRPr="006852C9">
        <w:rPr>
          <w:rFonts w:ascii="Arial Narrow" w:hAnsi="Arial Narrow" w:cs="Tahoma"/>
          <w:sz w:val="28"/>
          <w:szCs w:val="28"/>
        </w:rPr>
        <w:t>24).</w:t>
      </w:r>
    </w:p>
    <w:p w:rsidR="006852C9" w:rsidRDefault="006852C9" w:rsidP="006852C9">
      <w:pPr>
        <w:spacing w:line="360" w:lineRule="auto"/>
        <w:ind w:firstLine="708"/>
        <w:jc w:val="both"/>
        <w:rPr>
          <w:rFonts w:ascii="Arial Narrow" w:hAnsi="Arial Narrow" w:cs="Tahoma"/>
          <w:sz w:val="28"/>
          <w:szCs w:val="28"/>
        </w:rPr>
      </w:pPr>
    </w:p>
    <w:p w:rsidR="006852C9" w:rsidRPr="00D225DF" w:rsidRDefault="006852C9" w:rsidP="006852C9">
      <w:pPr>
        <w:spacing w:line="360" w:lineRule="auto"/>
        <w:ind w:firstLine="900"/>
        <w:jc w:val="both"/>
        <w:rPr>
          <w:rFonts w:ascii="Arial Narrow" w:hAnsi="Arial Narrow" w:cs="Tahoma"/>
          <w:b/>
          <w:i/>
          <w:iCs/>
          <w:sz w:val="28"/>
          <w:szCs w:val="28"/>
        </w:rPr>
      </w:pPr>
      <w:r w:rsidRPr="00D225DF">
        <w:rPr>
          <w:rFonts w:ascii="Arial Narrow" w:hAnsi="Arial Narrow" w:cs="Tahoma"/>
          <w:b/>
          <w:i/>
          <w:iCs/>
          <w:sz w:val="28"/>
          <w:szCs w:val="28"/>
        </w:rPr>
        <w:t>SENTENCIA DEL JUZGADO</w:t>
      </w:r>
    </w:p>
    <w:p w:rsidR="006852C9" w:rsidRPr="00EC6B7D" w:rsidRDefault="006852C9" w:rsidP="00EC6B7D">
      <w:pPr>
        <w:pStyle w:val="Sinespaciado"/>
      </w:pPr>
      <w:r w:rsidRPr="00D225DF">
        <w:t xml:space="preserve"> </w:t>
      </w:r>
    </w:p>
    <w:p w:rsidR="006852C9" w:rsidRDefault="006852C9" w:rsidP="006852C9">
      <w:pPr>
        <w:tabs>
          <w:tab w:val="left" w:pos="0"/>
          <w:tab w:val="left" w:pos="8647"/>
        </w:tabs>
        <w:suppressAutoHyphens/>
        <w:spacing w:line="360" w:lineRule="auto"/>
        <w:ind w:firstLine="900"/>
        <w:jc w:val="both"/>
        <w:rPr>
          <w:rFonts w:ascii="Arial Narrow" w:hAnsi="Arial Narrow" w:cs="Tahoma"/>
          <w:sz w:val="28"/>
          <w:szCs w:val="28"/>
        </w:rPr>
      </w:pPr>
      <w:r w:rsidRPr="00D225DF">
        <w:rPr>
          <w:rFonts w:ascii="Arial Narrow" w:hAnsi="Arial Narrow" w:cs="Tahoma"/>
          <w:sz w:val="28"/>
          <w:szCs w:val="28"/>
        </w:rPr>
        <w:t>El Juzgado</w:t>
      </w:r>
      <w:r>
        <w:rPr>
          <w:rFonts w:ascii="Arial Narrow" w:hAnsi="Arial Narrow" w:cs="Tahoma"/>
          <w:sz w:val="28"/>
          <w:szCs w:val="28"/>
        </w:rPr>
        <w:t xml:space="preserve"> del conocimiento declaró la existencia del contrato de trabajo a término indefinido, entre el 20 de noviembre de 2007 y el 6 de febrero de 2014, habido entre las partes contendientes; condenó por concepto de auxilio de cesantías, intereses a las mismas, vacaciones, aportes al sistema de la seguridad social en pensiones y salud, y sanción moratoria. Negó las demás pretensiones y condenó en un 80% en costas a la accionada.</w:t>
      </w:r>
    </w:p>
    <w:p w:rsidR="006852C9" w:rsidRDefault="006852C9" w:rsidP="006852C9">
      <w:pPr>
        <w:pStyle w:val="Sinespaciado"/>
      </w:pPr>
    </w:p>
    <w:p w:rsidR="006852C9" w:rsidRDefault="006852C9" w:rsidP="006852C9">
      <w:pPr>
        <w:tabs>
          <w:tab w:val="left" w:pos="0"/>
          <w:tab w:val="left" w:pos="8647"/>
        </w:tabs>
        <w:suppressAutoHyphens/>
        <w:spacing w:line="360" w:lineRule="auto"/>
        <w:ind w:firstLine="900"/>
        <w:jc w:val="both"/>
        <w:rPr>
          <w:rFonts w:ascii="Arial Narrow" w:hAnsi="Arial Narrow" w:cs="Tahoma"/>
          <w:sz w:val="28"/>
          <w:szCs w:val="28"/>
        </w:rPr>
      </w:pPr>
      <w:r>
        <w:rPr>
          <w:rFonts w:ascii="Arial Narrow" w:hAnsi="Arial Narrow" w:cs="Tahoma"/>
          <w:sz w:val="28"/>
          <w:szCs w:val="28"/>
        </w:rPr>
        <w:t xml:space="preserve">En su discurrir, abordó la existencia del contrato de trabajo, por haberse acreditado su hecho indicador: prestación personal del servicio, y recaer por tanto la presunción del artículo 24 del C.L., en frente de la antagonista procesal, a cuyo cargo estuvo desvirtuarla, lo que en su sentir no logró, puesto que su defensa se enfocó en la interrupción del vínculo laboral, sin que con las probanzas traídas, consistentes exclusivamente en testimonios, hubiese convencido a la funcionaria de tales interrupciones, puesto, que adicionalmente, no trajo la liquidación de tales lapsos y más cuando aceptó la tacha de la declaración vertida por la hermana de la accionada; estimó que la actora laboró tiempo completo, dado que las actividades de aseo, que </w:t>
      </w:r>
      <w:r>
        <w:rPr>
          <w:rFonts w:ascii="Arial Narrow" w:hAnsi="Arial Narrow" w:cs="Tahoma"/>
          <w:sz w:val="28"/>
          <w:szCs w:val="28"/>
        </w:rPr>
        <w:lastRenderedPageBreak/>
        <w:t xml:space="preserve">incluía el cuidado de dos mascotas, y la de cocina, requería el desempeño de 8 horas, y no de medio tiempo como lo alegó la demandada, con base en que otra persona la había reemplazado para elaborar, únicamente, las de aseo, entonces, se preguntó: </w:t>
      </w:r>
      <w:r w:rsidR="002D09B6">
        <w:rPr>
          <w:rFonts w:ascii="Arial Narrow" w:hAnsi="Arial Narrow" w:cs="Tahoma"/>
          <w:sz w:val="28"/>
          <w:szCs w:val="28"/>
        </w:rPr>
        <w:t xml:space="preserve">             </w:t>
      </w:r>
      <w:r>
        <w:rPr>
          <w:rFonts w:ascii="Arial Narrow" w:hAnsi="Arial Narrow" w:cs="Tahoma"/>
          <w:sz w:val="28"/>
          <w:szCs w:val="28"/>
        </w:rPr>
        <w:t>¿</w:t>
      </w:r>
      <w:r w:rsidRPr="001C6352">
        <w:rPr>
          <w:rFonts w:ascii="Arial Narrow" w:hAnsi="Arial Narrow" w:cs="Tahoma"/>
          <w:sz w:val="28"/>
          <w:szCs w:val="28"/>
        </w:rPr>
        <w:t>a qué horas hacía las demás actividades</w:t>
      </w:r>
      <w:r>
        <w:rPr>
          <w:rFonts w:ascii="Arial Narrow" w:hAnsi="Arial Narrow" w:cs="Tahoma"/>
          <w:sz w:val="28"/>
          <w:szCs w:val="28"/>
        </w:rPr>
        <w:t xml:space="preserve">?. Aunque adujo que recibió un salario menor al mínimo legal, la trabajadora falló al deber de probar las diferencias debidas, y que si bien los testimonios dieron cuenta de que a la actora se le cancelaron las prestaciones sociales, no se trajeron a cuento los montos. Finalmente, la condena por indemnización moratoria, recayó por el hecho de que la accionada no había cancelado a la trabajadora el salario mínimo legal.  </w:t>
      </w:r>
    </w:p>
    <w:p w:rsidR="006852C9" w:rsidRDefault="006852C9" w:rsidP="00EC6B7D">
      <w:pPr>
        <w:pStyle w:val="Sinespaciado"/>
      </w:pPr>
    </w:p>
    <w:p w:rsidR="006852C9" w:rsidRDefault="006852C9" w:rsidP="006852C9">
      <w:pPr>
        <w:tabs>
          <w:tab w:val="left" w:pos="0"/>
          <w:tab w:val="left" w:pos="8647"/>
        </w:tabs>
        <w:suppressAutoHyphens/>
        <w:spacing w:line="360" w:lineRule="auto"/>
        <w:ind w:firstLine="900"/>
        <w:jc w:val="both"/>
        <w:rPr>
          <w:rFonts w:ascii="Arial Narrow" w:hAnsi="Arial Narrow" w:cs="Tahoma"/>
          <w:sz w:val="28"/>
          <w:szCs w:val="28"/>
        </w:rPr>
      </w:pPr>
      <w:r>
        <w:rPr>
          <w:rFonts w:ascii="Arial Narrow" w:hAnsi="Arial Narrow" w:cs="Tahoma"/>
          <w:sz w:val="28"/>
          <w:szCs w:val="28"/>
        </w:rPr>
        <w:t xml:space="preserve"> Inconforme con la decisión, la demandada enfiló la alzada, en el sentido, de que las interrupciones si se dieron aunque, no se lograron establecer las fechas exactas de las mismas, la primera de un año, por el cansancio de la trabajadora, aceptada por ésta en el interrogatorio de parte, siendo reemplazada en 2010, por la nuera de la demandada, únicamente para las labores de aseo, alude a otro lapso de tres (3) mes, en los cuales prestó los servicios a favor de otros empleadores, inclusive en Pereira; que la reducción del tiempo laborado conduce a la disminución de la liquidación del auxilio de cesantía, igual, lo referente al horario, pues, en sentir la demandante tuvo períodos en que lo hacía de medio tiempo, que tampoco tomó en cuenta los alimentos recibidos por la actora en la propia casa de la demanda; que dada la cercanía a su residencia no había lugar al auxilio de transporte, y que obró de buena fe, no obstante que no se dejaba prueba por escrito de los pagos realizados, debido a la confianza que se dispensaban las partes.  </w:t>
      </w:r>
    </w:p>
    <w:p w:rsidR="006852C9" w:rsidRDefault="006852C9" w:rsidP="00EC6B7D">
      <w:pPr>
        <w:pStyle w:val="Sinespaciado"/>
        <w:spacing w:line="276" w:lineRule="auto"/>
      </w:pPr>
    </w:p>
    <w:p w:rsidR="006852C9" w:rsidRPr="00D225DF" w:rsidRDefault="006852C9" w:rsidP="006852C9">
      <w:pPr>
        <w:spacing w:line="360" w:lineRule="auto"/>
        <w:ind w:firstLine="851"/>
        <w:jc w:val="both"/>
        <w:rPr>
          <w:rFonts w:ascii="Arial Narrow" w:hAnsi="Arial Narrow" w:cs="Tahoma"/>
          <w:b/>
          <w:i/>
          <w:sz w:val="28"/>
          <w:szCs w:val="28"/>
        </w:rPr>
      </w:pPr>
      <w:r w:rsidRPr="00D225DF">
        <w:rPr>
          <w:rFonts w:ascii="Arial Narrow" w:hAnsi="Arial Narrow" w:cs="Tahoma"/>
          <w:b/>
          <w:i/>
          <w:sz w:val="28"/>
          <w:szCs w:val="28"/>
        </w:rPr>
        <w:t>CONSIDERACIONES</w:t>
      </w:r>
    </w:p>
    <w:p w:rsidR="006852C9" w:rsidRPr="00D225DF" w:rsidRDefault="006852C9" w:rsidP="006852C9">
      <w:pPr>
        <w:pStyle w:val="Sinespaciado"/>
      </w:pPr>
    </w:p>
    <w:p w:rsidR="006852C9" w:rsidRPr="00D225DF" w:rsidRDefault="006852C9" w:rsidP="006852C9">
      <w:pPr>
        <w:numPr>
          <w:ilvl w:val="0"/>
          <w:numId w:val="6"/>
        </w:numPr>
        <w:spacing w:line="360" w:lineRule="auto"/>
        <w:jc w:val="both"/>
        <w:rPr>
          <w:rFonts w:ascii="Arial Narrow" w:hAnsi="Arial Narrow" w:cs="Tahoma"/>
          <w:b/>
          <w:sz w:val="28"/>
          <w:szCs w:val="28"/>
        </w:rPr>
      </w:pPr>
      <w:r w:rsidRPr="00D225DF">
        <w:rPr>
          <w:rFonts w:ascii="Arial Narrow" w:hAnsi="Arial Narrow" w:cs="Tahoma"/>
          <w:b/>
          <w:sz w:val="28"/>
          <w:szCs w:val="28"/>
        </w:rPr>
        <w:t>Problema jurídico.</w:t>
      </w:r>
    </w:p>
    <w:p w:rsidR="006852C9" w:rsidRPr="00D225DF" w:rsidRDefault="006852C9" w:rsidP="006852C9">
      <w:pPr>
        <w:pStyle w:val="Sinespaciado"/>
      </w:pPr>
    </w:p>
    <w:p w:rsidR="006852C9" w:rsidRPr="00D225DF" w:rsidRDefault="006852C9" w:rsidP="006852C9">
      <w:pPr>
        <w:ind w:firstLine="851"/>
        <w:jc w:val="both"/>
        <w:rPr>
          <w:rFonts w:ascii="Arial Narrow" w:hAnsi="Arial Narrow" w:cs="Tahoma"/>
          <w:i/>
          <w:sz w:val="28"/>
          <w:szCs w:val="28"/>
          <w:lang w:val="es-ES"/>
        </w:rPr>
      </w:pPr>
      <w:r w:rsidRPr="00D225DF">
        <w:rPr>
          <w:rFonts w:ascii="Arial Narrow" w:hAnsi="Arial Narrow" w:cs="Tahoma"/>
          <w:i/>
          <w:sz w:val="28"/>
          <w:szCs w:val="28"/>
          <w:lang w:val="es-ES"/>
        </w:rPr>
        <w:t>¿</w:t>
      </w:r>
      <w:r>
        <w:rPr>
          <w:rFonts w:ascii="Arial Narrow" w:hAnsi="Arial Narrow" w:cs="Tahoma"/>
          <w:sz w:val="28"/>
          <w:szCs w:val="28"/>
          <w:lang w:val="es-ES"/>
        </w:rPr>
        <w:t>Se acreditaron los hitos temporales de la relación laboral debatida</w:t>
      </w:r>
      <w:r>
        <w:rPr>
          <w:rFonts w:ascii="Arial Narrow" w:hAnsi="Arial Narrow" w:cs="Tahoma"/>
          <w:i/>
          <w:sz w:val="28"/>
          <w:szCs w:val="28"/>
          <w:lang w:val="es-ES"/>
        </w:rPr>
        <w:t xml:space="preserve">?. </w:t>
      </w:r>
    </w:p>
    <w:p w:rsidR="006852C9" w:rsidRDefault="006852C9" w:rsidP="00EC6B7D">
      <w:pPr>
        <w:pStyle w:val="Sinespaciado"/>
        <w:rPr>
          <w:lang w:val="es-ES"/>
        </w:rPr>
      </w:pPr>
    </w:p>
    <w:p w:rsidR="006852C9" w:rsidRPr="00E0160D" w:rsidRDefault="006852C9" w:rsidP="006852C9">
      <w:pPr>
        <w:spacing w:line="360" w:lineRule="auto"/>
        <w:ind w:firstLine="900"/>
        <w:jc w:val="both"/>
        <w:rPr>
          <w:rFonts w:ascii="Arial Narrow" w:hAnsi="Arial Narrow" w:cs="Tahoma"/>
          <w:sz w:val="28"/>
          <w:szCs w:val="28"/>
          <w:lang w:val="es-ES"/>
        </w:rPr>
      </w:pPr>
      <w:r>
        <w:rPr>
          <w:rFonts w:ascii="Arial Narrow" w:hAnsi="Arial Narrow" w:cs="Tahoma"/>
          <w:sz w:val="28"/>
          <w:szCs w:val="28"/>
          <w:lang w:val="es-ES"/>
        </w:rPr>
        <w:t>¿Hay lugar a exonerar a la condena a indemnización moratoria?</w:t>
      </w:r>
    </w:p>
    <w:p w:rsidR="006852C9" w:rsidRDefault="006852C9" w:rsidP="007A71A3">
      <w:pPr>
        <w:pStyle w:val="Sinespaciado"/>
        <w:rPr>
          <w:lang w:val="es-ES"/>
        </w:rPr>
      </w:pPr>
    </w:p>
    <w:p w:rsidR="006852C9" w:rsidRPr="00D225DF" w:rsidRDefault="006852C9" w:rsidP="006852C9">
      <w:pPr>
        <w:spacing w:line="360" w:lineRule="auto"/>
        <w:ind w:firstLine="900"/>
        <w:jc w:val="both"/>
        <w:rPr>
          <w:rFonts w:ascii="Arial Narrow" w:hAnsi="Arial Narrow" w:cs="Tahoma"/>
          <w:sz w:val="28"/>
          <w:szCs w:val="28"/>
          <w:lang w:val="es-ES"/>
        </w:rPr>
      </w:pPr>
      <w:r w:rsidRPr="00D225DF">
        <w:rPr>
          <w:rFonts w:ascii="Arial Narrow" w:hAnsi="Arial Narrow" w:cs="Tahoma"/>
          <w:b/>
          <w:sz w:val="28"/>
          <w:szCs w:val="28"/>
          <w:lang w:val="es-ES"/>
        </w:rPr>
        <w:t>2. Desenvolvimiento de la problemática planteada.</w:t>
      </w:r>
    </w:p>
    <w:p w:rsidR="006852C9" w:rsidRDefault="006852C9" w:rsidP="006852C9">
      <w:pPr>
        <w:pStyle w:val="Sinespaciado"/>
        <w:rPr>
          <w:lang w:val="es-ES"/>
        </w:rPr>
      </w:pPr>
    </w:p>
    <w:p w:rsidR="006852C9" w:rsidRPr="006852C9" w:rsidRDefault="00A1126C" w:rsidP="006852C9">
      <w:pPr>
        <w:spacing w:line="360" w:lineRule="auto"/>
        <w:ind w:firstLine="708"/>
        <w:jc w:val="both"/>
        <w:rPr>
          <w:rFonts w:ascii="Arial Narrow" w:hAnsi="Arial Narrow" w:cs="Tahoma"/>
          <w:sz w:val="28"/>
          <w:szCs w:val="28"/>
        </w:rPr>
      </w:pPr>
      <w:r>
        <w:rPr>
          <w:rFonts w:ascii="Arial Narrow" w:hAnsi="Arial Narrow" w:cs="Tahoma"/>
          <w:sz w:val="28"/>
          <w:szCs w:val="28"/>
        </w:rPr>
        <w:lastRenderedPageBreak/>
        <w:t xml:space="preserve">I- </w:t>
      </w:r>
      <w:r w:rsidR="006852C9" w:rsidRPr="006852C9">
        <w:rPr>
          <w:rFonts w:ascii="Arial Narrow" w:hAnsi="Arial Narrow" w:cs="Tahoma"/>
          <w:sz w:val="28"/>
          <w:szCs w:val="28"/>
        </w:rPr>
        <w:t>En el sub-lite, la demandada admitió que su antagonista pro</w:t>
      </w:r>
      <w:r w:rsidR="00EC6B7D">
        <w:rPr>
          <w:rFonts w:ascii="Arial Narrow" w:hAnsi="Arial Narrow" w:cs="Tahoma"/>
          <w:sz w:val="28"/>
          <w:szCs w:val="28"/>
        </w:rPr>
        <w:t xml:space="preserve">cesal, fungió como su empleada </w:t>
      </w:r>
      <w:r w:rsidR="006852C9" w:rsidRPr="006852C9">
        <w:rPr>
          <w:rFonts w:ascii="Arial Narrow" w:hAnsi="Arial Narrow" w:cs="Tahoma"/>
          <w:sz w:val="28"/>
          <w:szCs w:val="28"/>
        </w:rPr>
        <w:t>dedicada en menesteres domésticos, no de manera continua, sino con interrupcio</w:t>
      </w:r>
      <w:r w:rsidR="007A71A3">
        <w:rPr>
          <w:rFonts w:ascii="Arial Narrow" w:hAnsi="Arial Narrow" w:cs="Tahoma"/>
          <w:sz w:val="28"/>
          <w:szCs w:val="28"/>
        </w:rPr>
        <w:t xml:space="preserve">nes, por lo que laboró durante </w:t>
      </w:r>
      <w:r w:rsidR="006852C9" w:rsidRPr="006852C9">
        <w:rPr>
          <w:rFonts w:ascii="Arial Narrow" w:hAnsi="Arial Narrow" w:cs="Tahoma"/>
          <w:sz w:val="28"/>
          <w:szCs w:val="28"/>
        </w:rPr>
        <w:t xml:space="preserve">cuatro periodos así: </w:t>
      </w:r>
      <w:r w:rsidR="006852C9" w:rsidRPr="006852C9">
        <w:rPr>
          <w:rFonts w:ascii="Arial Narrow" w:hAnsi="Arial Narrow" w:cs="Tahoma"/>
          <w:i/>
          <w:sz w:val="28"/>
          <w:szCs w:val="28"/>
        </w:rPr>
        <w:t>(i)</w:t>
      </w:r>
      <w:r w:rsidR="006852C9" w:rsidRPr="006852C9">
        <w:rPr>
          <w:rFonts w:ascii="Arial Narrow" w:hAnsi="Arial Narrow" w:cs="Tahoma"/>
          <w:sz w:val="28"/>
          <w:szCs w:val="28"/>
        </w:rPr>
        <w:t xml:space="preserve"> del 20 de noviembre de 2007 a febrero de 2010, </w:t>
      </w:r>
      <w:r w:rsidR="006852C9" w:rsidRPr="006852C9">
        <w:rPr>
          <w:rFonts w:ascii="Arial Narrow" w:hAnsi="Arial Narrow" w:cs="Tahoma"/>
          <w:i/>
          <w:sz w:val="28"/>
          <w:szCs w:val="28"/>
        </w:rPr>
        <w:t>(II)</w:t>
      </w:r>
      <w:r w:rsidR="006852C9" w:rsidRPr="006852C9">
        <w:rPr>
          <w:rFonts w:ascii="Arial Narrow" w:hAnsi="Arial Narrow" w:cs="Tahoma"/>
          <w:sz w:val="28"/>
          <w:szCs w:val="28"/>
        </w:rPr>
        <w:t xml:space="preserve"> febrero de 2011 a marzo de 2012, </w:t>
      </w:r>
      <w:r w:rsidR="006852C9" w:rsidRPr="006852C9">
        <w:rPr>
          <w:rFonts w:ascii="Arial Narrow" w:hAnsi="Arial Narrow" w:cs="Tahoma"/>
          <w:i/>
          <w:sz w:val="28"/>
          <w:szCs w:val="28"/>
        </w:rPr>
        <w:t>(iii)</w:t>
      </w:r>
      <w:r w:rsidR="006852C9" w:rsidRPr="006852C9">
        <w:rPr>
          <w:rFonts w:ascii="Arial Narrow" w:hAnsi="Arial Narrow" w:cs="Tahoma"/>
          <w:sz w:val="28"/>
          <w:szCs w:val="28"/>
        </w:rPr>
        <w:t xml:space="preserve"> junio a septiembre de 2012 y (iv) noviembre de 2012 al 6 de febrero de 2014.</w:t>
      </w:r>
    </w:p>
    <w:p w:rsidR="006852C9" w:rsidRDefault="006852C9" w:rsidP="00EC6B7D">
      <w:pPr>
        <w:pStyle w:val="Sinespaciado"/>
      </w:pPr>
    </w:p>
    <w:p w:rsidR="00A1126C" w:rsidRPr="006852C9" w:rsidRDefault="00A1126C" w:rsidP="00A1126C">
      <w:pPr>
        <w:spacing w:line="360" w:lineRule="auto"/>
        <w:ind w:firstLine="708"/>
        <w:jc w:val="both"/>
        <w:rPr>
          <w:rFonts w:ascii="Arial Narrow" w:hAnsi="Arial Narrow" w:cs="Tahoma"/>
          <w:sz w:val="28"/>
          <w:szCs w:val="28"/>
        </w:rPr>
      </w:pPr>
      <w:r w:rsidRPr="006852C9">
        <w:rPr>
          <w:rFonts w:ascii="Arial Narrow" w:hAnsi="Arial Narrow" w:cs="Tahoma"/>
          <w:sz w:val="28"/>
          <w:szCs w:val="28"/>
        </w:rPr>
        <w:t>En lo atinente al salario en especie, pese a que se enuncia en el recurso, no tiene</w:t>
      </w:r>
      <w:r>
        <w:rPr>
          <w:rFonts w:ascii="Arial Narrow" w:hAnsi="Arial Narrow" w:cs="Tahoma"/>
          <w:sz w:val="28"/>
          <w:szCs w:val="28"/>
        </w:rPr>
        <w:t xml:space="preserve"> incidencia en las resultas de é</w:t>
      </w:r>
      <w:r w:rsidRPr="006852C9">
        <w:rPr>
          <w:rFonts w:ascii="Arial Narrow" w:hAnsi="Arial Narrow" w:cs="Tahoma"/>
          <w:sz w:val="28"/>
          <w:szCs w:val="28"/>
        </w:rPr>
        <w:t xml:space="preserve">ste, por cuanto no existe condena sobre la diferencia salarial, y la parte afectada, vale decir, la demandante no interpuso recurso. </w:t>
      </w:r>
    </w:p>
    <w:p w:rsidR="00A1126C" w:rsidRPr="006852C9" w:rsidRDefault="00A1126C" w:rsidP="00EC6B7D">
      <w:pPr>
        <w:pStyle w:val="Sinespaciado"/>
      </w:pPr>
    </w:p>
    <w:p w:rsidR="00A1126C" w:rsidRPr="006852C9" w:rsidRDefault="00A1126C" w:rsidP="00A1126C">
      <w:pPr>
        <w:spacing w:line="360" w:lineRule="auto"/>
        <w:ind w:firstLine="708"/>
        <w:jc w:val="both"/>
        <w:rPr>
          <w:rFonts w:ascii="Arial Narrow" w:hAnsi="Arial Narrow" w:cs="Tahoma"/>
          <w:sz w:val="28"/>
          <w:szCs w:val="28"/>
        </w:rPr>
      </w:pPr>
      <w:r w:rsidRPr="006852C9">
        <w:rPr>
          <w:rFonts w:ascii="Arial Narrow" w:hAnsi="Arial Narrow" w:cs="Tahoma"/>
          <w:sz w:val="28"/>
          <w:szCs w:val="28"/>
        </w:rPr>
        <w:t>Por otro lado, así se compruebe que hubo entre las partes pacto acerca de tal componente, la liquidación de las prestaciones sociales debe reflejar</w:t>
      </w:r>
      <w:r>
        <w:rPr>
          <w:rFonts w:ascii="Arial Narrow" w:hAnsi="Arial Narrow" w:cs="Tahoma"/>
          <w:sz w:val="28"/>
          <w:szCs w:val="28"/>
        </w:rPr>
        <w:t xml:space="preserve"> tanto,</w:t>
      </w:r>
      <w:r w:rsidRPr="006852C9">
        <w:rPr>
          <w:rFonts w:ascii="Arial Narrow" w:hAnsi="Arial Narrow" w:cs="Tahoma"/>
          <w:sz w:val="28"/>
          <w:szCs w:val="28"/>
        </w:rPr>
        <w:t xml:space="preserve"> la suma de un componente como del otro (en dinero y en especie).</w:t>
      </w:r>
    </w:p>
    <w:p w:rsidR="00A1126C" w:rsidRDefault="00A1126C" w:rsidP="00EC6B7D">
      <w:pPr>
        <w:pStyle w:val="Sinespaciado"/>
      </w:pPr>
    </w:p>
    <w:p w:rsidR="00A1126C" w:rsidRDefault="00A1126C" w:rsidP="00A1126C">
      <w:pPr>
        <w:spacing w:line="360" w:lineRule="auto"/>
        <w:ind w:firstLine="708"/>
        <w:jc w:val="both"/>
        <w:rPr>
          <w:rFonts w:ascii="Arial Narrow" w:hAnsi="Arial Narrow" w:cs="Tahoma"/>
          <w:sz w:val="28"/>
          <w:szCs w:val="28"/>
        </w:rPr>
      </w:pPr>
      <w:r w:rsidRPr="006852C9">
        <w:rPr>
          <w:rFonts w:ascii="Arial Narrow" w:hAnsi="Arial Narrow" w:cs="Tahoma"/>
          <w:sz w:val="28"/>
          <w:szCs w:val="28"/>
        </w:rPr>
        <w:t>Tampoco, tiene relevancia la discusión en torno al auxilio de transporte, puesto que no milita condena, ni recurso de la interesada al respecto.</w:t>
      </w:r>
    </w:p>
    <w:p w:rsidR="00A1126C" w:rsidRPr="007A71A3" w:rsidRDefault="00A1126C" w:rsidP="007A71A3">
      <w:pPr>
        <w:pStyle w:val="Sinespaciado"/>
      </w:pPr>
    </w:p>
    <w:p w:rsidR="00A1126C" w:rsidRPr="006852C9" w:rsidRDefault="00A1126C" w:rsidP="00A1126C">
      <w:pPr>
        <w:spacing w:line="360" w:lineRule="auto"/>
        <w:ind w:firstLine="708"/>
        <w:jc w:val="both"/>
        <w:rPr>
          <w:rFonts w:ascii="Arial Narrow" w:hAnsi="Arial Narrow" w:cs="Tahoma"/>
          <w:sz w:val="28"/>
          <w:szCs w:val="28"/>
        </w:rPr>
      </w:pPr>
      <w:r>
        <w:rPr>
          <w:rFonts w:ascii="Arial Narrow" w:hAnsi="Arial Narrow" w:cs="Tahoma"/>
          <w:sz w:val="28"/>
          <w:szCs w:val="28"/>
        </w:rPr>
        <w:t xml:space="preserve">II- </w:t>
      </w:r>
      <w:r w:rsidRPr="006852C9">
        <w:rPr>
          <w:rFonts w:ascii="Arial Narrow" w:hAnsi="Arial Narrow" w:cs="Tahoma"/>
          <w:sz w:val="28"/>
          <w:szCs w:val="28"/>
        </w:rPr>
        <w:t>Lo que sigue gravitando</w:t>
      </w:r>
      <w:r>
        <w:rPr>
          <w:rFonts w:ascii="Arial Narrow" w:hAnsi="Arial Narrow" w:cs="Tahoma"/>
          <w:sz w:val="28"/>
          <w:szCs w:val="28"/>
        </w:rPr>
        <w:t>,</w:t>
      </w:r>
      <w:r w:rsidRPr="006852C9">
        <w:rPr>
          <w:rFonts w:ascii="Arial Narrow" w:hAnsi="Arial Narrow" w:cs="Tahoma"/>
          <w:sz w:val="28"/>
          <w:szCs w:val="28"/>
        </w:rPr>
        <w:t xml:space="preserve"> es si el servicio se prestó con la intensidad de 8 horas diarias, como lo expone la parte actora, o de 5 horas diarias como lo aduce su </w:t>
      </w:r>
      <w:r>
        <w:rPr>
          <w:rFonts w:ascii="Arial Narrow" w:hAnsi="Arial Narrow" w:cs="Tahoma"/>
          <w:sz w:val="28"/>
          <w:szCs w:val="28"/>
        </w:rPr>
        <w:t>o</w:t>
      </w:r>
      <w:r w:rsidRPr="006852C9">
        <w:rPr>
          <w:rFonts w:ascii="Arial Narrow" w:hAnsi="Arial Narrow" w:cs="Tahoma"/>
          <w:sz w:val="28"/>
          <w:szCs w:val="28"/>
        </w:rPr>
        <w:t xml:space="preserve">ponente procesal, aspecto que toca </w:t>
      </w:r>
      <w:r>
        <w:rPr>
          <w:rFonts w:ascii="Arial Narrow" w:hAnsi="Arial Narrow" w:cs="Tahoma"/>
          <w:sz w:val="28"/>
          <w:szCs w:val="28"/>
        </w:rPr>
        <w:t>dilucidar</w:t>
      </w:r>
      <w:r w:rsidRPr="006852C9">
        <w:rPr>
          <w:rFonts w:ascii="Arial Narrow" w:hAnsi="Arial Narrow" w:cs="Tahoma"/>
          <w:sz w:val="28"/>
          <w:szCs w:val="28"/>
        </w:rPr>
        <w:t xml:space="preserve"> a esta instancia,</w:t>
      </w:r>
      <w:r w:rsidR="005C6CCC">
        <w:rPr>
          <w:rFonts w:ascii="Arial Narrow" w:hAnsi="Arial Narrow" w:cs="Tahoma"/>
          <w:sz w:val="28"/>
          <w:szCs w:val="28"/>
        </w:rPr>
        <w:t xml:space="preserve"> igual que la duración</w:t>
      </w:r>
      <w:r w:rsidR="00ED387E">
        <w:rPr>
          <w:rFonts w:ascii="Arial Narrow" w:hAnsi="Arial Narrow" w:cs="Tahoma"/>
          <w:sz w:val="28"/>
          <w:szCs w:val="28"/>
        </w:rPr>
        <w:t xml:space="preserve"> del vínculo</w:t>
      </w:r>
      <w:r w:rsidR="005C6CCC">
        <w:rPr>
          <w:rFonts w:ascii="Arial Narrow" w:hAnsi="Arial Narrow" w:cs="Tahoma"/>
          <w:sz w:val="28"/>
          <w:szCs w:val="28"/>
        </w:rPr>
        <w:t xml:space="preserve"> y su posible fraccionamiento,</w:t>
      </w:r>
      <w:r w:rsidRPr="006852C9">
        <w:rPr>
          <w:rFonts w:ascii="Arial Narrow" w:hAnsi="Arial Narrow" w:cs="Tahoma"/>
          <w:sz w:val="28"/>
          <w:szCs w:val="28"/>
        </w:rPr>
        <w:t xml:space="preserve"> conforme al material probatorio de que se dispone con arreglo a lo señalado anteriormente.</w:t>
      </w:r>
    </w:p>
    <w:p w:rsidR="00A1126C" w:rsidRPr="006852C9" w:rsidRDefault="00A1126C" w:rsidP="00EC6B7D">
      <w:pPr>
        <w:pStyle w:val="Sinespaciado"/>
      </w:pPr>
    </w:p>
    <w:p w:rsidR="00A1126C" w:rsidRPr="006852C9" w:rsidRDefault="00A1126C" w:rsidP="00A1126C">
      <w:pPr>
        <w:spacing w:line="360" w:lineRule="auto"/>
        <w:ind w:firstLine="708"/>
        <w:jc w:val="both"/>
        <w:rPr>
          <w:rFonts w:ascii="Arial Narrow" w:hAnsi="Arial Narrow" w:cs="Tahoma"/>
          <w:sz w:val="28"/>
          <w:szCs w:val="28"/>
        </w:rPr>
      </w:pPr>
      <w:r>
        <w:rPr>
          <w:rFonts w:ascii="Arial Narrow" w:hAnsi="Arial Narrow" w:cs="Tahoma"/>
          <w:sz w:val="28"/>
          <w:szCs w:val="28"/>
        </w:rPr>
        <w:t>También</w:t>
      </w:r>
      <w:r w:rsidRPr="006852C9">
        <w:rPr>
          <w:rFonts w:ascii="Arial Narrow" w:hAnsi="Arial Narrow" w:cs="Tahoma"/>
          <w:sz w:val="28"/>
          <w:szCs w:val="28"/>
        </w:rPr>
        <w:t xml:space="preserve">, es materia de controversia en esta instancia </w:t>
      </w:r>
      <w:r w:rsidRPr="00BA1A32">
        <w:rPr>
          <w:rFonts w:ascii="Arial Narrow" w:hAnsi="Arial Narrow" w:cs="Tahoma"/>
          <w:i/>
          <w:sz w:val="28"/>
          <w:szCs w:val="28"/>
        </w:rPr>
        <w:t>(i)</w:t>
      </w:r>
      <w:r w:rsidRPr="006852C9">
        <w:rPr>
          <w:rFonts w:ascii="Arial Narrow" w:hAnsi="Arial Narrow" w:cs="Tahoma"/>
          <w:sz w:val="28"/>
          <w:szCs w:val="28"/>
        </w:rPr>
        <w:t xml:space="preserve"> la prueba de los diferentes pagos, si es que en efecto se hicieron y </w:t>
      </w:r>
      <w:r w:rsidRPr="00BA1A32">
        <w:rPr>
          <w:rFonts w:ascii="Arial Narrow" w:hAnsi="Arial Narrow" w:cs="Tahoma"/>
          <w:i/>
          <w:sz w:val="28"/>
          <w:szCs w:val="28"/>
        </w:rPr>
        <w:t>(ii)</w:t>
      </w:r>
      <w:r w:rsidRPr="006852C9">
        <w:rPr>
          <w:rFonts w:ascii="Arial Narrow" w:hAnsi="Arial Narrow" w:cs="Tahoma"/>
          <w:sz w:val="28"/>
          <w:szCs w:val="28"/>
        </w:rPr>
        <w:t xml:space="preserve"> la indemnización moratoria.</w:t>
      </w:r>
    </w:p>
    <w:p w:rsidR="00A1126C" w:rsidRPr="006852C9" w:rsidRDefault="00A1126C" w:rsidP="00EC6B7D">
      <w:pPr>
        <w:pStyle w:val="Sinespaciado"/>
      </w:pPr>
    </w:p>
    <w:p w:rsidR="006852C9" w:rsidRPr="006852C9" w:rsidRDefault="006852C9" w:rsidP="006852C9">
      <w:pPr>
        <w:spacing w:line="360" w:lineRule="auto"/>
        <w:ind w:firstLine="708"/>
        <w:jc w:val="both"/>
        <w:rPr>
          <w:rFonts w:ascii="Arial Narrow" w:hAnsi="Arial Narrow" w:cs="Tahoma"/>
          <w:sz w:val="28"/>
          <w:szCs w:val="28"/>
        </w:rPr>
      </w:pPr>
      <w:r w:rsidRPr="006852C9">
        <w:rPr>
          <w:rFonts w:ascii="Arial Narrow" w:hAnsi="Arial Narrow" w:cs="Tahoma"/>
          <w:sz w:val="28"/>
          <w:szCs w:val="28"/>
        </w:rPr>
        <w:t>Acorde con este</w:t>
      </w:r>
      <w:r w:rsidR="00E64DC4">
        <w:rPr>
          <w:rFonts w:ascii="Arial Narrow" w:hAnsi="Arial Narrow" w:cs="Tahoma"/>
          <w:sz w:val="28"/>
          <w:szCs w:val="28"/>
        </w:rPr>
        <w:t xml:space="preserve"> preliminar</w:t>
      </w:r>
      <w:r w:rsidRPr="006852C9">
        <w:rPr>
          <w:rFonts w:ascii="Arial Narrow" w:hAnsi="Arial Narrow" w:cs="Tahoma"/>
          <w:sz w:val="28"/>
          <w:szCs w:val="28"/>
        </w:rPr>
        <w:t xml:space="preserve"> recorrido ambas partes contendientes coincidieron en: </w:t>
      </w:r>
      <w:r w:rsidRPr="00A1126C">
        <w:rPr>
          <w:rFonts w:ascii="Arial Narrow" w:hAnsi="Arial Narrow" w:cs="Tahoma"/>
          <w:i/>
          <w:sz w:val="28"/>
          <w:szCs w:val="28"/>
        </w:rPr>
        <w:t>(i)</w:t>
      </w:r>
      <w:r w:rsidRPr="006852C9">
        <w:rPr>
          <w:rFonts w:ascii="Arial Narrow" w:hAnsi="Arial Narrow" w:cs="Tahoma"/>
          <w:sz w:val="28"/>
          <w:szCs w:val="28"/>
        </w:rPr>
        <w:t xml:space="preserve"> la efectiva prestación de servicios acá debatida, y </w:t>
      </w:r>
      <w:r w:rsidRPr="00A1126C">
        <w:rPr>
          <w:rFonts w:ascii="Arial Narrow" w:hAnsi="Arial Narrow" w:cs="Tahoma"/>
          <w:i/>
          <w:sz w:val="28"/>
          <w:szCs w:val="28"/>
        </w:rPr>
        <w:t>(ii)</w:t>
      </w:r>
      <w:r w:rsidRPr="006852C9">
        <w:rPr>
          <w:rFonts w:ascii="Arial Narrow" w:hAnsi="Arial Narrow" w:cs="Tahoma"/>
          <w:sz w:val="28"/>
          <w:szCs w:val="28"/>
        </w:rPr>
        <w:t xml:space="preserve"> que la misma empezó el 20 de noviembre de 2007 y finalizó el 6 de febrero de 2014. </w:t>
      </w:r>
    </w:p>
    <w:p w:rsidR="006852C9" w:rsidRDefault="006852C9" w:rsidP="00EC6B7D">
      <w:pPr>
        <w:pStyle w:val="Sinespaciado"/>
      </w:pPr>
    </w:p>
    <w:p w:rsidR="007573FE" w:rsidRDefault="003056E8" w:rsidP="006852C9">
      <w:pPr>
        <w:spacing w:line="360" w:lineRule="auto"/>
        <w:ind w:firstLine="851"/>
        <w:jc w:val="both"/>
        <w:rPr>
          <w:rFonts w:ascii="Arial Narrow" w:hAnsi="Arial Narrow" w:cs="Tahoma"/>
          <w:sz w:val="28"/>
          <w:szCs w:val="28"/>
        </w:rPr>
      </w:pPr>
      <w:r>
        <w:rPr>
          <w:rFonts w:ascii="Arial Narrow" w:hAnsi="Arial Narrow" w:cs="Tahoma"/>
          <w:sz w:val="28"/>
          <w:szCs w:val="28"/>
        </w:rPr>
        <w:t>III-</w:t>
      </w:r>
      <w:r w:rsidR="007573FE">
        <w:rPr>
          <w:rFonts w:ascii="Arial Narrow" w:hAnsi="Arial Narrow" w:cs="Tahoma"/>
          <w:sz w:val="28"/>
          <w:szCs w:val="28"/>
        </w:rPr>
        <w:t xml:space="preserve"> </w:t>
      </w:r>
      <w:r w:rsidR="007573FE" w:rsidRPr="006852C9">
        <w:rPr>
          <w:rFonts w:ascii="Arial Narrow" w:hAnsi="Arial Narrow" w:cs="Tahoma"/>
          <w:sz w:val="28"/>
          <w:szCs w:val="28"/>
        </w:rPr>
        <w:t>Dados</w:t>
      </w:r>
      <w:r w:rsidR="007573FE">
        <w:rPr>
          <w:rFonts w:ascii="Arial Narrow" w:hAnsi="Arial Narrow" w:cs="Tahoma"/>
          <w:sz w:val="28"/>
          <w:szCs w:val="28"/>
        </w:rPr>
        <w:t>, entonces,</w:t>
      </w:r>
      <w:r w:rsidR="007573FE" w:rsidRPr="006852C9">
        <w:rPr>
          <w:rFonts w:ascii="Arial Narrow" w:hAnsi="Arial Narrow" w:cs="Tahoma"/>
          <w:sz w:val="28"/>
          <w:szCs w:val="28"/>
        </w:rPr>
        <w:t xml:space="preserve"> los contornos de esta litis cumple a la empleadora la demostración acerca de: </w:t>
      </w:r>
      <w:r w:rsidR="007573FE" w:rsidRPr="009622DF">
        <w:rPr>
          <w:rFonts w:ascii="Arial Narrow" w:hAnsi="Arial Narrow" w:cs="Tahoma"/>
          <w:i/>
          <w:sz w:val="28"/>
          <w:szCs w:val="28"/>
        </w:rPr>
        <w:t>(i)</w:t>
      </w:r>
      <w:r w:rsidR="007573FE" w:rsidRPr="006852C9">
        <w:rPr>
          <w:rFonts w:ascii="Arial Narrow" w:hAnsi="Arial Narrow" w:cs="Tahoma"/>
          <w:sz w:val="28"/>
          <w:szCs w:val="28"/>
        </w:rPr>
        <w:t xml:space="preserve"> las interrupciones de la relación laboral, </w:t>
      </w:r>
      <w:r w:rsidR="007573FE" w:rsidRPr="009622DF">
        <w:rPr>
          <w:rFonts w:ascii="Arial Narrow" w:hAnsi="Arial Narrow" w:cs="Tahoma"/>
          <w:i/>
          <w:sz w:val="28"/>
          <w:szCs w:val="28"/>
        </w:rPr>
        <w:t>(ii)</w:t>
      </w:r>
      <w:r w:rsidR="007573FE" w:rsidRPr="006852C9">
        <w:rPr>
          <w:rFonts w:ascii="Arial Narrow" w:hAnsi="Arial Narrow" w:cs="Tahoma"/>
          <w:sz w:val="28"/>
          <w:szCs w:val="28"/>
        </w:rPr>
        <w:t xml:space="preserve"> la intensidad de la jornada y horarios por debajo de las 8 horas diarias, máximas ordinarias consagradas en la ley.</w:t>
      </w:r>
      <w:r>
        <w:rPr>
          <w:rFonts w:ascii="Arial Narrow" w:hAnsi="Arial Narrow" w:cs="Tahoma"/>
          <w:sz w:val="28"/>
          <w:szCs w:val="28"/>
        </w:rPr>
        <w:t xml:space="preserve"> </w:t>
      </w:r>
    </w:p>
    <w:p w:rsidR="007573FE" w:rsidRDefault="007573FE" w:rsidP="00EC6B7D">
      <w:pPr>
        <w:pStyle w:val="Sinespaciado"/>
      </w:pPr>
    </w:p>
    <w:p w:rsidR="003056E8" w:rsidRPr="00635194" w:rsidRDefault="006852C9" w:rsidP="006852C9">
      <w:pPr>
        <w:spacing w:line="360" w:lineRule="auto"/>
        <w:ind w:firstLine="851"/>
        <w:jc w:val="both"/>
        <w:rPr>
          <w:rFonts w:ascii="Arial Narrow" w:hAnsi="Arial Narrow" w:cs="Tahoma"/>
          <w:bCs/>
          <w:iCs/>
          <w:sz w:val="28"/>
          <w:szCs w:val="28"/>
        </w:rPr>
      </w:pPr>
      <w:r w:rsidRPr="00635194">
        <w:rPr>
          <w:rFonts w:ascii="Arial Narrow" w:hAnsi="Arial Narrow" w:cs="Tahoma"/>
          <w:sz w:val="28"/>
          <w:szCs w:val="28"/>
        </w:rPr>
        <w:lastRenderedPageBreak/>
        <w:t>De tal suerte que</w:t>
      </w:r>
      <w:r w:rsidRPr="00635194">
        <w:rPr>
          <w:rFonts w:ascii="Arial Narrow" w:hAnsi="Arial Narrow" w:cs="Tahoma"/>
          <w:bCs/>
          <w:iCs/>
          <w:sz w:val="28"/>
          <w:szCs w:val="28"/>
        </w:rPr>
        <w:t xml:space="preserve">, cumple a la empleadora evidenciar </w:t>
      </w:r>
      <w:r w:rsidR="007573FE" w:rsidRPr="00635194">
        <w:rPr>
          <w:rFonts w:ascii="Arial Narrow" w:hAnsi="Arial Narrow" w:cs="Tahoma"/>
          <w:bCs/>
          <w:iCs/>
          <w:sz w:val="28"/>
          <w:szCs w:val="28"/>
        </w:rPr>
        <w:t>l</w:t>
      </w:r>
      <w:r w:rsidRPr="00635194">
        <w:rPr>
          <w:rFonts w:ascii="Arial Narrow" w:hAnsi="Arial Narrow" w:cs="Tahoma"/>
          <w:bCs/>
          <w:iCs/>
          <w:sz w:val="28"/>
          <w:szCs w:val="28"/>
        </w:rPr>
        <w:t xml:space="preserve">as Interrupciones, dado que las partes están de acuerdo en torno a las fechas de iniciación y terminación del contrato de trabajo, en jornada diaria de lunes a Sábado, aunque difieren en el horario, puesto que la actora adujo que siempre se extendió en 8 horas, al paso que la demandada afirma que fue de 8 a.m. a 1 p.m., así: </w:t>
      </w:r>
      <w:r w:rsidRPr="00635194">
        <w:rPr>
          <w:rFonts w:ascii="Arial Narrow" w:hAnsi="Arial Narrow" w:cs="Tahoma"/>
          <w:bCs/>
          <w:i/>
          <w:iCs/>
          <w:sz w:val="28"/>
          <w:szCs w:val="28"/>
        </w:rPr>
        <w:t>(i)</w:t>
      </w:r>
      <w:r w:rsidRPr="00635194">
        <w:rPr>
          <w:rFonts w:ascii="Arial Narrow" w:hAnsi="Arial Narrow" w:cs="Tahoma"/>
          <w:bCs/>
          <w:iCs/>
          <w:sz w:val="28"/>
          <w:szCs w:val="28"/>
        </w:rPr>
        <w:t xml:space="preserve"> por el término inicial de dos (2) años, entre el 20 de noviembre de 2007 y febrero de 2010, </w:t>
      </w:r>
      <w:r w:rsidRPr="00635194">
        <w:rPr>
          <w:rFonts w:ascii="Arial Narrow" w:hAnsi="Arial Narrow" w:cs="Tahoma"/>
          <w:bCs/>
          <w:i/>
          <w:iCs/>
          <w:sz w:val="28"/>
          <w:szCs w:val="28"/>
        </w:rPr>
        <w:t>(ii)</w:t>
      </w:r>
      <w:r w:rsidRPr="00635194">
        <w:rPr>
          <w:rFonts w:ascii="Arial Narrow" w:hAnsi="Arial Narrow" w:cs="Tahoma"/>
          <w:bCs/>
          <w:iCs/>
          <w:sz w:val="28"/>
          <w:szCs w:val="28"/>
        </w:rPr>
        <w:t xml:space="preserve">  de noviembre de 2011 hasta marzo de 2012, </w:t>
      </w:r>
      <w:r w:rsidRPr="00635194">
        <w:rPr>
          <w:rFonts w:ascii="Arial Narrow" w:hAnsi="Arial Narrow" w:cs="Tahoma"/>
          <w:bCs/>
          <w:i/>
          <w:iCs/>
          <w:sz w:val="28"/>
          <w:szCs w:val="28"/>
        </w:rPr>
        <w:t>(iii)</w:t>
      </w:r>
      <w:r w:rsidRPr="00635194">
        <w:rPr>
          <w:rFonts w:ascii="Arial Narrow" w:hAnsi="Arial Narrow" w:cs="Tahoma"/>
          <w:bCs/>
          <w:iCs/>
          <w:sz w:val="28"/>
          <w:szCs w:val="28"/>
        </w:rPr>
        <w:t xml:space="preserve"> de junio a septiembre de 2012 y </w:t>
      </w:r>
      <w:r w:rsidRPr="00635194">
        <w:rPr>
          <w:rFonts w:ascii="Arial Narrow" w:hAnsi="Arial Narrow" w:cs="Tahoma"/>
          <w:bCs/>
          <w:i/>
          <w:iCs/>
          <w:sz w:val="28"/>
          <w:szCs w:val="28"/>
        </w:rPr>
        <w:t>(iv)</w:t>
      </w:r>
      <w:r w:rsidRPr="00635194">
        <w:rPr>
          <w:rFonts w:ascii="Arial Narrow" w:hAnsi="Arial Narrow" w:cs="Tahoma"/>
          <w:bCs/>
          <w:iCs/>
          <w:sz w:val="28"/>
          <w:szCs w:val="28"/>
        </w:rPr>
        <w:t xml:space="preserve"> de noviembre de 2012 al 6 de febrero de 2014. </w:t>
      </w:r>
    </w:p>
    <w:p w:rsidR="003056E8" w:rsidRPr="00635194" w:rsidRDefault="003056E8" w:rsidP="00EC6B7D">
      <w:pPr>
        <w:pStyle w:val="Sinespaciado"/>
        <w:rPr>
          <w:sz w:val="28"/>
          <w:szCs w:val="28"/>
        </w:rPr>
      </w:pPr>
    </w:p>
    <w:p w:rsidR="006852C9" w:rsidRPr="00635194" w:rsidRDefault="006852C9" w:rsidP="006852C9">
      <w:pPr>
        <w:spacing w:line="360" w:lineRule="auto"/>
        <w:ind w:firstLine="851"/>
        <w:jc w:val="both"/>
        <w:rPr>
          <w:rFonts w:ascii="Arial Narrow" w:hAnsi="Arial Narrow" w:cs="Tahoma"/>
          <w:bCs/>
          <w:iCs/>
          <w:sz w:val="28"/>
          <w:szCs w:val="28"/>
        </w:rPr>
      </w:pPr>
      <w:r w:rsidRPr="00635194">
        <w:rPr>
          <w:rFonts w:ascii="Arial Narrow" w:hAnsi="Arial Narrow" w:cs="Tahoma"/>
          <w:bCs/>
          <w:iCs/>
          <w:sz w:val="28"/>
          <w:szCs w:val="28"/>
        </w:rPr>
        <w:t>En esos interregnos</w:t>
      </w:r>
      <w:r w:rsidR="003056E8" w:rsidRPr="00635194">
        <w:rPr>
          <w:rFonts w:ascii="Arial Narrow" w:hAnsi="Arial Narrow" w:cs="Tahoma"/>
          <w:bCs/>
          <w:iCs/>
          <w:sz w:val="28"/>
          <w:szCs w:val="28"/>
        </w:rPr>
        <w:t xml:space="preserve"> entre unos y otros</w:t>
      </w:r>
      <w:r w:rsidRPr="00635194">
        <w:rPr>
          <w:rFonts w:ascii="Arial Narrow" w:hAnsi="Arial Narrow" w:cs="Tahoma"/>
          <w:bCs/>
          <w:iCs/>
          <w:sz w:val="28"/>
          <w:szCs w:val="28"/>
        </w:rPr>
        <w:t>, según la demandada, o no hubo prestación del servicio, o éste apenas se extendió durante 8 horas, pero únicamente un día a la semana, como ocurrió en el lapso de febrero a octubre de 2011.</w:t>
      </w:r>
    </w:p>
    <w:p w:rsidR="00924F01" w:rsidRPr="00635194" w:rsidRDefault="00924F01" w:rsidP="00EC6B7D">
      <w:pPr>
        <w:pStyle w:val="Sinespaciado"/>
        <w:rPr>
          <w:sz w:val="28"/>
          <w:szCs w:val="28"/>
        </w:rPr>
      </w:pPr>
    </w:p>
    <w:p w:rsidR="006852C9" w:rsidRPr="00635194" w:rsidRDefault="007573FE" w:rsidP="009622DF">
      <w:pPr>
        <w:spacing w:line="360" w:lineRule="auto"/>
        <w:ind w:firstLine="851"/>
        <w:jc w:val="both"/>
        <w:rPr>
          <w:rFonts w:ascii="Arial Narrow" w:hAnsi="Arial Narrow" w:cs="Tahoma"/>
          <w:sz w:val="28"/>
          <w:szCs w:val="28"/>
        </w:rPr>
      </w:pPr>
      <w:r w:rsidRPr="00635194">
        <w:rPr>
          <w:rFonts w:ascii="Arial Narrow" w:hAnsi="Arial Narrow" w:cs="Tahoma"/>
          <w:bCs/>
          <w:iCs/>
          <w:sz w:val="28"/>
          <w:szCs w:val="28"/>
        </w:rPr>
        <w:t>IX-</w:t>
      </w:r>
      <w:r w:rsidR="006852C9" w:rsidRPr="00635194">
        <w:rPr>
          <w:rFonts w:ascii="Arial Narrow" w:hAnsi="Arial Narrow" w:cs="Tahoma"/>
          <w:bCs/>
          <w:iCs/>
          <w:sz w:val="28"/>
          <w:szCs w:val="28"/>
        </w:rPr>
        <w:t xml:space="preserve"> </w:t>
      </w:r>
      <w:r w:rsidR="006852C9" w:rsidRPr="00635194">
        <w:rPr>
          <w:rFonts w:ascii="Arial Narrow" w:hAnsi="Arial Narrow" w:cs="Tahoma"/>
          <w:sz w:val="28"/>
          <w:szCs w:val="28"/>
        </w:rPr>
        <w:t>En orden a abordar la primera arista de esta problemática</w:t>
      </w:r>
      <w:r w:rsidR="009622DF" w:rsidRPr="00635194">
        <w:rPr>
          <w:rFonts w:ascii="Arial Narrow" w:hAnsi="Arial Narrow" w:cs="Tahoma"/>
          <w:sz w:val="28"/>
          <w:szCs w:val="28"/>
        </w:rPr>
        <w:t>, unicidad del vínculo laboral,</w:t>
      </w:r>
      <w:r w:rsidR="006852C9" w:rsidRPr="00635194">
        <w:rPr>
          <w:rFonts w:ascii="Arial Narrow" w:hAnsi="Arial Narrow" w:cs="Tahoma"/>
          <w:sz w:val="28"/>
          <w:szCs w:val="28"/>
        </w:rPr>
        <w:t xml:space="preserve"> es ciertamente relevante que la propia actora, hubiese aceptado, en el curso del interrogatorio de parte que en efecto la relación de trabajo, se vio afectada por una interrupción de un mes, producto de su decisión a causa de un cansancio o por problemas de salud, que estuvo dispuesta a comprobar con un sobre al parecer contenido de exámenes o resultados, que ni la jueza, ni las part</w:t>
      </w:r>
      <w:r w:rsidR="003056E8" w:rsidRPr="00635194">
        <w:rPr>
          <w:rFonts w:ascii="Arial Narrow" w:hAnsi="Arial Narrow" w:cs="Tahoma"/>
          <w:sz w:val="28"/>
          <w:szCs w:val="28"/>
        </w:rPr>
        <w:t>es inquirieron que se exhibiera</w:t>
      </w:r>
      <w:r w:rsidR="006852C9" w:rsidRPr="00635194">
        <w:rPr>
          <w:rFonts w:ascii="Arial Narrow" w:hAnsi="Arial Narrow" w:cs="Tahoma"/>
          <w:sz w:val="28"/>
          <w:szCs w:val="28"/>
        </w:rPr>
        <w:t>, en orden a verificar las fechas y razones de los mismos.</w:t>
      </w:r>
    </w:p>
    <w:p w:rsidR="006852C9" w:rsidRPr="00635194" w:rsidRDefault="006852C9" w:rsidP="00EC6B7D">
      <w:pPr>
        <w:pStyle w:val="Sinespaciado"/>
        <w:rPr>
          <w:sz w:val="28"/>
          <w:szCs w:val="28"/>
        </w:rPr>
      </w:pPr>
    </w:p>
    <w:p w:rsidR="006852C9" w:rsidRPr="00635194" w:rsidRDefault="006852C9" w:rsidP="006852C9">
      <w:pPr>
        <w:spacing w:line="360" w:lineRule="auto"/>
        <w:ind w:firstLine="708"/>
        <w:jc w:val="both"/>
        <w:rPr>
          <w:rFonts w:ascii="Arial Narrow" w:hAnsi="Arial Narrow" w:cs="Tahoma"/>
          <w:sz w:val="28"/>
          <w:szCs w:val="28"/>
        </w:rPr>
      </w:pPr>
      <w:r w:rsidRPr="00635194">
        <w:rPr>
          <w:rFonts w:ascii="Arial Narrow" w:hAnsi="Arial Narrow" w:cs="Tahoma"/>
          <w:sz w:val="28"/>
          <w:szCs w:val="28"/>
        </w:rPr>
        <w:t xml:space="preserve">Es igualmente, relevante el hecho del vínculo que tuviera la demandante, desde un comienzo </w:t>
      </w:r>
      <w:r w:rsidR="001512CA" w:rsidRPr="00635194">
        <w:rPr>
          <w:rFonts w:ascii="Arial Narrow" w:hAnsi="Arial Narrow" w:cs="Tahoma"/>
          <w:sz w:val="28"/>
          <w:szCs w:val="28"/>
        </w:rPr>
        <w:t>con la familia de Oscar Buriticá</w:t>
      </w:r>
      <w:r w:rsidRPr="00635194">
        <w:rPr>
          <w:rFonts w:ascii="Arial Narrow" w:hAnsi="Arial Narrow" w:cs="Tahoma"/>
          <w:sz w:val="28"/>
          <w:szCs w:val="28"/>
        </w:rPr>
        <w:t>,</w:t>
      </w:r>
      <w:r w:rsidR="001512CA" w:rsidRPr="00635194">
        <w:rPr>
          <w:rFonts w:ascii="Arial Narrow" w:hAnsi="Arial Narrow" w:cs="Tahoma"/>
          <w:sz w:val="28"/>
          <w:szCs w:val="28"/>
        </w:rPr>
        <w:t xml:space="preserve"> vecino de la demandada,</w:t>
      </w:r>
      <w:r w:rsidRPr="00635194">
        <w:rPr>
          <w:rFonts w:ascii="Arial Narrow" w:hAnsi="Arial Narrow" w:cs="Tahoma"/>
          <w:sz w:val="28"/>
          <w:szCs w:val="28"/>
        </w:rPr>
        <w:t xml:space="preserve"> y su inciden</w:t>
      </w:r>
      <w:r w:rsidR="00635194">
        <w:rPr>
          <w:rFonts w:ascii="Arial Narrow" w:hAnsi="Arial Narrow" w:cs="Tahoma"/>
          <w:sz w:val="28"/>
          <w:szCs w:val="28"/>
        </w:rPr>
        <w:t xml:space="preserve">cia en la relación laboral que </w:t>
      </w:r>
      <w:r w:rsidRPr="00635194">
        <w:rPr>
          <w:rFonts w:ascii="Arial Narrow" w:hAnsi="Arial Narrow" w:cs="Tahoma"/>
          <w:sz w:val="28"/>
          <w:szCs w:val="28"/>
        </w:rPr>
        <w:t>acá se estudia; así como la prestación del servicio que a tono con la versión de Gloria Morales Arias, está deponente realizó a favor de la demandada</w:t>
      </w:r>
      <w:r w:rsidR="009622DF" w:rsidRPr="00635194">
        <w:rPr>
          <w:rFonts w:ascii="Arial Narrow" w:hAnsi="Arial Narrow" w:cs="Tahoma"/>
          <w:sz w:val="28"/>
          <w:szCs w:val="28"/>
        </w:rPr>
        <w:t>, en reemplazo de la actora</w:t>
      </w:r>
      <w:r w:rsidRPr="00635194">
        <w:rPr>
          <w:rFonts w:ascii="Arial Narrow" w:hAnsi="Arial Narrow" w:cs="Tahoma"/>
          <w:sz w:val="28"/>
          <w:szCs w:val="28"/>
        </w:rPr>
        <w:t xml:space="preserve"> en 2010, tres veces a la semana y por espacio de dos meses.</w:t>
      </w:r>
    </w:p>
    <w:p w:rsidR="006852C9" w:rsidRPr="006852C9" w:rsidRDefault="006852C9" w:rsidP="00EC6B7D">
      <w:pPr>
        <w:pStyle w:val="Sinespaciado"/>
      </w:pPr>
    </w:p>
    <w:p w:rsidR="006852C9" w:rsidRDefault="00CD2087" w:rsidP="006852C9">
      <w:pPr>
        <w:spacing w:line="360" w:lineRule="auto"/>
        <w:ind w:firstLine="708"/>
        <w:jc w:val="both"/>
        <w:rPr>
          <w:rFonts w:ascii="Arial Narrow" w:hAnsi="Arial Narrow" w:cs="Tahoma"/>
          <w:sz w:val="28"/>
          <w:szCs w:val="28"/>
        </w:rPr>
      </w:pPr>
      <w:r>
        <w:rPr>
          <w:rFonts w:ascii="Arial Narrow" w:hAnsi="Arial Narrow" w:cs="Tahoma"/>
          <w:sz w:val="28"/>
          <w:szCs w:val="28"/>
        </w:rPr>
        <w:t>E</w:t>
      </w:r>
      <w:r w:rsidR="006852C9" w:rsidRPr="006852C9">
        <w:rPr>
          <w:rFonts w:ascii="Arial Narrow" w:hAnsi="Arial Narrow" w:cs="Tahoma"/>
          <w:sz w:val="28"/>
          <w:szCs w:val="28"/>
        </w:rPr>
        <w:t xml:space="preserve">s significativo también, que ambas partes contendientes hubiese coincidido </w:t>
      </w:r>
      <w:r w:rsidR="009B3A99">
        <w:rPr>
          <w:rFonts w:ascii="Arial Narrow" w:hAnsi="Arial Narrow" w:cs="Tahoma"/>
          <w:sz w:val="28"/>
          <w:szCs w:val="28"/>
        </w:rPr>
        <w:t xml:space="preserve">en </w:t>
      </w:r>
      <w:r w:rsidR="006852C9" w:rsidRPr="006852C9">
        <w:rPr>
          <w:rFonts w:ascii="Arial Narrow" w:hAnsi="Arial Narrow" w:cs="Tahoma"/>
          <w:sz w:val="28"/>
          <w:szCs w:val="28"/>
        </w:rPr>
        <w:t>que al menos de febrero a octubre de 2011, la acc</w:t>
      </w:r>
      <w:r w:rsidR="002D6F98">
        <w:rPr>
          <w:rFonts w:ascii="Arial Narrow" w:hAnsi="Arial Narrow" w:cs="Tahoma"/>
          <w:sz w:val="28"/>
          <w:szCs w:val="28"/>
        </w:rPr>
        <w:t>ionante percibía como salario</w:t>
      </w:r>
      <w:r w:rsidR="006852C9" w:rsidRPr="006852C9">
        <w:rPr>
          <w:rFonts w:ascii="Arial Narrow" w:hAnsi="Arial Narrow" w:cs="Tahoma"/>
          <w:sz w:val="28"/>
          <w:szCs w:val="28"/>
        </w:rPr>
        <w:t xml:space="preserve"> $100.000, cuando en los periodos anteriores percibió una remuneración mayor, que volvió a recibir después del citado octubre de 2011.</w:t>
      </w:r>
    </w:p>
    <w:p w:rsidR="00635194" w:rsidRPr="006852C9" w:rsidRDefault="00635194" w:rsidP="00635194">
      <w:pPr>
        <w:pStyle w:val="Sinespaciado"/>
      </w:pPr>
    </w:p>
    <w:p w:rsidR="006852C9" w:rsidRPr="006852C9" w:rsidRDefault="006852C9" w:rsidP="006852C9">
      <w:pPr>
        <w:spacing w:line="360" w:lineRule="auto"/>
        <w:ind w:firstLine="708"/>
        <w:jc w:val="both"/>
        <w:rPr>
          <w:rFonts w:ascii="Arial Narrow" w:hAnsi="Arial Narrow" w:cs="Tahoma"/>
          <w:sz w:val="28"/>
          <w:szCs w:val="28"/>
        </w:rPr>
      </w:pPr>
      <w:r w:rsidRPr="006852C9">
        <w:rPr>
          <w:rFonts w:ascii="Arial Narrow" w:hAnsi="Arial Narrow" w:cs="Tahoma"/>
          <w:sz w:val="28"/>
          <w:szCs w:val="28"/>
        </w:rPr>
        <w:lastRenderedPageBreak/>
        <w:t>En el interrogatorio de parte rendido por la actora, atribuye dicha dism</w:t>
      </w:r>
      <w:r w:rsidR="002D6F98">
        <w:rPr>
          <w:rFonts w:ascii="Arial Narrow" w:hAnsi="Arial Narrow" w:cs="Tahoma"/>
          <w:sz w:val="28"/>
          <w:szCs w:val="28"/>
        </w:rPr>
        <w:t>inución salarial a que no prestó</w:t>
      </w:r>
      <w:r w:rsidRPr="006852C9">
        <w:rPr>
          <w:rFonts w:ascii="Arial Narrow" w:hAnsi="Arial Narrow" w:cs="Tahoma"/>
          <w:sz w:val="28"/>
          <w:szCs w:val="28"/>
        </w:rPr>
        <w:t xml:space="preserve"> el servicio en la elaboración de alimentos, pero si el de aseo y otros.</w:t>
      </w:r>
    </w:p>
    <w:p w:rsidR="006852C9" w:rsidRPr="006852C9" w:rsidRDefault="006852C9" w:rsidP="00EC6B7D">
      <w:pPr>
        <w:pStyle w:val="Sinespaciado"/>
      </w:pPr>
    </w:p>
    <w:p w:rsidR="006852C9" w:rsidRPr="006852C9" w:rsidRDefault="00CD2087" w:rsidP="006852C9">
      <w:pPr>
        <w:spacing w:line="360" w:lineRule="auto"/>
        <w:ind w:firstLine="708"/>
        <w:jc w:val="both"/>
        <w:rPr>
          <w:rFonts w:ascii="Arial Narrow" w:hAnsi="Arial Narrow" w:cs="Tahoma"/>
          <w:sz w:val="28"/>
          <w:szCs w:val="28"/>
        </w:rPr>
      </w:pPr>
      <w:r>
        <w:rPr>
          <w:rFonts w:ascii="Arial Narrow" w:hAnsi="Arial Narrow" w:cs="Tahoma"/>
          <w:sz w:val="28"/>
          <w:szCs w:val="28"/>
        </w:rPr>
        <w:t xml:space="preserve">V- </w:t>
      </w:r>
      <w:r w:rsidR="006852C9" w:rsidRPr="006852C9">
        <w:rPr>
          <w:rFonts w:ascii="Arial Narrow" w:hAnsi="Arial Narrow" w:cs="Tahoma"/>
          <w:sz w:val="28"/>
          <w:szCs w:val="28"/>
        </w:rPr>
        <w:t>Entrando en materia,</w:t>
      </w:r>
      <w:r w:rsidR="009063EF">
        <w:rPr>
          <w:rFonts w:ascii="Arial Narrow" w:hAnsi="Arial Narrow" w:cs="Tahoma"/>
          <w:sz w:val="28"/>
          <w:szCs w:val="28"/>
        </w:rPr>
        <w:t xml:space="preserve"> es de ver que del material probatorio recogido en esta </w:t>
      </w:r>
      <w:r w:rsidR="005940FE">
        <w:rPr>
          <w:rFonts w:ascii="Arial Narrow" w:hAnsi="Arial Narrow" w:cs="Tahoma"/>
          <w:sz w:val="28"/>
          <w:szCs w:val="28"/>
        </w:rPr>
        <w:t>litis, apenas se da la certeza de que la actora, interrumpió sus servicios</w:t>
      </w:r>
      <w:r w:rsidR="007C7835">
        <w:rPr>
          <w:rFonts w:ascii="Arial Narrow" w:hAnsi="Arial Narrow" w:cs="Tahoma"/>
          <w:sz w:val="28"/>
          <w:szCs w:val="28"/>
        </w:rPr>
        <w:t xml:space="preserve">, por espacio de 2 meses, </w:t>
      </w:r>
      <w:r w:rsidR="009F737C">
        <w:rPr>
          <w:rFonts w:ascii="Arial Narrow" w:hAnsi="Arial Narrow" w:cs="Tahoma"/>
          <w:sz w:val="28"/>
          <w:szCs w:val="28"/>
        </w:rPr>
        <w:t>el mismo que tuvo por duración</w:t>
      </w:r>
      <w:r w:rsidR="008A5D9C">
        <w:rPr>
          <w:rFonts w:ascii="Arial Narrow" w:hAnsi="Arial Narrow" w:cs="Tahoma"/>
          <w:sz w:val="28"/>
          <w:szCs w:val="28"/>
        </w:rPr>
        <w:t>, el de Gloria Guiomara Morales Díaz, en 2010,</w:t>
      </w:r>
      <w:r w:rsidR="006852C9" w:rsidRPr="006852C9">
        <w:rPr>
          <w:rFonts w:ascii="Arial Narrow" w:hAnsi="Arial Narrow" w:cs="Tahoma"/>
          <w:sz w:val="28"/>
          <w:szCs w:val="28"/>
        </w:rPr>
        <w:t xml:space="preserve"> sobre cuya deponencia no debe recaer sospecha alguna, pese al vínculo que en ese momento tenía con el hijo de la demandada, que valga anotar no lo tuvo al finalizar el vínculo laboral, puesto que para esta ocasión, la sospecha podía recaer por los mismos motivos a propósito de la declaración de Karen Yuliana Herrera Pareja; </w:t>
      </w:r>
      <w:r w:rsidR="008A5D9C">
        <w:rPr>
          <w:rFonts w:ascii="Arial Narrow" w:hAnsi="Arial Narrow" w:cs="Tahoma"/>
          <w:sz w:val="28"/>
          <w:szCs w:val="28"/>
        </w:rPr>
        <w:t>no obstante, dicho lapso</w:t>
      </w:r>
      <w:r w:rsidR="008431F5">
        <w:rPr>
          <w:rFonts w:ascii="Arial Narrow" w:hAnsi="Arial Narrow" w:cs="Tahoma"/>
          <w:sz w:val="28"/>
          <w:szCs w:val="28"/>
        </w:rPr>
        <w:t xml:space="preserve">, habría de entenderse </w:t>
      </w:r>
      <w:r w:rsidR="008B7A42">
        <w:rPr>
          <w:rFonts w:ascii="Arial Narrow" w:hAnsi="Arial Narrow" w:cs="Tahoma"/>
          <w:sz w:val="28"/>
          <w:szCs w:val="28"/>
        </w:rPr>
        <w:t>que no interrumpe</w:t>
      </w:r>
      <w:r w:rsidR="00C47AA9">
        <w:rPr>
          <w:rFonts w:ascii="Arial Narrow" w:hAnsi="Arial Narrow" w:cs="Tahoma"/>
          <w:sz w:val="28"/>
          <w:szCs w:val="28"/>
        </w:rPr>
        <w:t xml:space="preserve"> la continuidad</w:t>
      </w:r>
      <w:r w:rsidR="00914119">
        <w:rPr>
          <w:rFonts w:ascii="Arial Narrow" w:hAnsi="Arial Narrow" w:cs="Tahoma"/>
          <w:sz w:val="28"/>
          <w:szCs w:val="28"/>
        </w:rPr>
        <w:t xml:space="preserve"> de la prestación de servicio</w:t>
      </w:r>
      <w:r w:rsidR="00F95D7E">
        <w:rPr>
          <w:rFonts w:ascii="Arial Narrow" w:hAnsi="Arial Narrow" w:cs="Tahoma"/>
          <w:sz w:val="28"/>
          <w:szCs w:val="28"/>
        </w:rPr>
        <w:t>, puesto que no milita que a la actora se le hubiera otorgado el disfrute vacacional, correspondiente al tiempo que venía laborando desde 2007</w:t>
      </w:r>
      <w:r w:rsidR="007E0B66">
        <w:rPr>
          <w:rFonts w:ascii="Arial Narrow" w:hAnsi="Arial Narrow" w:cs="Tahoma"/>
          <w:sz w:val="28"/>
          <w:szCs w:val="28"/>
        </w:rPr>
        <w:t>, lo que se agrava con la circunstancia de que tampoco se la había afiliado a la seguridad social</w:t>
      </w:r>
      <w:r w:rsidR="00631F05">
        <w:rPr>
          <w:rFonts w:ascii="Arial Narrow" w:hAnsi="Arial Narrow" w:cs="Tahoma"/>
          <w:sz w:val="28"/>
          <w:szCs w:val="28"/>
        </w:rPr>
        <w:t xml:space="preserve">, </w:t>
      </w:r>
      <w:r w:rsidR="004C7AE1">
        <w:rPr>
          <w:rFonts w:ascii="Arial Narrow" w:hAnsi="Arial Narrow" w:cs="Tahoma"/>
          <w:sz w:val="28"/>
          <w:szCs w:val="28"/>
        </w:rPr>
        <w:t>luego, la demandada no podría recibir como recompensa</w:t>
      </w:r>
      <w:r w:rsidR="00300753">
        <w:rPr>
          <w:rFonts w:ascii="Arial Narrow" w:hAnsi="Arial Narrow" w:cs="Tahoma"/>
          <w:sz w:val="28"/>
          <w:szCs w:val="28"/>
        </w:rPr>
        <w:t xml:space="preserve">, la exoneración por </w:t>
      </w:r>
      <w:r w:rsidR="009E07FC">
        <w:rPr>
          <w:rFonts w:ascii="Arial Narrow" w:hAnsi="Arial Narrow" w:cs="Tahoma"/>
          <w:sz w:val="28"/>
          <w:szCs w:val="28"/>
        </w:rPr>
        <w:t>ese</w:t>
      </w:r>
      <w:r w:rsidR="00300753">
        <w:rPr>
          <w:rFonts w:ascii="Arial Narrow" w:hAnsi="Arial Narrow" w:cs="Tahoma"/>
          <w:sz w:val="28"/>
          <w:szCs w:val="28"/>
        </w:rPr>
        <w:t xml:space="preserve"> lapso que bien puede</w:t>
      </w:r>
      <w:r w:rsidR="009E07FC">
        <w:rPr>
          <w:rFonts w:ascii="Arial Narrow" w:hAnsi="Arial Narrow" w:cs="Tahoma"/>
          <w:sz w:val="28"/>
          <w:szCs w:val="28"/>
        </w:rPr>
        <w:t xml:space="preserve"> atribuirse a su descanso</w:t>
      </w:r>
      <w:r w:rsidR="00150916">
        <w:rPr>
          <w:rFonts w:ascii="Arial Narrow" w:hAnsi="Arial Narrow" w:cs="Tahoma"/>
          <w:sz w:val="28"/>
          <w:szCs w:val="28"/>
        </w:rPr>
        <w:t>, objetivo mismo que</w:t>
      </w:r>
      <w:r w:rsidR="00DF2384">
        <w:rPr>
          <w:rFonts w:ascii="Arial Narrow" w:hAnsi="Arial Narrow" w:cs="Tahoma"/>
          <w:sz w:val="28"/>
          <w:szCs w:val="28"/>
        </w:rPr>
        <w:t xml:space="preserve"> se</w:t>
      </w:r>
      <w:r w:rsidR="00150916">
        <w:rPr>
          <w:rFonts w:ascii="Arial Narrow" w:hAnsi="Arial Narrow" w:cs="Tahoma"/>
          <w:sz w:val="28"/>
          <w:szCs w:val="28"/>
        </w:rPr>
        <w:t xml:space="preserve"> persiguen </w:t>
      </w:r>
      <w:r w:rsidR="00C52F79">
        <w:rPr>
          <w:rFonts w:ascii="Arial Narrow" w:hAnsi="Arial Narrow" w:cs="Tahoma"/>
          <w:sz w:val="28"/>
          <w:szCs w:val="28"/>
        </w:rPr>
        <w:t xml:space="preserve">con </w:t>
      </w:r>
      <w:r w:rsidR="00150916">
        <w:rPr>
          <w:rFonts w:ascii="Arial Narrow" w:hAnsi="Arial Narrow" w:cs="Tahoma"/>
          <w:sz w:val="28"/>
          <w:szCs w:val="28"/>
        </w:rPr>
        <w:t>las vacaciones</w:t>
      </w:r>
      <w:r w:rsidR="00C52F79">
        <w:rPr>
          <w:rFonts w:ascii="Arial Narrow" w:hAnsi="Arial Narrow" w:cs="Tahoma"/>
          <w:sz w:val="28"/>
          <w:szCs w:val="28"/>
        </w:rPr>
        <w:t>, o a la atención a asuntos relacionados con su salud, puesto que no se evidenció que por ese tiempo hubiese laborado al servicio de otro empleador, y en cambio se reintegró a sus funciones.</w:t>
      </w:r>
    </w:p>
    <w:p w:rsidR="00801306" w:rsidRPr="006852C9" w:rsidRDefault="00801306" w:rsidP="00EC6B7D">
      <w:pPr>
        <w:pStyle w:val="Sinespaciado"/>
      </w:pPr>
    </w:p>
    <w:p w:rsidR="006852C9" w:rsidRPr="006852C9" w:rsidRDefault="00790F78" w:rsidP="006852C9">
      <w:pPr>
        <w:spacing w:line="360" w:lineRule="auto"/>
        <w:ind w:firstLine="708"/>
        <w:jc w:val="both"/>
        <w:rPr>
          <w:rFonts w:ascii="Arial Narrow" w:hAnsi="Arial Narrow" w:cs="Tahoma"/>
          <w:sz w:val="28"/>
          <w:szCs w:val="28"/>
        </w:rPr>
      </w:pPr>
      <w:r>
        <w:rPr>
          <w:rFonts w:ascii="Arial Narrow" w:hAnsi="Arial Narrow" w:cs="Tahoma"/>
          <w:sz w:val="28"/>
          <w:szCs w:val="28"/>
        </w:rPr>
        <w:t xml:space="preserve">VI- </w:t>
      </w:r>
      <w:r w:rsidR="006852C9" w:rsidRPr="006852C9">
        <w:rPr>
          <w:rFonts w:ascii="Arial Narrow" w:hAnsi="Arial Narrow" w:cs="Tahoma"/>
          <w:sz w:val="28"/>
          <w:szCs w:val="28"/>
        </w:rPr>
        <w:t xml:space="preserve">Los demás tramos interruptivos, propuestos en la contestación y reiterados en el recurso, no fueron evidenciados en el plenario, apoyados en las versiones brindadas por la testifical postulada por la accionada, puesto que los dos deponentes traídos por la demandante, son contestes </w:t>
      </w:r>
      <w:r w:rsidR="00B73016">
        <w:rPr>
          <w:rFonts w:ascii="Arial Narrow" w:hAnsi="Arial Narrow" w:cs="Tahoma"/>
          <w:sz w:val="28"/>
          <w:szCs w:val="28"/>
        </w:rPr>
        <w:t xml:space="preserve">acerca </w:t>
      </w:r>
      <w:r w:rsidR="006852C9" w:rsidRPr="006852C9">
        <w:rPr>
          <w:rFonts w:ascii="Arial Narrow" w:hAnsi="Arial Narrow" w:cs="Tahoma"/>
          <w:sz w:val="28"/>
          <w:szCs w:val="28"/>
        </w:rPr>
        <w:t xml:space="preserve">de que  a Gloria </w:t>
      </w:r>
      <w:r w:rsidR="00B73016" w:rsidRPr="006852C9">
        <w:rPr>
          <w:rFonts w:ascii="Arial Narrow" w:hAnsi="Arial Narrow" w:cs="Tahoma"/>
          <w:sz w:val="28"/>
          <w:szCs w:val="28"/>
        </w:rPr>
        <w:t>Inés</w:t>
      </w:r>
      <w:r w:rsidR="006852C9" w:rsidRPr="006852C9">
        <w:rPr>
          <w:rFonts w:ascii="Arial Narrow" w:hAnsi="Arial Narrow" w:cs="Tahoma"/>
          <w:sz w:val="28"/>
          <w:szCs w:val="28"/>
        </w:rPr>
        <w:t xml:space="preserve"> Castillón, no la advirtieron prestando sus servicios en otros hogares.</w:t>
      </w:r>
    </w:p>
    <w:p w:rsidR="006852C9" w:rsidRPr="006852C9" w:rsidRDefault="006852C9" w:rsidP="00EC6B7D">
      <w:pPr>
        <w:pStyle w:val="Sinespaciado"/>
      </w:pPr>
    </w:p>
    <w:p w:rsidR="006852C9" w:rsidRPr="006852C9" w:rsidRDefault="006852C9" w:rsidP="006852C9">
      <w:pPr>
        <w:spacing w:line="360" w:lineRule="auto"/>
        <w:ind w:firstLine="708"/>
        <w:jc w:val="both"/>
        <w:rPr>
          <w:rFonts w:ascii="Arial Narrow" w:hAnsi="Arial Narrow" w:cs="Tahoma"/>
          <w:sz w:val="28"/>
          <w:szCs w:val="28"/>
        </w:rPr>
      </w:pPr>
      <w:r w:rsidRPr="006852C9">
        <w:rPr>
          <w:rFonts w:ascii="Arial Narrow" w:hAnsi="Arial Narrow" w:cs="Tahoma"/>
          <w:sz w:val="28"/>
          <w:szCs w:val="28"/>
        </w:rPr>
        <w:t xml:space="preserve">Siendo preciso acá abordar el tiempo que Gloria </w:t>
      </w:r>
      <w:r w:rsidR="00B73016" w:rsidRPr="006852C9">
        <w:rPr>
          <w:rFonts w:ascii="Arial Narrow" w:hAnsi="Arial Narrow" w:cs="Tahoma"/>
          <w:sz w:val="28"/>
          <w:szCs w:val="28"/>
        </w:rPr>
        <w:t>Inés</w:t>
      </w:r>
      <w:r w:rsidRPr="006852C9">
        <w:rPr>
          <w:rFonts w:ascii="Arial Narrow" w:hAnsi="Arial Narrow" w:cs="Tahoma"/>
          <w:sz w:val="28"/>
          <w:szCs w:val="28"/>
        </w:rPr>
        <w:t xml:space="preserve"> </w:t>
      </w:r>
      <w:r w:rsidR="00B73016" w:rsidRPr="006852C9">
        <w:rPr>
          <w:rFonts w:ascii="Arial Narrow" w:hAnsi="Arial Narrow" w:cs="Tahoma"/>
          <w:sz w:val="28"/>
          <w:szCs w:val="28"/>
        </w:rPr>
        <w:t>Castrillón</w:t>
      </w:r>
      <w:r w:rsidRPr="006852C9">
        <w:rPr>
          <w:rFonts w:ascii="Arial Narrow" w:hAnsi="Arial Narrow" w:cs="Tahoma"/>
          <w:sz w:val="28"/>
          <w:szCs w:val="28"/>
        </w:rPr>
        <w:t xml:space="preserve"> Sánchez, dedica</w:t>
      </w:r>
      <w:r w:rsidR="00B73016">
        <w:rPr>
          <w:rFonts w:ascii="Arial Narrow" w:hAnsi="Arial Narrow" w:cs="Tahoma"/>
          <w:sz w:val="28"/>
          <w:szCs w:val="28"/>
        </w:rPr>
        <w:t>ba en el hogar de Oscar Buriticá</w:t>
      </w:r>
      <w:r w:rsidRPr="006852C9">
        <w:rPr>
          <w:rFonts w:ascii="Arial Narrow" w:hAnsi="Arial Narrow" w:cs="Tahoma"/>
          <w:sz w:val="28"/>
          <w:szCs w:val="28"/>
        </w:rPr>
        <w:t xml:space="preserve">, vecino del mismo barrio </w:t>
      </w:r>
      <w:r w:rsidR="00B73016">
        <w:rPr>
          <w:rFonts w:ascii="Arial Narrow" w:hAnsi="Arial Narrow" w:cs="Tahoma"/>
          <w:sz w:val="28"/>
          <w:szCs w:val="28"/>
        </w:rPr>
        <w:t>S</w:t>
      </w:r>
      <w:r w:rsidRPr="006852C9">
        <w:rPr>
          <w:rFonts w:ascii="Arial Narrow" w:hAnsi="Arial Narrow" w:cs="Tahoma"/>
          <w:sz w:val="28"/>
          <w:szCs w:val="28"/>
        </w:rPr>
        <w:t>ucre,  a labores de</w:t>
      </w:r>
      <w:r w:rsidR="0058406A">
        <w:rPr>
          <w:rFonts w:ascii="Arial Narrow" w:hAnsi="Arial Narrow" w:cs="Tahoma"/>
          <w:sz w:val="28"/>
          <w:szCs w:val="28"/>
        </w:rPr>
        <w:t xml:space="preserve"> aseo personal de la esposa de é</w:t>
      </w:r>
      <w:r w:rsidRPr="006852C9">
        <w:rPr>
          <w:rFonts w:ascii="Arial Narrow" w:hAnsi="Arial Narrow" w:cs="Tahoma"/>
          <w:sz w:val="28"/>
          <w:szCs w:val="28"/>
        </w:rPr>
        <w:t>st</w:t>
      </w:r>
      <w:r w:rsidR="0058406A">
        <w:rPr>
          <w:rFonts w:ascii="Arial Narrow" w:hAnsi="Arial Narrow" w:cs="Tahoma"/>
          <w:sz w:val="28"/>
          <w:szCs w:val="28"/>
        </w:rPr>
        <w:t>e</w:t>
      </w:r>
      <w:r w:rsidRPr="006852C9">
        <w:rPr>
          <w:rFonts w:ascii="Arial Narrow" w:hAnsi="Arial Narrow" w:cs="Tahoma"/>
          <w:sz w:val="28"/>
          <w:szCs w:val="28"/>
        </w:rPr>
        <w:t xml:space="preserve">, que al parecer sufría una discapacidad física, y además, a la preparación de su primer alimento del día, dedicación que la hacía generalmente antes de las 7:30 u 8:a.m, cuando iniciaba las actividades en pro de María Elena Franco Valencia, sin perjuicio de que en otras horas regresara a ese </w:t>
      </w:r>
      <w:r w:rsidRPr="006852C9">
        <w:rPr>
          <w:rFonts w:ascii="Arial Narrow" w:hAnsi="Arial Narrow" w:cs="Tahoma"/>
          <w:sz w:val="28"/>
          <w:szCs w:val="28"/>
        </w:rPr>
        <w:lastRenderedPageBreak/>
        <w:t>segundo hogar a darle vuelta a la enferma o a suministrarle el segundo alimento del día.</w:t>
      </w:r>
    </w:p>
    <w:p w:rsidR="006852C9" w:rsidRPr="006852C9" w:rsidRDefault="006852C9" w:rsidP="00EC6B7D">
      <w:pPr>
        <w:pStyle w:val="Sinespaciado"/>
      </w:pPr>
    </w:p>
    <w:p w:rsidR="006852C9" w:rsidRPr="006852C9" w:rsidRDefault="006852C9" w:rsidP="006852C9">
      <w:pPr>
        <w:spacing w:line="360" w:lineRule="auto"/>
        <w:ind w:firstLine="708"/>
        <w:jc w:val="both"/>
        <w:rPr>
          <w:rFonts w:ascii="Arial Narrow" w:hAnsi="Arial Narrow" w:cs="Tahoma"/>
          <w:sz w:val="28"/>
          <w:szCs w:val="28"/>
        </w:rPr>
      </w:pPr>
      <w:r w:rsidRPr="006852C9">
        <w:rPr>
          <w:rFonts w:ascii="Arial Narrow" w:hAnsi="Arial Narrow" w:cs="Tahoma"/>
          <w:sz w:val="28"/>
          <w:szCs w:val="28"/>
        </w:rPr>
        <w:t>Sobre este particular, nada se opone a la declaración en torno a la existencia del contrato de trabajo, por el servicio prestado a Franco Valencia, las circunstancias descritas anteriormente, puesto que por un lado, la labor de aseo a la incapacitada, la realizaba por fuera del horario en que prestara el servicio a Franco Valencia, y en segundo lugar, nada se opon</w:t>
      </w:r>
      <w:r w:rsidR="000C17C6">
        <w:rPr>
          <w:rFonts w:ascii="Arial Narrow" w:hAnsi="Arial Narrow" w:cs="Tahoma"/>
          <w:sz w:val="28"/>
          <w:szCs w:val="28"/>
        </w:rPr>
        <w:t>e</w:t>
      </w:r>
      <w:r w:rsidRPr="006852C9">
        <w:rPr>
          <w:rFonts w:ascii="Arial Narrow" w:hAnsi="Arial Narrow" w:cs="Tahoma"/>
          <w:sz w:val="28"/>
          <w:szCs w:val="28"/>
        </w:rPr>
        <w:t xml:space="preserve"> a que simultáneamente al contrato de trabajo celebrado con esta última, coexistiera otro con una persona ajena, acorde con los términos del artículo 26 del CST, que igualmente, le permitiera el cuidado de la paciente y el suministro de la alimentación, sin que afectara la relación celebrada con María Elena Franco, como en efecto no</w:t>
      </w:r>
      <w:r w:rsidR="00212A0E">
        <w:rPr>
          <w:rFonts w:ascii="Arial Narrow" w:hAnsi="Arial Narrow" w:cs="Tahoma"/>
          <w:sz w:val="28"/>
          <w:szCs w:val="28"/>
        </w:rPr>
        <w:t xml:space="preserve"> lo</w:t>
      </w:r>
      <w:r w:rsidRPr="006852C9">
        <w:rPr>
          <w:rFonts w:ascii="Arial Narrow" w:hAnsi="Arial Narrow" w:cs="Tahoma"/>
          <w:sz w:val="28"/>
          <w:szCs w:val="28"/>
        </w:rPr>
        <w:t xml:space="preserve"> afectó, puesto que no milita queja en tal sentido, ni que la contratación hubiera sido de dedicación exclusiva.</w:t>
      </w:r>
    </w:p>
    <w:p w:rsidR="006852C9" w:rsidRPr="006852C9" w:rsidRDefault="006852C9" w:rsidP="00EC6B7D">
      <w:pPr>
        <w:pStyle w:val="Sinespaciado"/>
      </w:pPr>
    </w:p>
    <w:p w:rsidR="006852C9" w:rsidRPr="006852C9" w:rsidRDefault="004F6D84" w:rsidP="006852C9">
      <w:pPr>
        <w:spacing w:line="360" w:lineRule="auto"/>
        <w:ind w:firstLine="708"/>
        <w:jc w:val="both"/>
        <w:rPr>
          <w:rFonts w:ascii="Arial Narrow" w:hAnsi="Arial Narrow" w:cs="Tahoma"/>
          <w:sz w:val="28"/>
          <w:szCs w:val="28"/>
        </w:rPr>
      </w:pPr>
      <w:r>
        <w:rPr>
          <w:rFonts w:ascii="Arial Narrow" w:hAnsi="Arial Narrow" w:cs="Tahoma"/>
          <w:sz w:val="28"/>
          <w:szCs w:val="28"/>
        </w:rPr>
        <w:t xml:space="preserve">VIII- Ahora bien, </w:t>
      </w:r>
      <w:r w:rsidR="006852C9" w:rsidRPr="006852C9">
        <w:rPr>
          <w:rFonts w:ascii="Arial Narrow" w:hAnsi="Arial Narrow" w:cs="Tahoma"/>
          <w:sz w:val="28"/>
          <w:szCs w:val="28"/>
        </w:rPr>
        <w:t>los se</w:t>
      </w:r>
      <w:r w:rsidR="008B3410">
        <w:rPr>
          <w:rFonts w:ascii="Arial Narrow" w:hAnsi="Arial Narrow" w:cs="Tahoma"/>
          <w:sz w:val="28"/>
          <w:szCs w:val="28"/>
        </w:rPr>
        <w:t>rvicios que la demandante prestó</w:t>
      </w:r>
      <w:r>
        <w:rPr>
          <w:rFonts w:ascii="Arial Narrow" w:hAnsi="Arial Narrow" w:cs="Tahoma"/>
          <w:sz w:val="28"/>
          <w:szCs w:val="28"/>
        </w:rPr>
        <w:t xml:space="preserve"> de febrero a</w:t>
      </w:r>
      <w:r w:rsidR="0041003B">
        <w:rPr>
          <w:rFonts w:ascii="Arial Narrow" w:hAnsi="Arial Narrow" w:cs="Tahoma"/>
          <w:sz w:val="28"/>
          <w:szCs w:val="28"/>
        </w:rPr>
        <w:t xml:space="preserve"> octubre</w:t>
      </w:r>
      <w:r w:rsidR="006852C9" w:rsidRPr="006852C9">
        <w:rPr>
          <w:rFonts w:ascii="Arial Narrow" w:hAnsi="Arial Narrow" w:cs="Tahoma"/>
          <w:sz w:val="28"/>
          <w:szCs w:val="28"/>
        </w:rPr>
        <w:t xml:space="preserve"> </w:t>
      </w:r>
      <w:r w:rsidR="0041003B">
        <w:rPr>
          <w:rFonts w:ascii="Arial Narrow" w:hAnsi="Arial Narrow" w:cs="Tahoma"/>
          <w:sz w:val="28"/>
          <w:szCs w:val="28"/>
        </w:rPr>
        <w:t>d</w:t>
      </w:r>
      <w:r w:rsidR="006852C9" w:rsidRPr="006852C9">
        <w:rPr>
          <w:rFonts w:ascii="Arial Narrow" w:hAnsi="Arial Narrow" w:cs="Tahoma"/>
          <w:sz w:val="28"/>
          <w:szCs w:val="28"/>
        </w:rPr>
        <w:t xml:space="preserve">e 2011, lapso en que esta reconoció que solo percibió la cantidad de $100.000, cuando con anterioridad </w:t>
      </w:r>
      <w:r w:rsidR="0041003B">
        <w:rPr>
          <w:rFonts w:ascii="Arial Narrow" w:hAnsi="Arial Narrow" w:cs="Tahoma"/>
          <w:sz w:val="28"/>
          <w:szCs w:val="28"/>
        </w:rPr>
        <w:t xml:space="preserve">(hasta febrero de 2010) </w:t>
      </w:r>
      <w:r w:rsidR="006852C9" w:rsidRPr="006852C9">
        <w:rPr>
          <w:rFonts w:ascii="Arial Narrow" w:hAnsi="Arial Narrow" w:cs="Tahoma"/>
          <w:sz w:val="28"/>
          <w:szCs w:val="28"/>
        </w:rPr>
        <w:t xml:space="preserve">percibió $200.000, y con posterioridad, esto es, 2012, el guarismo de $250.000, y según la demandada $285.714, incluido en especie $85.714. </w:t>
      </w:r>
      <w:r w:rsidR="00780DAD">
        <w:rPr>
          <w:rFonts w:ascii="Arial Narrow" w:hAnsi="Arial Narrow" w:cs="Tahoma"/>
          <w:sz w:val="28"/>
          <w:szCs w:val="28"/>
        </w:rPr>
        <w:t>Es bien relevante el hecho, de que la parte demandada, aceptara la intensidad horaria de 8 horas, únicamente, para el lapso comprendido entre febrero y octubre de 2011, cuando la realidad es que las funciones de Gloría Inés Castrillón no variaron en todo el tiempo servido, como fueron: el aseo</w:t>
      </w:r>
      <w:r w:rsidR="00F416C7">
        <w:rPr>
          <w:rFonts w:ascii="Arial Narrow" w:hAnsi="Arial Narrow" w:cs="Tahoma"/>
          <w:sz w:val="28"/>
          <w:szCs w:val="28"/>
        </w:rPr>
        <w:t xml:space="preserve"> de la casa y de las mascotas, </w:t>
      </w:r>
      <w:r w:rsidR="00780DAD">
        <w:rPr>
          <w:rFonts w:ascii="Arial Narrow" w:hAnsi="Arial Narrow" w:cs="Tahoma"/>
          <w:sz w:val="28"/>
          <w:szCs w:val="28"/>
        </w:rPr>
        <w:t>la elaboración de alimentos, y otros.</w:t>
      </w:r>
    </w:p>
    <w:p w:rsidR="006852C9" w:rsidRPr="006852C9" w:rsidRDefault="006852C9" w:rsidP="00EC6B7D">
      <w:pPr>
        <w:pStyle w:val="Sinespaciado"/>
      </w:pPr>
    </w:p>
    <w:p w:rsidR="00790F78" w:rsidRPr="00F724EF" w:rsidRDefault="006852C9" w:rsidP="006852C9">
      <w:pPr>
        <w:spacing w:line="360" w:lineRule="auto"/>
        <w:ind w:firstLine="708"/>
        <w:jc w:val="both"/>
        <w:rPr>
          <w:rFonts w:ascii="Arial Narrow" w:hAnsi="Arial Narrow" w:cs="Tahoma"/>
          <w:sz w:val="28"/>
          <w:szCs w:val="28"/>
        </w:rPr>
      </w:pPr>
      <w:r w:rsidRPr="006852C9">
        <w:rPr>
          <w:rFonts w:ascii="Arial Narrow" w:hAnsi="Arial Narrow" w:cs="Tahoma"/>
          <w:sz w:val="28"/>
          <w:szCs w:val="28"/>
        </w:rPr>
        <w:t xml:space="preserve">Esta coincidencia entre las partes, </w:t>
      </w:r>
      <w:r w:rsidR="00780DAD">
        <w:rPr>
          <w:rFonts w:ascii="Arial Narrow" w:hAnsi="Arial Narrow" w:cs="Tahoma"/>
          <w:sz w:val="28"/>
          <w:szCs w:val="28"/>
        </w:rPr>
        <w:t xml:space="preserve">no permite inferir, en cambio, que </w:t>
      </w:r>
      <w:r w:rsidR="00862471">
        <w:rPr>
          <w:rFonts w:ascii="Arial Narrow" w:hAnsi="Arial Narrow" w:cs="Tahoma"/>
          <w:sz w:val="28"/>
          <w:szCs w:val="28"/>
        </w:rPr>
        <w:t>la disminución salarial, fu</w:t>
      </w:r>
      <w:r w:rsidR="008B3410">
        <w:rPr>
          <w:rFonts w:ascii="Arial Narrow" w:hAnsi="Arial Narrow" w:cs="Tahoma"/>
          <w:sz w:val="28"/>
          <w:szCs w:val="28"/>
        </w:rPr>
        <w:t>era indicativ</w:t>
      </w:r>
      <w:r w:rsidR="00862471">
        <w:rPr>
          <w:rFonts w:ascii="Arial Narrow" w:hAnsi="Arial Narrow" w:cs="Tahoma"/>
          <w:sz w:val="28"/>
          <w:szCs w:val="28"/>
        </w:rPr>
        <w:t>a</w:t>
      </w:r>
      <w:r w:rsidR="008B3410">
        <w:rPr>
          <w:rFonts w:ascii="Arial Narrow" w:hAnsi="Arial Narrow" w:cs="Tahoma"/>
          <w:sz w:val="28"/>
          <w:szCs w:val="28"/>
        </w:rPr>
        <w:t>, de que el servició l</w:t>
      </w:r>
      <w:r w:rsidR="00790F78">
        <w:rPr>
          <w:rFonts w:ascii="Arial Narrow" w:hAnsi="Arial Narrow" w:cs="Tahoma"/>
          <w:sz w:val="28"/>
          <w:szCs w:val="28"/>
        </w:rPr>
        <w:t>o</w:t>
      </w:r>
      <w:r w:rsidR="008B3410">
        <w:rPr>
          <w:rFonts w:ascii="Arial Narrow" w:hAnsi="Arial Narrow" w:cs="Tahoma"/>
          <w:sz w:val="28"/>
          <w:szCs w:val="28"/>
        </w:rPr>
        <w:t xml:space="preserve"> realizó </w:t>
      </w:r>
      <w:r w:rsidR="00A762D3">
        <w:rPr>
          <w:rFonts w:ascii="Arial Narrow" w:hAnsi="Arial Narrow" w:cs="Tahoma"/>
          <w:sz w:val="28"/>
          <w:szCs w:val="28"/>
        </w:rPr>
        <w:t>durante un solo día de la semana, tal cual lo alega la accionada</w:t>
      </w:r>
      <w:r w:rsidR="00780DAD">
        <w:rPr>
          <w:rFonts w:ascii="Arial Narrow" w:hAnsi="Arial Narrow" w:cs="Tahoma"/>
          <w:sz w:val="28"/>
          <w:szCs w:val="28"/>
        </w:rPr>
        <w:t xml:space="preserve">, como quiera que si los referentes fueron: $100.00 y $200.000, se concluiría que con el primer rubro se cubrirían 3 días y no uno, luego dicha coincidencia </w:t>
      </w:r>
      <w:r w:rsidR="00862471">
        <w:rPr>
          <w:rFonts w:ascii="Arial Narrow" w:hAnsi="Arial Narrow" w:cs="Tahoma"/>
          <w:sz w:val="28"/>
          <w:szCs w:val="28"/>
        </w:rPr>
        <w:t xml:space="preserve">apenas para declarar que en ese lapso el contrato de trabajo se desarrolló por tres (3) días en la semana, por lo que </w:t>
      </w:r>
      <w:r w:rsidR="00780DAD">
        <w:rPr>
          <w:rFonts w:ascii="Arial Narrow" w:hAnsi="Arial Narrow" w:cs="Tahoma"/>
          <w:sz w:val="28"/>
          <w:szCs w:val="28"/>
        </w:rPr>
        <w:t xml:space="preserve">dará lugar a modificar </w:t>
      </w:r>
      <w:r w:rsidR="00780DAD" w:rsidRPr="00F724EF">
        <w:rPr>
          <w:rFonts w:ascii="Arial Narrow" w:hAnsi="Arial Narrow" w:cs="Tahoma"/>
          <w:sz w:val="28"/>
          <w:szCs w:val="28"/>
        </w:rPr>
        <w:t>el fallo impugnado en el sentido de que durante el lapso</w:t>
      </w:r>
      <w:r w:rsidR="00862471" w:rsidRPr="00F724EF">
        <w:rPr>
          <w:rFonts w:ascii="Arial Narrow" w:hAnsi="Arial Narrow" w:cs="Tahoma"/>
          <w:sz w:val="28"/>
          <w:szCs w:val="28"/>
        </w:rPr>
        <w:t xml:space="preserve">, febrero </w:t>
      </w:r>
      <w:r w:rsidR="00B11326" w:rsidRPr="00F724EF">
        <w:rPr>
          <w:rFonts w:ascii="Arial Narrow" w:hAnsi="Arial Narrow" w:cs="Tahoma"/>
          <w:sz w:val="28"/>
          <w:szCs w:val="28"/>
        </w:rPr>
        <w:t>a</w:t>
      </w:r>
      <w:r w:rsidR="00862471" w:rsidRPr="00F724EF">
        <w:rPr>
          <w:rFonts w:ascii="Arial Narrow" w:hAnsi="Arial Narrow" w:cs="Tahoma"/>
          <w:sz w:val="28"/>
          <w:szCs w:val="28"/>
        </w:rPr>
        <w:t xml:space="preserve"> octubre de 2011 </w:t>
      </w:r>
      <w:r w:rsidR="00780DAD" w:rsidRPr="00F724EF">
        <w:rPr>
          <w:rFonts w:ascii="Arial Narrow" w:hAnsi="Arial Narrow" w:cs="Tahoma"/>
          <w:sz w:val="28"/>
          <w:szCs w:val="28"/>
        </w:rPr>
        <w:t xml:space="preserve">la demandante laboró por espacio de 3 días por cada semana, tal cual lo hiciera la </w:t>
      </w:r>
      <w:r w:rsidR="00780DAD" w:rsidRPr="00F724EF">
        <w:rPr>
          <w:rFonts w:ascii="Arial Narrow" w:hAnsi="Arial Narrow" w:cs="Tahoma"/>
          <w:sz w:val="28"/>
          <w:szCs w:val="28"/>
        </w:rPr>
        <w:lastRenderedPageBreak/>
        <w:t xml:space="preserve">deponente Morales Arias, </w:t>
      </w:r>
      <w:r w:rsidR="00862471" w:rsidRPr="00F724EF">
        <w:rPr>
          <w:rFonts w:ascii="Arial Narrow" w:hAnsi="Arial Narrow" w:cs="Tahoma"/>
          <w:sz w:val="28"/>
          <w:szCs w:val="28"/>
        </w:rPr>
        <w:t xml:space="preserve">en un período anterior, </w:t>
      </w:r>
      <w:r w:rsidR="00B11326" w:rsidRPr="00F724EF">
        <w:rPr>
          <w:rFonts w:ascii="Arial Narrow" w:hAnsi="Arial Narrow" w:cs="Tahoma"/>
          <w:sz w:val="28"/>
          <w:szCs w:val="28"/>
        </w:rPr>
        <w:t>por</w:t>
      </w:r>
      <w:r w:rsidR="00780DAD" w:rsidRPr="00F724EF">
        <w:rPr>
          <w:rFonts w:ascii="Arial Narrow" w:hAnsi="Arial Narrow" w:cs="Tahoma"/>
          <w:sz w:val="28"/>
          <w:szCs w:val="28"/>
        </w:rPr>
        <w:t xml:space="preserve"> lo que se reducirán los valores por las prestaciones económica</w:t>
      </w:r>
      <w:r w:rsidR="00862471" w:rsidRPr="00F724EF">
        <w:rPr>
          <w:rFonts w:ascii="Arial Narrow" w:hAnsi="Arial Narrow" w:cs="Tahoma"/>
          <w:sz w:val="28"/>
          <w:szCs w:val="28"/>
        </w:rPr>
        <w:t>s</w:t>
      </w:r>
      <w:r w:rsidR="009220D8">
        <w:rPr>
          <w:rFonts w:ascii="Arial Narrow" w:hAnsi="Arial Narrow" w:cs="Tahoma"/>
          <w:sz w:val="28"/>
          <w:szCs w:val="28"/>
        </w:rPr>
        <w:t>, durante dicho lapso.</w:t>
      </w:r>
    </w:p>
    <w:p w:rsidR="00EC6B7D" w:rsidRDefault="00EC6B7D" w:rsidP="00EC6B7D">
      <w:pPr>
        <w:pStyle w:val="Sinespaciado"/>
      </w:pPr>
    </w:p>
    <w:p w:rsidR="006852C9" w:rsidRDefault="00FF35A9" w:rsidP="006852C9">
      <w:pPr>
        <w:spacing w:line="360" w:lineRule="auto"/>
        <w:ind w:firstLine="708"/>
        <w:jc w:val="both"/>
        <w:rPr>
          <w:rFonts w:ascii="Arial Narrow" w:hAnsi="Arial Narrow" w:cs="Tahoma"/>
          <w:sz w:val="28"/>
          <w:szCs w:val="28"/>
        </w:rPr>
      </w:pPr>
      <w:r>
        <w:rPr>
          <w:rFonts w:ascii="Arial Narrow" w:hAnsi="Arial Narrow" w:cs="Tahoma"/>
          <w:sz w:val="28"/>
          <w:szCs w:val="28"/>
        </w:rPr>
        <w:t xml:space="preserve">No son de recibo </w:t>
      </w:r>
      <w:r w:rsidR="00AD4FA9">
        <w:rPr>
          <w:rFonts w:ascii="Arial Narrow" w:hAnsi="Arial Narrow" w:cs="Tahoma"/>
          <w:sz w:val="28"/>
          <w:szCs w:val="28"/>
        </w:rPr>
        <w:t>los demás interregnos</w:t>
      </w:r>
      <w:r w:rsidR="002B04E5">
        <w:rPr>
          <w:rFonts w:ascii="Arial Narrow" w:hAnsi="Arial Narrow" w:cs="Tahoma"/>
          <w:sz w:val="28"/>
          <w:szCs w:val="28"/>
        </w:rPr>
        <w:t xml:space="preserve"> que </w:t>
      </w:r>
      <w:r w:rsidR="00EC6B7D">
        <w:rPr>
          <w:rFonts w:ascii="Arial Narrow" w:hAnsi="Arial Narrow" w:cs="Tahoma"/>
          <w:sz w:val="28"/>
          <w:szCs w:val="28"/>
        </w:rPr>
        <w:t xml:space="preserve">arguye la pasiva, no haber sido </w:t>
      </w:r>
      <w:r w:rsidR="002B04E5">
        <w:rPr>
          <w:rFonts w:ascii="Arial Narrow" w:hAnsi="Arial Narrow" w:cs="Tahoma"/>
          <w:sz w:val="28"/>
          <w:szCs w:val="28"/>
        </w:rPr>
        <w:t>laborados por la activa</w:t>
      </w:r>
      <w:r w:rsidR="001B4174">
        <w:rPr>
          <w:rFonts w:ascii="Arial Narrow" w:hAnsi="Arial Narrow" w:cs="Tahoma"/>
          <w:sz w:val="28"/>
          <w:szCs w:val="28"/>
        </w:rPr>
        <w:t xml:space="preserve">, </w:t>
      </w:r>
      <w:r w:rsidR="00FF3A39">
        <w:rPr>
          <w:rFonts w:ascii="Arial Narrow" w:hAnsi="Arial Narrow" w:cs="Tahoma"/>
          <w:sz w:val="28"/>
          <w:szCs w:val="28"/>
        </w:rPr>
        <w:t>pese a los señalamientos</w:t>
      </w:r>
      <w:r w:rsidR="009B0D6A">
        <w:rPr>
          <w:rFonts w:ascii="Arial Narrow" w:hAnsi="Arial Narrow" w:cs="Tahoma"/>
          <w:sz w:val="28"/>
          <w:szCs w:val="28"/>
        </w:rPr>
        <w:t xml:space="preserve"> que la prueba testimonial arribada a instancias de </w:t>
      </w:r>
      <w:r w:rsidR="00DF77CD">
        <w:rPr>
          <w:rFonts w:ascii="Arial Narrow" w:hAnsi="Arial Narrow" w:cs="Tahoma"/>
          <w:sz w:val="28"/>
          <w:szCs w:val="28"/>
        </w:rPr>
        <w:t xml:space="preserve">María Elena Franco, </w:t>
      </w:r>
      <w:r w:rsidR="00D6353C">
        <w:rPr>
          <w:rFonts w:ascii="Arial Narrow" w:hAnsi="Arial Narrow" w:cs="Tahoma"/>
          <w:sz w:val="28"/>
          <w:szCs w:val="28"/>
        </w:rPr>
        <w:t xml:space="preserve">en cuanto a que Gloría Inés Castrillón tuvo </w:t>
      </w:r>
      <w:r w:rsidR="00DF77CD">
        <w:rPr>
          <w:rFonts w:ascii="Arial Narrow" w:hAnsi="Arial Narrow" w:cs="Tahoma"/>
          <w:sz w:val="28"/>
          <w:szCs w:val="28"/>
        </w:rPr>
        <w:t>otros empleadores, tanto en Marsella</w:t>
      </w:r>
      <w:r w:rsidR="00D6353C">
        <w:rPr>
          <w:rFonts w:ascii="Arial Narrow" w:hAnsi="Arial Narrow" w:cs="Tahoma"/>
          <w:sz w:val="28"/>
          <w:szCs w:val="28"/>
        </w:rPr>
        <w:t>, inclusive en un restaurante,</w:t>
      </w:r>
      <w:r w:rsidR="00DF77CD">
        <w:rPr>
          <w:rFonts w:ascii="Arial Narrow" w:hAnsi="Arial Narrow" w:cs="Tahoma"/>
          <w:sz w:val="28"/>
          <w:szCs w:val="28"/>
        </w:rPr>
        <w:t xml:space="preserve"> como en Pereira</w:t>
      </w:r>
      <w:r w:rsidR="00D6353C">
        <w:rPr>
          <w:rFonts w:ascii="Arial Narrow" w:hAnsi="Arial Narrow" w:cs="Tahoma"/>
          <w:sz w:val="28"/>
          <w:szCs w:val="28"/>
        </w:rPr>
        <w:t>,</w:t>
      </w:r>
      <w:r w:rsidR="00C07D72">
        <w:rPr>
          <w:rFonts w:ascii="Arial Narrow" w:hAnsi="Arial Narrow" w:cs="Tahoma"/>
          <w:sz w:val="28"/>
          <w:szCs w:val="28"/>
        </w:rPr>
        <w:t xml:space="preserve"> empero, sin que se abriera</w:t>
      </w:r>
      <w:r w:rsidR="00C21A71">
        <w:rPr>
          <w:rFonts w:ascii="Arial Narrow" w:hAnsi="Arial Narrow" w:cs="Tahoma"/>
          <w:sz w:val="28"/>
          <w:szCs w:val="28"/>
        </w:rPr>
        <w:t xml:space="preserve"> </w:t>
      </w:r>
      <w:r w:rsidR="00394A70">
        <w:rPr>
          <w:rFonts w:ascii="Arial Narrow" w:hAnsi="Arial Narrow" w:cs="Tahoma"/>
          <w:sz w:val="28"/>
          <w:szCs w:val="28"/>
        </w:rPr>
        <w:t>una convicción plena</w:t>
      </w:r>
      <w:r w:rsidR="00862471">
        <w:rPr>
          <w:rFonts w:ascii="Arial Narrow" w:hAnsi="Arial Narrow" w:cs="Tahoma"/>
          <w:sz w:val="28"/>
          <w:szCs w:val="28"/>
        </w:rPr>
        <w:t xml:space="preserve"> sobre este particular</w:t>
      </w:r>
      <w:r w:rsidR="007165D1">
        <w:rPr>
          <w:rFonts w:ascii="Arial Narrow" w:hAnsi="Arial Narrow" w:cs="Tahoma"/>
          <w:sz w:val="28"/>
          <w:szCs w:val="28"/>
        </w:rPr>
        <w:t>.</w:t>
      </w:r>
    </w:p>
    <w:p w:rsidR="002B53DB" w:rsidRDefault="002B53DB" w:rsidP="00EC6B7D">
      <w:pPr>
        <w:pStyle w:val="Sinespaciado"/>
      </w:pPr>
    </w:p>
    <w:p w:rsidR="00757E4C" w:rsidRDefault="008243A7" w:rsidP="006852C9">
      <w:pPr>
        <w:spacing w:line="360" w:lineRule="auto"/>
        <w:ind w:firstLine="708"/>
        <w:jc w:val="both"/>
        <w:rPr>
          <w:rFonts w:ascii="Arial Narrow" w:hAnsi="Arial Narrow" w:cs="Tahoma"/>
          <w:sz w:val="28"/>
          <w:szCs w:val="28"/>
        </w:rPr>
      </w:pPr>
      <w:r>
        <w:rPr>
          <w:rFonts w:ascii="Arial Narrow" w:hAnsi="Arial Narrow" w:cs="Tahoma"/>
          <w:sz w:val="28"/>
          <w:szCs w:val="28"/>
        </w:rPr>
        <w:t>Por otro lado, la situación de la actora</w:t>
      </w:r>
      <w:r w:rsidR="002A095D">
        <w:rPr>
          <w:rFonts w:ascii="Arial Narrow" w:hAnsi="Arial Narrow" w:cs="Tahoma"/>
          <w:sz w:val="28"/>
          <w:szCs w:val="28"/>
        </w:rPr>
        <w:t xml:space="preserve"> amerita un enfoque diferencial</w:t>
      </w:r>
      <w:r w:rsidR="00274A41">
        <w:rPr>
          <w:rFonts w:ascii="Arial Narrow" w:hAnsi="Arial Narrow" w:cs="Tahoma"/>
          <w:sz w:val="28"/>
          <w:szCs w:val="28"/>
        </w:rPr>
        <w:t xml:space="preserve"> de género en orden a la flexibilización de la tarea del operador jurídico</w:t>
      </w:r>
      <w:r w:rsidR="00192AAA">
        <w:rPr>
          <w:rFonts w:ascii="Arial Narrow" w:hAnsi="Arial Narrow" w:cs="Tahoma"/>
          <w:sz w:val="28"/>
          <w:szCs w:val="28"/>
        </w:rPr>
        <w:t xml:space="preserve">, </w:t>
      </w:r>
      <w:r w:rsidR="0063308B">
        <w:rPr>
          <w:rFonts w:ascii="Arial Narrow" w:hAnsi="Arial Narrow" w:cs="Tahoma"/>
          <w:sz w:val="28"/>
          <w:szCs w:val="28"/>
        </w:rPr>
        <w:t>a fin de</w:t>
      </w:r>
      <w:r w:rsidR="00192AAA">
        <w:rPr>
          <w:rFonts w:ascii="Arial Narrow" w:hAnsi="Arial Narrow" w:cs="Tahoma"/>
          <w:sz w:val="28"/>
          <w:szCs w:val="28"/>
        </w:rPr>
        <w:t xml:space="preserve"> resolver un asunto </w:t>
      </w:r>
      <w:r w:rsidR="00230761">
        <w:rPr>
          <w:rFonts w:ascii="Arial Narrow" w:hAnsi="Arial Narrow" w:cs="Tahoma"/>
          <w:sz w:val="28"/>
          <w:szCs w:val="28"/>
        </w:rPr>
        <w:t xml:space="preserve">sensible </w:t>
      </w:r>
      <w:r w:rsidR="00192AAA">
        <w:rPr>
          <w:rFonts w:ascii="Arial Narrow" w:hAnsi="Arial Narrow" w:cs="Tahoma"/>
          <w:sz w:val="28"/>
          <w:szCs w:val="28"/>
        </w:rPr>
        <w:t>a un sector</w:t>
      </w:r>
      <w:r w:rsidR="00D408CE">
        <w:rPr>
          <w:rFonts w:ascii="Arial Narrow" w:hAnsi="Arial Narrow" w:cs="Tahoma"/>
          <w:sz w:val="28"/>
          <w:szCs w:val="28"/>
        </w:rPr>
        <w:t xml:space="preserve"> de la población que ha sido tradicionalmente discriminado</w:t>
      </w:r>
      <w:r w:rsidR="00AB0BDB">
        <w:rPr>
          <w:rFonts w:ascii="Arial Narrow" w:hAnsi="Arial Narrow" w:cs="Tahoma"/>
          <w:sz w:val="28"/>
          <w:szCs w:val="28"/>
        </w:rPr>
        <w:t xml:space="preserve">, como es el de las mujeres dedicadas a los menesteres domésticos </w:t>
      </w:r>
      <w:r w:rsidR="00CA36A7">
        <w:rPr>
          <w:rFonts w:ascii="Arial Narrow" w:hAnsi="Arial Narrow" w:cs="Tahoma"/>
          <w:sz w:val="28"/>
          <w:szCs w:val="28"/>
        </w:rPr>
        <w:t xml:space="preserve">al servicio </w:t>
      </w:r>
      <w:r w:rsidR="00AB0BDB">
        <w:rPr>
          <w:rFonts w:ascii="Arial Narrow" w:hAnsi="Arial Narrow" w:cs="Tahoma"/>
          <w:sz w:val="28"/>
          <w:szCs w:val="28"/>
        </w:rPr>
        <w:t>de sus patronos</w:t>
      </w:r>
      <w:r w:rsidR="00230761">
        <w:rPr>
          <w:rFonts w:ascii="Arial Narrow" w:hAnsi="Arial Narrow" w:cs="Tahoma"/>
          <w:sz w:val="28"/>
          <w:szCs w:val="28"/>
        </w:rPr>
        <w:t>, como es el que se trata en el sub-examine.</w:t>
      </w:r>
    </w:p>
    <w:p w:rsidR="00757E4C" w:rsidRDefault="00757E4C" w:rsidP="00EC6B7D">
      <w:pPr>
        <w:pStyle w:val="Sinespaciado"/>
      </w:pPr>
    </w:p>
    <w:p w:rsidR="00153739" w:rsidRPr="00153739" w:rsidRDefault="00153739" w:rsidP="00153739">
      <w:pPr>
        <w:spacing w:line="360" w:lineRule="auto"/>
        <w:ind w:firstLine="708"/>
        <w:jc w:val="both"/>
        <w:rPr>
          <w:rFonts w:ascii="Arial Narrow" w:hAnsi="Arial Narrow" w:cs="Tahoma"/>
          <w:sz w:val="28"/>
          <w:szCs w:val="28"/>
        </w:rPr>
      </w:pPr>
      <w:r>
        <w:rPr>
          <w:rFonts w:ascii="Arial Narrow" w:hAnsi="Arial Narrow" w:cs="Tahoma"/>
          <w:sz w:val="28"/>
          <w:szCs w:val="28"/>
        </w:rPr>
        <w:t xml:space="preserve">IX- </w:t>
      </w:r>
      <w:r w:rsidRPr="00153739">
        <w:rPr>
          <w:rFonts w:ascii="Arial Narrow" w:hAnsi="Arial Narrow" w:cs="Tahoma"/>
          <w:sz w:val="28"/>
          <w:szCs w:val="28"/>
        </w:rPr>
        <w:t>Arguye, además, la recurrente que efectuó los pagos que aquí se reclaman, directamente a la trabajadora, sin que esta firmara documento, como constancia de haber recibido dichos pagos. Su oponente procesal, por su lado, negó haber recibido las sumas adeudadas por la empleadora.</w:t>
      </w:r>
    </w:p>
    <w:p w:rsidR="00153739" w:rsidRPr="00153739" w:rsidRDefault="00153739" w:rsidP="00EC6B7D">
      <w:pPr>
        <w:pStyle w:val="Sinespaciado"/>
      </w:pPr>
    </w:p>
    <w:p w:rsidR="00153739" w:rsidRPr="00153739" w:rsidRDefault="00153739" w:rsidP="00153739">
      <w:pPr>
        <w:spacing w:line="360" w:lineRule="auto"/>
        <w:ind w:firstLine="708"/>
        <w:jc w:val="both"/>
        <w:rPr>
          <w:rFonts w:ascii="Arial Narrow" w:hAnsi="Arial Narrow" w:cs="Tahoma"/>
          <w:sz w:val="28"/>
          <w:szCs w:val="28"/>
        </w:rPr>
      </w:pPr>
      <w:r w:rsidRPr="00153739">
        <w:rPr>
          <w:rFonts w:ascii="Arial Narrow" w:hAnsi="Arial Narrow" w:cs="Tahoma"/>
          <w:sz w:val="28"/>
          <w:szCs w:val="28"/>
        </w:rPr>
        <w:t>Sobre este particular disponía el artículo 232 del CPC, hoy 225 del CGP, de aplicación por la integración normativa autorizada por el artículo 145 de la obra homóloga laboral, que cuando se trate de probar obligaciones o el correspondiente pago, la ausencia de documento, o de un principio de prueba por escrito, se apreciará por el juez como un indicio grave de la inexistencia del respectivo acto, a menos que por las circunstancias en que tuvo lugar haya sido imposible obtenerlo, o que su valor y la calidad de las partes justifiquen tal omisión.</w:t>
      </w:r>
    </w:p>
    <w:p w:rsidR="00153739" w:rsidRPr="00153739" w:rsidRDefault="00153739" w:rsidP="00EC6B7D">
      <w:pPr>
        <w:pStyle w:val="Sinespaciado"/>
      </w:pPr>
    </w:p>
    <w:p w:rsidR="00153739" w:rsidRPr="00153739" w:rsidRDefault="00153739" w:rsidP="00153739">
      <w:pPr>
        <w:spacing w:line="360" w:lineRule="auto"/>
        <w:ind w:firstLine="708"/>
        <w:jc w:val="both"/>
        <w:rPr>
          <w:rFonts w:ascii="Arial Narrow" w:hAnsi="Arial Narrow" w:cs="Tahoma"/>
          <w:sz w:val="28"/>
          <w:szCs w:val="28"/>
        </w:rPr>
      </w:pPr>
      <w:r w:rsidRPr="00153739">
        <w:rPr>
          <w:rFonts w:ascii="Arial Narrow" w:hAnsi="Arial Narrow" w:cs="Tahoma"/>
          <w:sz w:val="28"/>
          <w:szCs w:val="28"/>
        </w:rPr>
        <w:t>La recurrente no adujo el motivo por el cual dej</w:t>
      </w:r>
      <w:r>
        <w:rPr>
          <w:rFonts w:ascii="Arial Narrow" w:hAnsi="Arial Narrow" w:cs="Tahoma"/>
          <w:sz w:val="28"/>
          <w:szCs w:val="28"/>
        </w:rPr>
        <w:t>ó</w:t>
      </w:r>
      <w:r w:rsidRPr="00153739">
        <w:rPr>
          <w:rFonts w:ascii="Arial Narrow" w:hAnsi="Arial Narrow" w:cs="Tahoma"/>
          <w:sz w:val="28"/>
          <w:szCs w:val="28"/>
        </w:rPr>
        <w:t xml:space="preserve"> de documentar los pagos recibidos por la acreedora, al menos con un principio de prueba por escrito,</w:t>
      </w:r>
      <w:r w:rsidR="00820073">
        <w:rPr>
          <w:rFonts w:ascii="Arial Narrow" w:hAnsi="Arial Narrow" w:cs="Tahoma"/>
          <w:sz w:val="28"/>
          <w:szCs w:val="28"/>
        </w:rPr>
        <w:t xml:space="preserve"> aparte de la confianza entre ambas,</w:t>
      </w:r>
      <w:r w:rsidRPr="00153739">
        <w:rPr>
          <w:rFonts w:ascii="Arial Narrow" w:hAnsi="Arial Narrow" w:cs="Tahoma"/>
          <w:sz w:val="28"/>
          <w:szCs w:val="28"/>
        </w:rPr>
        <w:t xml:space="preserve"> tampoco, se advierten las circunstancias exceptivas acabadas de referir, que imposibilitara la creación de esa probanza, esto</w:t>
      </w:r>
      <w:r w:rsidR="00624A40">
        <w:rPr>
          <w:rFonts w:ascii="Arial Narrow" w:hAnsi="Arial Narrow" w:cs="Tahoma"/>
          <w:sz w:val="28"/>
          <w:szCs w:val="28"/>
        </w:rPr>
        <w:t xml:space="preserve"> es, </w:t>
      </w:r>
      <w:r w:rsidRPr="00153739">
        <w:rPr>
          <w:rFonts w:ascii="Arial Narrow" w:hAnsi="Arial Narrow" w:cs="Tahoma"/>
          <w:sz w:val="28"/>
          <w:szCs w:val="28"/>
        </w:rPr>
        <w:t xml:space="preserve">por el valor, ni por la calidad de las partes. </w:t>
      </w:r>
    </w:p>
    <w:p w:rsidR="00153739" w:rsidRPr="00153739" w:rsidRDefault="00153739" w:rsidP="00EC6B7D">
      <w:pPr>
        <w:pStyle w:val="Sinespaciado"/>
      </w:pPr>
    </w:p>
    <w:p w:rsidR="00153739" w:rsidRPr="00153739" w:rsidRDefault="00153739" w:rsidP="00153739">
      <w:pPr>
        <w:spacing w:line="360" w:lineRule="auto"/>
        <w:ind w:firstLine="708"/>
        <w:jc w:val="both"/>
        <w:rPr>
          <w:rFonts w:ascii="Arial Narrow" w:hAnsi="Arial Narrow" w:cs="Tahoma"/>
          <w:sz w:val="28"/>
          <w:szCs w:val="28"/>
        </w:rPr>
      </w:pPr>
      <w:r w:rsidRPr="00153739">
        <w:rPr>
          <w:rFonts w:ascii="Arial Narrow" w:hAnsi="Arial Narrow" w:cs="Tahoma"/>
          <w:sz w:val="28"/>
          <w:szCs w:val="28"/>
        </w:rPr>
        <w:lastRenderedPageBreak/>
        <w:t>De tal suerte, que el recurso no prospera en este aspecto.</w:t>
      </w:r>
    </w:p>
    <w:p w:rsidR="00153739" w:rsidRPr="00153739" w:rsidRDefault="00153739" w:rsidP="00EC6B7D">
      <w:pPr>
        <w:pStyle w:val="Sinespaciado"/>
      </w:pPr>
    </w:p>
    <w:p w:rsidR="0054331E" w:rsidRPr="008045EF" w:rsidRDefault="00153739" w:rsidP="0054331E">
      <w:pPr>
        <w:spacing w:line="360" w:lineRule="auto"/>
        <w:ind w:firstLine="851"/>
        <w:jc w:val="both"/>
        <w:rPr>
          <w:rFonts w:ascii="Arial Narrow" w:hAnsi="Arial Narrow" w:cs="Tahoma"/>
          <w:sz w:val="28"/>
          <w:szCs w:val="28"/>
        </w:rPr>
      </w:pPr>
      <w:r>
        <w:rPr>
          <w:rFonts w:ascii="Arial Narrow" w:hAnsi="Arial Narrow" w:cs="Tahoma"/>
          <w:sz w:val="28"/>
          <w:szCs w:val="28"/>
        </w:rPr>
        <w:t>X-</w:t>
      </w:r>
      <w:r w:rsidR="0054331E">
        <w:rPr>
          <w:rFonts w:ascii="Arial Narrow" w:hAnsi="Arial Narrow" w:cs="Tahoma"/>
          <w:sz w:val="28"/>
          <w:szCs w:val="28"/>
        </w:rPr>
        <w:t xml:space="preserve"> </w:t>
      </w:r>
      <w:r w:rsidR="0054331E" w:rsidRPr="008045EF">
        <w:rPr>
          <w:rFonts w:ascii="Arial Narrow" w:hAnsi="Arial Narrow" w:cs="Tahoma"/>
          <w:sz w:val="28"/>
          <w:szCs w:val="28"/>
        </w:rPr>
        <w:t>En torno a la indemnización moratoria</w:t>
      </w:r>
      <w:r w:rsidR="0054331E">
        <w:rPr>
          <w:rFonts w:ascii="Arial Narrow" w:hAnsi="Arial Narrow" w:cs="Tahoma"/>
          <w:sz w:val="28"/>
          <w:szCs w:val="28"/>
        </w:rPr>
        <w:t xml:space="preserve"> </w:t>
      </w:r>
      <w:r w:rsidR="0054331E" w:rsidRPr="008045EF">
        <w:rPr>
          <w:rFonts w:ascii="Arial Narrow" w:hAnsi="Arial Narrow" w:cs="Tahoma"/>
          <w:sz w:val="28"/>
          <w:szCs w:val="28"/>
        </w:rPr>
        <w:t xml:space="preserve">de que trata el artículo 65 del C.S.T., </w:t>
      </w:r>
      <w:r w:rsidR="0054331E">
        <w:rPr>
          <w:rFonts w:ascii="Arial Narrow" w:hAnsi="Arial Narrow" w:cs="Tahoma"/>
          <w:sz w:val="28"/>
          <w:szCs w:val="28"/>
        </w:rPr>
        <w:t xml:space="preserve">según </w:t>
      </w:r>
      <w:r w:rsidR="0054331E" w:rsidRPr="008045EF">
        <w:rPr>
          <w:rFonts w:ascii="Arial Narrow" w:hAnsi="Arial Narrow" w:cs="Tahoma"/>
          <w:sz w:val="28"/>
          <w:szCs w:val="28"/>
        </w:rPr>
        <w:t>la decantada y uniforme jurisprudencia sobre el tópico, es menester</w:t>
      </w:r>
      <w:r w:rsidR="0054331E">
        <w:rPr>
          <w:rFonts w:ascii="Arial Narrow" w:hAnsi="Arial Narrow" w:cs="Tahoma"/>
          <w:sz w:val="28"/>
          <w:szCs w:val="28"/>
        </w:rPr>
        <w:t>, previamente,</w:t>
      </w:r>
      <w:r w:rsidR="0054331E" w:rsidRPr="008045EF">
        <w:rPr>
          <w:rFonts w:ascii="Arial Narrow" w:hAnsi="Arial Narrow" w:cs="Tahoma"/>
          <w:sz w:val="28"/>
          <w:szCs w:val="28"/>
        </w:rPr>
        <w:t xml:space="preserve"> auscultar en el comportamiento del obligado a la finalización del nexo laboral, aparte de la existencia objetiva de la deuda, las posibles razones atendibles y serias, en las que</w:t>
      </w:r>
      <w:r w:rsidR="0054331E">
        <w:rPr>
          <w:rFonts w:ascii="Arial Narrow" w:hAnsi="Arial Narrow" w:cs="Tahoma"/>
          <w:sz w:val="28"/>
          <w:szCs w:val="28"/>
        </w:rPr>
        <w:t xml:space="preserve"> pudo haber</w:t>
      </w:r>
      <w:r w:rsidR="0054331E" w:rsidRPr="008045EF">
        <w:rPr>
          <w:rFonts w:ascii="Arial Narrow" w:hAnsi="Arial Narrow" w:cs="Tahoma"/>
          <w:sz w:val="28"/>
          <w:szCs w:val="28"/>
        </w:rPr>
        <w:t xml:space="preserve"> afinc</w:t>
      </w:r>
      <w:r w:rsidR="0054331E">
        <w:rPr>
          <w:rFonts w:ascii="Arial Narrow" w:hAnsi="Arial Narrow" w:cs="Tahoma"/>
          <w:sz w:val="28"/>
          <w:szCs w:val="28"/>
        </w:rPr>
        <w:t>ado</w:t>
      </w:r>
      <w:r w:rsidR="0054331E" w:rsidRPr="008045EF">
        <w:rPr>
          <w:rFonts w:ascii="Arial Narrow" w:hAnsi="Arial Narrow" w:cs="Tahoma"/>
          <w:sz w:val="28"/>
          <w:szCs w:val="28"/>
        </w:rPr>
        <w:t xml:space="preserve"> su omisión al pago de tales haberes, en la medida en que esta sanción no opera de manera automática </w:t>
      </w:r>
      <w:r w:rsidR="0054331E">
        <w:rPr>
          <w:rFonts w:ascii="Arial Narrow" w:hAnsi="Arial Narrow" w:cs="Tahoma"/>
          <w:sz w:val="28"/>
          <w:szCs w:val="28"/>
        </w:rPr>
        <w:t>ni</w:t>
      </w:r>
      <w:r w:rsidR="0054331E" w:rsidRPr="008045EF">
        <w:rPr>
          <w:rFonts w:ascii="Arial Narrow" w:hAnsi="Arial Narrow" w:cs="Tahoma"/>
          <w:sz w:val="28"/>
          <w:szCs w:val="28"/>
        </w:rPr>
        <w:t xml:space="preserve"> inexorable, por lo que de hallarse asistido de razones de buena fe, no habría lugar a la indemnización moratoria.</w:t>
      </w:r>
    </w:p>
    <w:p w:rsidR="0054331E" w:rsidRDefault="00153739" w:rsidP="00EC6B7D">
      <w:pPr>
        <w:pStyle w:val="Sinespaciado"/>
      </w:pPr>
      <w:r>
        <w:t xml:space="preserve"> </w:t>
      </w:r>
    </w:p>
    <w:p w:rsidR="00153739" w:rsidRPr="00153739" w:rsidRDefault="00153739" w:rsidP="00153739">
      <w:pPr>
        <w:spacing w:line="360" w:lineRule="auto"/>
        <w:ind w:firstLine="708"/>
        <w:jc w:val="both"/>
        <w:rPr>
          <w:rFonts w:ascii="Arial Narrow" w:hAnsi="Arial Narrow" w:cs="Tahoma"/>
          <w:sz w:val="28"/>
          <w:szCs w:val="28"/>
        </w:rPr>
      </w:pPr>
      <w:r>
        <w:rPr>
          <w:rFonts w:ascii="Arial Narrow" w:hAnsi="Arial Narrow" w:cs="Tahoma"/>
          <w:sz w:val="28"/>
          <w:szCs w:val="28"/>
        </w:rPr>
        <w:t>E</w:t>
      </w:r>
      <w:r w:rsidRPr="00153739">
        <w:rPr>
          <w:rFonts w:ascii="Arial Narrow" w:hAnsi="Arial Narrow" w:cs="Tahoma"/>
          <w:sz w:val="28"/>
          <w:szCs w:val="28"/>
        </w:rPr>
        <w:t xml:space="preserve">n </w:t>
      </w:r>
      <w:r w:rsidR="0054331E">
        <w:rPr>
          <w:rFonts w:ascii="Arial Narrow" w:hAnsi="Arial Narrow" w:cs="Tahoma"/>
          <w:sz w:val="28"/>
          <w:szCs w:val="28"/>
        </w:rPr>
        <w:t xml:space="preserve">el sub-lite, su </w:t>
      </w:r>
      <w:r w:rsidRPr="00153739">
        <w:rPr>
          <w:rFonts w:ascii="Arial Narrow" w:hAnsi="Arial Narrow" w:cs="Tahoma"/>
          <w:sz w:val="28"/>
          <w:szCs w:val="28"/>
        </w:rPr>
        <w:t>imposición se fundó en que la demandada no reconoció a la demandante el salario mínimo legal, no obstante, comparadas la demanda y la contestación de la demanda, las diferencias salariales, recaían sobre el supuesto componente en especie, como la alimentación que en estos casos, es normal que se ofrezca a la empleada doméstica.</w:t>
      </w:r>
    </w:p>
    <w:p w:rsidR="00153739" w:rsidRPr="00153739" w:rsidRDefault="00153739" w:rsidP="00EC6B7D">
      <w:pPr>
        <w:pStyle w:val="Sinespaciado"/>
      </w:pPr>
    </w:p>
    <w:p w:rsidR="00153739" w:rsidRPr="00153739" w:rsidRDefault="00153739" w:rsidP="00153739">
      <w:pPr>
        <w:spacing w:line="360" w:lineRule="auto"/>
        <w:ind w:firstLine="708"/>
        <w:jc w:val="both"/>
        <w:rPr>
          <w:rFonts w:ascii="Arial Narrow" w:hAnsi="Arial Narrow" w:cs="Tahoma"/>
          <w:sz w:val="28"/>
          <w:szCs w:val="28"/>
        </w:rPr>
      </w:pPr>
      <w:r w:rsidRPr="00153739">
        <w:rPr>
          <w:rFonts w:ascii="Arial Narrow" w:hAnsi="Arial Narrow" w:cs="Tahoma"/>
          <w:sz w:val="28"/>
          <w:szCs w:val="28"/>
        </w:rPr>
        <w:t xml:space="preserve">De esta suerte no podría argüirse la mala fe patronal, por esa sola circunstancia, sin embargo, lo que si se resalta, es que no le fueron canceladas a la actora, las prestaciones sociales a la finalización del vínculo laboral, pese a que no se desconoció la existencia del contrato de trabajo, sino que la inconformidad </w:t>
      </w:r>
      <w:r>
        <w:rPr>
          <w:rFonts w:ascii="Arial Narrow" w:hAnsi="Arial Narrow" w:cs="Tahoma"/>
          <w:sz w:val="28"/>
          <w:szCs w:val="28"/>
        </w:rPr>
        <w:t>de la demandada, estuvo en que é</w:t>
      </w:r>
      <w:r w:rsidRPr="00153739">
        <w:rPr>
          <w:rFonts w:ascii="Arial Narrow" w:hAnsi="Arial Narrow" w:cs="Tahoma"/>
          <w:sz w:val="28"/>
          <w:szCs w:val="28"/>
        </w:rPr>
        <w:t>ste no fue único sino fraccionado, circunstancia que sigue indemne</w:t>
      </w:r>
      <w:r w:rsidR="00761356">
        <w:rPr>
          <w:rFonts w:ascii="Arial Narrow" w:hAnsi="Arial Narrow" w:cs="Tahoma"/>
          <w:sz w:val="28"/>
          <w:szCs w:val="28"/>
        </w:rPr>
        <w:t xml:space="preserve"> por</w:t>
      </w:r>
      <w:r w:rsidRPr="00153739">
        <w:rPr>
          <w:rFonts w:ascii="Arial Narrow" w:hAnsi="Arial Narrow" w:cs="Tahoma"/>
          <w:sz w:val="28"/>
          <w:szCs w:val="28"/>
        </w:rPr>
        <w:t xml:space="preserve"> la falta de pago al </w:t>
      </w:r>
      <w:r>
        <w:rPr>
          <w:rFonts w:ascii="Arial Narrow" w:hAnsi="Arial Narrow" w:cs="Tahoma"/>
          <w:sz w:val="28"/>
          <w:szCs w:val="28"/>
        </w:rPr>
        <w:t xml:space="preserve">6 de febrero de </w:t>
      </w:r>
      <w:r w:rsidRPr="00153739">
        <w:rPr>
          <w:rFonts w:ascii="Arial Narrow" w:hAnsi="Arial Narrow" w:cs="Tahoma"/>
          <w:sz w:val="28"/>
          <w:szCs w:val="28"/>
        </w:rPr>
        <w:t>2014, que en sentir de la obligada culminó el último tramo del nexo laboral, sin que hubiese aducido alguna razón atendible que justificara la omisión de la empleadora, razón por la cual no queda otro camino que fulminar la sanción moratoria, tal cual lo dispuso la primera instancia.</w:t>
      </w:r>
    </w:p>
    <w:p w:rsidR="00594677" w:rsidRDefault="00594677" w:rsidP="00594677">
      <w:pPr>
        <w:pStyle w:val="Sinespaciado"/>
      </w:pPr>
    </w:p>
    <w:p w:rsidR="00F12B13" w:rsidRDefault="006C0A5D" w:rsidP="0054331E">
      <w:pPr>
        <w:spacing w:line="360" w:lineRule="auto"/>
        <w:ind w:firstLine="708"/>
        <w:jc w:val="both"/>
        <w:rPr>
          <w:rFonts w:ascii="Arial Narrow" w:hAnsi="Arial Narrow" w:cs="Tahoma"/>
          <w:sz w:val="28"/>
          <w:szCs w:val="28"/>
        </w:rPr>
      </w:pPr>
      <w:r>
        <w:rPr>
          <w:rFonts w:ascii="Arial Narrow" w:hAnsi="Arial Narrow" w:cs="Tahoma"/>
          <w:sz w:val="28"/>
          <w:szCs w:val="28"/>
        </w:rPr>
        <w:t>Así las cosas, se proceden a liquidar los diferentes emolumentos no cubiertos por el fenómeno de la prescripción</w:t>
      </w:r>
      <w:r w:rsidR="005063F2">
        <w:rPr>
          <w:rFonts w:ascii="Arial Narrow" w:hAnsi="Arial Narrow" w:cs="Tahoma"/>
          <w:sz w:val="28"/>
          <w:szCs w:val="28"/>
        </w:rPr>
        <w:t xml:space="preserve">, sin olvidar que </w:t>
      </w:r>
      <w:r w:rsidR="00F12B13">
        <w:rPr>
          <w:rFonts w:ascii="Arial Narrow" w:hAnsi="Arial Narrow" w:cs="Tahoma"/>
          <w:sz w:val="28"/>
          <w:szCs w:val="28"/>
        </w:rPr>
        <w:t xml:space="preserve">entre el 1º de febrero al 30 de octubre de 2011, la accionante laboró por espacio de </w:t>
      </w:r>
      <w:r w:rsidR="00C471F4">
        <w:rPr>
          <w:rFonts w:ascii="Arial Narrow" w:hAnsi="Arial Narrow" w:cs="Tahoma"/>
          <w:sz w:val="28"/>
          <w:szCs w:val="28"/>
        </w:rPr>
        <w:t>tres (3)</w:t>
      </w:r>
      <w:r w:rsidR="00F12B13">
        <w:rPr>
          <w:rFonts w:ascii="Arial Narrow" w:hAnsi="Arial Narrow" w:cs="Tahoma"/>
          <w:sz w:val="28"/>
          <w:szCs w:val="28"/>
        </w:rPr>
        <w:t xml:space="preserve"> día</w:t>
      </w:r>
      <w:r w:rsidR="00C471F4">
        <w:rPr>
          <w:rFonts w:ascii="Arial Narrow" w:hAnsi="Arial Narrow" w:cs="Tahoma"/>
          <w:sz w:val="28"/>
          <w:szCs w:val="28"/>
        </w:rPr>
        <w:t>s</w:t>
      </w:r>
      <w:r w:rsidR="00F12B13">
        <w:rPr>
          <w:rFonts w:ascii="Arial Narrow" w:hAnsi="Arial Narrow" w:cs="Tahoma"/>
          <w:sz w:val="28"/>
          <w:szCs w:val="28"/>
        </w:rPr>
        <w:t xml:space="preserve"> cada semana.</w:t>
      </w:r>
    </w:p>
    <w:p w:rsidR="00F12B13" w:rsidRDefault="00F12B13" w:rsidP="00EC6B7D">
      <w:pPr>
        <w:pStyle w:val="Sinespaciado"/>
      </w:pPr>
    </w:p>
    <w:p w:rsidR="00882CB5" w:rsidRPr="008F03DE" w:rsidRDefault="00F12B13" w:rsidP="008F03DE">
      <w:pPr>
        <w:spacing w:line="360" w:lineRule="auto"/>
        <w:ind w:firstLine="708"/>
        <w:jc w:val="both"/>
        <w:rPr>
          <w:rFonts w:ascii="Arial Narrow" w:hAnsi="Arial Narrow" w:cs="Tahoma"/>
          <w:i/>
          <w:sz w:val="28"/>
          <w:szCs w:val="28"/>
        </w:rPr>
      </w:pPr>
      <w:r w:rsidRPr="003F33E7">
        <w:rPr>
          <w:rFonts w:ascii="Arial Narrow" w:hAnsi="Arial Narrow" w:cs="Tahoma"/>
          <w:sz w:val="28"/>
          <w:szCs w:val="28"/>
        </w:rPr>
        <w:t xml:space="preserve">Auxilio de cesantía: </w:t>
      </w:r>
      <w:r w:rsidRPr="003F33E7">
        <w:rPr>
          <w:rFonts w:ascii="Arial Narrow" w:hAnsi="Arial Narrow" w:cs="Tahoma"/>
          <w:i/>
          <w:sz w:val="28"/>
          <w:szCs w:val="28"/>
        </w:rPr>
        <w:t>(i)</w:t>
      </w:r>
      <w:r w:rsidRPr="003F33E7">
        <w:rPr>
          <w:rFonts w:ascii="Arial Narrow" w:hAnsi="Arial Narrow" w:cs="Tahoma"/>
          <w:sz w:val="28"/>
          <w:szCs w:val="28"/>
        </w:rPr>
        <w:t xml:space="preserve"> </w:t>
      </w:r>
      <w:r w:rsidR="003F33E7">
        <w:rPr>
          <w:rFonts w:ascii="Arial Narrow" w:hAnsi="Arial Narrow" w:cs="Tahoma"/>
          <w:sz w:val="28"/>
          <w:szCs w:val="28"/>
        </w:rPr>
        <w:t>20 de noviembre al 31 de diciembre de 20</w:t>
      </w:r>
      <w:r w:rsidR="00EE34F0">
        <w:rPr>
          <w:rFonts w:ascii="Arial Narrow" w:hAnsi="Arial Narrow" w:cs="Tahoma"/>
          <w:sz w:val="28"/>
          <w:szCs w:val="28"/>
        </w:rPr>
        <w:t>07</w:t>
      </w:r>
      <w:r w:rsidRPr="003F33E7">
        <w:rPr>
          <w:rFonts w:ascii="Arial Narrow" w:hAnsi="Arial Narrow" w:cs="Tahoma"/>
          <w:sz w:val="28"/>
          <w:szCs w:val="28"/>
        </w:rPr>
        <w:t xml:space="preserve"> $</w:t>
      </w:r>
      <w:r w:rsidR="003F33E7">
        <w:rPr>
          <w:rFonts w:ascii="Arial Narrow" w:hAnsi="Arial Narrow" w:cs="Tahoma"/>
          <w:sz w:val="28"/>
          <w:szCs w:val="28"/>
        </w:rPr>
        <w:t xml:space="preserve">49.394     </w:t>
      </w:r>
      <w:r w:rsidRPr="003F33E7">
        <w:rPr>
          <w:rFonts w:ascii="Arial Narrow" w:hAnsi="Arial Narrow" w:cs="Tahoma"/>
          <w:i/>
          <w:sz w:val="28"/>
          <w:szCs w:val="28"/>
        </w:rPr>
        <w:t>(ii)</w:t>
      </w:r>
      <w:r w:rsidRPr="003F33E7">
        <w:rPr>
          <w:rFonts w:ascii="Arial Narrow" w:hAnsi="Arial Narrow" w:cs="Tahoma"/>
          <w:sz w:val="28"/>
          <w:szCs w:val="28"/>
        </w:rPr>
        <w:t xml:space="preserve"> 1 de enero a </w:t>
      </w:r>
      <w:r w:rsidR="00EE34F0">
        <w:rPr>
          <w:rFonts w:ascii="Arial Narrow" w:hAnsi="Arial Narrow" w:cs="Tahoma"/>
          <w:sz w:val="28"/>
          <w:szCs w:val="28"/>
        </w:rPr>
        <w:t>31 de diciembre de 2008</w:t>
      </w:r>
      <w:r w:rsidRPr="003F33E7">
        <w:rPr>
          <w:rFonts w:ascii="Arial Narrow" w:hAnsi="Arial Narrow" w:cs="Tahoma"/>
          <w:sz w:val="28"/>
          <w:szCs w:val="28"/>
        </w:rPr>
        <w:t>: $</w:t>
      </w:r>
      <w:r w:rsidR="00EE34F0">
        <w:rPr>
          <w:rFonts w:ascii="Arial Narrow" w:hAnsi="Arial Narrow" w:cs="Tahoma"/>
          <w:sz w:val="28"/>
          <w:szCs w:val="28"/>
        </w:rPr>
        <w:t>461.500</w:t>
      </w:r>
      <w:r w:rsidRPr="003F33E7">
        <w:rPr>
          <w:rFonts w:ascii="Arial Narrow" w:hAnsi="Arial Narrow" w:cs="Tahoma"/>
          <w:sz w:val="28"/>
          <w:szCs w:val="28"/>
        </w:rPr>
        <w:t xml:space="preserve"> </w:t>
      </w:r>
      <w:r w:rsidRPr="003F33E7">
        <w:rPr>
          <w:rFonts w:ascii="Arial Narrow" w:hAnsi="Arial Narrow" w:cs="Tahoma"/>
          <w:i/>
          <w:sz w:val="28"/>
          <w:szCs w:val="28"/>
        </w:rPr>
        <w:t>(ii</w:t>
      </w:r>
      <w:r w:rsidR="00EE34F0">
        <w:rPr>
          <w:rFonts w:ascii="Arial Narrow" w:hAnsi="Arial Narrow" w:cs="Tahoma"/>
          <w:i/>
          <w:sz w:val="28"/>
          <w:szCs w:val="28"/>
        </w:rPr>
        <w:t>i</w:t>
      </w:r>
      <w:r w:rsidRPr="003F33E7">
        <w:rPr>
          <w:rFonts w:ascii="Arial Narrow" w:hAnsi="Arial Narrow" w:cs="Tahoma"/>
          <w:i/>
          <w:sz w:val="28"/>
          <w:szCs w:val="28"/>
        </w:rPr>
        <w:t>)</w:t>
      </w:r>
      <w:r w:rsidRPr="003F33E7">
        <w:rPr>
          <w:rFonts w:ascii="Arial Narrow" w:hAnsi="Arial Narrow" w:cs="Tahoma"/>
          <w:sz w:val="28"/>
          <w:szCs w:val="28"/>
        </w:rPr>
        <w:t xml:space="preserve"> </w:t>
      </w:r>
      <w:r w:rsidR="00EE34F0">
        <w:rPr>
          <w:rFonts w:ascii="Arial Narrow" w:hAnsi="Arial Narrow" w:cs="Tahoma"/>
          <w:sz w:val="28"/>
          <w:szCs w:val="28"/>
        </w:rPr>
        <w:t xml:space="preserve">1 de enero al 31 de diciembre de 2009: $496.900; </w:t>
      </w:r>
      <w:r w:rsidR="00EE34F0" w:rsidRPr="008F03DE">
        <w:rPr>
          <w:rFonts w:ascii="Arial Narrow" w:hAnsi="Arial Narrow" w:cs="Tahoma"/>
          <w:i/>
          <w:sz w:val="28"/>
          <w:szCs w:val="28"/>
        </w:rPr>
        <w:t>(iv)</w:t>
      </w:r>
      <w:r w:rsidR="00EE34F0">
        <w:rPr>
          <w:rFonts w:ascii="Arial Narrow" w:hAnsi="Arial Narrow" w:cs="Tahoma"/>
          <w:sz w:val="28"/>
          <w:szCs w:val="28"/>
        </w:rPr>
        <w:t xml:space="preserve"> </w:t>
      </w:r>
      <w:r w:rsidR="00EE34F0" w:rsidRPr="003F33E7">
        <w:rPr>
          <w:rFonts w:ascii="Arial Narrow" w:hAnsi="Arial Narrow" w:cs="Tahoma"/>
          <w:sz w:val="28"/>
          <w:szCs w:val="28"/>
        </w:rPr>
        <w:t xml:space="preserve">1 de enero a </w:t>
      </w:r>
      <w:r w:rsidR="00EE34F0">
        <w:rPr>
          <w:rFonts w:ascii="Arial Narrow" w:hAnsi="Arial Narrow" w:cs="Tahoma"/>
          <w:sz w:val="28"/>
          <w:szCs w:val="28"/>
        </w:rPr>
        <w:t xml:space="preserve">31 de diciembre de 2010: $515.000; </w:t>
      </w:r>
      <w:r w:rsidR="00EE34F0" w:rsidRPr="008F03DE">
        <w:rPr>
          <w:rFonts w:ascii="Arial Narrow" w:hAnsi="Arial Narrow" w:cs="Tahoma"/>
          <w:i/>
          <w:sz w:val="28"/>
          <w:szCs w:val="28"/>
        </w:rPr>
        <w:t>(v)</w:t>
      </w:r>
      <w:r w:rsidR="00EE34F0">
        <w:rPr>
          <w:rFonts w:ascii="Arial Narrow" w:hAnsi="Arial Narrow" w:cs="Tahoma"/>
          <w:sz w:val="28"/>
          <w:szCs w:val="28"/>
        </w:rPr>
        <w:t xml:space="preserve"> </w:t>
      </w:r>
      <w:r w:rsidR="00EE34F0" w:rsidRPr="003F33E7">
        <w:rPr>
          <w:rFonts w:ascii="Arial Narrow" w:hAnsi="Arial Narrow" w:cs="Tahoma"/>
          <w:sz w:val="28"/>
          <w:szCs w:val="28"/>
        </w:rPr>
        <w:t xml:space="preserve">1 de </w:t>
      </w:r>
      <w:r w:rsidR="00EE34F0" w:rsidRPr="003F33E7">
        <w:rPr>
          <w:rFonts w:ascii="Arial Narrow" w:hAnsi="Arial Narrow" w:cs="Tahoma"/>
          <w:sz w:val="28"/>
          <w:szCs w:val="28"/>
        </w:rPr>
        <w:lastRenderedPageBreak/>
        <w:t xml:space="preserve">enero a </w:t>
      </w:r>
      <w:r w:rsidR="00EE34F0">
        <w:rPr>
          <w:rFonts w:ascii="Arial Narrow" w:hAnsi="Arial Narrow" w:cs="Tahoma"/>
          <w:sz w:val="28"/>
          <w:szCs w:val="28"/>
        </w:rPr>
        <w:t xml:space="preserve">31 de diciembre de 2011: $307.970; </w:t>
      </w:r>
      <w:r w:rsidR="00EE34F0" w:rsidRPr="008F03DE">
        <w:rPr>
          <w:rFonts w:ascii="Arial Narrow" w:hAnsi="Arial Narrow" w:cs="Tahoma"/>
          <w:i/>
          <w:sz w:val="28"/>
          <w:szCs w:val="28"/>
        </w:rPr>
        <w:t>(vi)</w:t>
      </w:r>
      <w:r w:rsidR="00EE34F0">
        <w:rPr>
          <w:rFonts w:ascii="Arial Narrow" w:hAnsi="Arial Narrow" w:cs="Tahoma"/>
          <w:sz w:val="28"/>
          <w:szCs w:val="28"/>
        </w:rPr>
        <w:t xml:space="preserve"> </w:t>
      </w:r>
      <w:r w:rsidR="00EE34F0" w:rsidRPr="003F33E7">
        <w:rPr>
          <w:rFonts w:ascii="Arial Narrow" w:hAnsi="Arial Narrow" w:cs="Tahoma"/>
          <w:sz w:val="28"/>
          <w:szCs w:val="28"/>
        </w:rPr>
        <w:t xml:space="preserve">1 de enero a </w:t>
      </w:r>
      <w:r w:rsidR="00EE34F0">
        <w:rPr>
          <w:rFonts w:ascii="Arial Narrow" w:hAnsi="Arial Narrow" w:cs="Tahoma"/>
          <w:sz w:val="28"/>
          <w:szCs w:val="28"/>
        </w:rPr>
        <w:t>31 de diciembre de 2012: $566.700</w:t>
      </w:r>
      <w:r w:rsidR="00237643">
        <w:rPr>
          <w:rFonts w:ascii="Arial Narrow" w:hAnsi="Arial Narrow" w:cs="Tahoma"/>
          <w:sz w:val="28"/>
          <w:szCs w:val="28"/>
        </w:rPr>
        <w:t xml:space="preserve">; </w:t>
      </w:r>
      <w:r w:rsidR="008F03DE" w:rsidRPr="008F03DE">
        <w:rPr>
          <w:rFonts w:ascii="Arial Narrow" w:hAnsi="Arial Narrow" w:cs="Tahoma"/>
          <w:i/>
          <w:sz w:val="28"/>
          <w:szCs w:val="28"/>
        </w:rPr>
        <w:t>(vii)</w:t>
      </w:r>
      <w:r w:rsidR="008F03DE">
        <w:rPr>
          <w:rFonts w:ascii="Arial Narrow" w:hAnsi="Arial Narrow" w:cs="Tahoma"/>
          <w:sz w:val="28"/>
          <w:szCs w:val="28"/>
        </w:rPr>
        <w:t xml:space="preserve"> </w:t>
      </w:r>
      <w:r w:rsidR="00237643" w:rsidRPr="003F33E7">
        <w:rPr>
          <w:rFonts w:ascii="Arial Narrow" w:hAnsi="Arial Narrow" w:cs="Tahoma"/>
          <w:sz w:val="28"/>
          <w:szCs w:val="28"/>
        </w:rPr>
        <w:t xml:space="preserve">1 de enero a </w:t>
      </w:r>
      <w:r w:rsidR="00237643">
        <w:rPr>
          <w:rFonts w:ascii="Arial Narrow" w:hAnsi="Arial Narrow" w:cs="Tahoma"/>
          <w:sz w:val="28"/>
          <w:szCs w:val="28"/>
        </w:rPr>
        <w:t>31 de diciembre de</w:t>
      </w:r>
      <w:r w:rsidR="008F03DE">
        <w:rPr>
          <w:rFonts w:ascii="Arial Narrow" w:hAnsi="Arial Narrow" w:cs="Tahoma"/>
          <w:sz w:val="28"/>
          <w:szCs w:val="28"/>
        </w:rPr>
        <w:t xml:space="preserve"> 2013: $589.500, y </w:t>
      </w:r>
      <w:r w:rsidR="008F03DE" w:rsidRPr="008F03DE">
        <w:rPr>
          <w:rFonts w:ascii="Arial Narrow" w:hAnsi="Arial Narrow" w:cs="Tahoma"/>
          <w:i/>
          <w:sz w:val="28"/>
          <w:szCs w:val="28"/>
        </w:rPr>
        <w:t>(viii)</w:t>
      </w:r>
      <w:r w:rsidR="008F03DE">
        <w:rPr>
          <w:rFonts w:ascii="Arial Narrow" w:hAnsi="Arial Narrow" w:cs="Tahoma"/>
          <w:i/>
          <w:sz w:val="28"/>
          <w:szCs w:val="28"/>
        </w:rPr>
        <w:t xml:space="preserve"> </w:t>
      </w:r>
      <w:r w:rsidR="008F03DE" w:rsidRPr="003F33E7">
        <w:rPr>
          <w:rFonts w:ascii="Arial Narrow" w:hAnsi="Arial Narrow" w:cs="Tahoma"/>
          <w:sz w:val="28"/>
          <w:szCs w:val="28"/>
        </w:rPr>
        <w:t>1 de enero al 6 de febrero de 2014: $61.600.</w:t>
      </w:r>
      <w:r w:rsidR="008F03DE">
        <w:rPr>
          <w:rFonts w:ascii="Arial Narrow" w:hAnsi="Arial Narrow" w:cs="Tahoma"/>
          <w:i/>
          <w:sz w:val="28"/>
          <w:szCs w:val="28"/>
        </w:rPr>
        <w:t xml:space="preserve"> </w:t>
      </w:r>
      <w:r w:rsidR="002555C3" w:rsidRPr="003F33E7">
        <w:rPr>
          <w:rFonts w:ascii="Arial Narrow" w:hAnsi="Arial Narrow" w:cs="Tahoma"/>
          <w:sz w:val="28"/>
          <w:szCs w:val="28"/>
        </w:rPr>
        <w:t>Para un total por este concepto de $</w:t>
      </w:r>
      <w:r w:rsidR="008F03DE">
        <w:rPr>
          <w:rFonts w:ascii="Arial Narrow" w:hAnsi="Arial Narrow" w:cs="Tahoma"/>
          <w:sz w:val="28"/>
          <w:szCs w:val="28"/>
        </w:rPr>
        <w:t>3`048.564.</w:t>
      </w:r>
    </w:p>
    <w:p w:rsidR="00882CB5" w:rsidRDefault="00882CB5" w:rsidP="00EC6B7D">
      <w:pPr>
        <w:pStyle w:val="Sinespaciado"/>
      </w:pPr>
    </w:p>
    <w:p w:rsidR="002555C3" w:rsidRDefault="00882CB5" w:rsidP="002555C3">
      <w:pPr>
        <w:spacing w:line="360" w:lineRule="auto"/>
        <w:ind w:firstLine="708"/>
        <w:jc w:val="both"/>
        <w:rPr>
          <w:rFonts w:ascii="Arial Narrow" w:hAnsi="Arial Narrow" w:cs="Tahoma"/>
          <w:sz w:val="28"/>
          <w:szCs w:val="28"/>
        </w:rPr>
      </w:pPr>
      <w:r w:rsidRPr="002555C3">
        <w:rPr>
          <w:rFonts w:ascii="Arial Narrow" w:hAnsi="Arial Narrow" w:cs="Tahoma"/>
          <w:sz w:val="28"/>
          <w:szCs w:val="28"/>
        </w:rPr>
        <w:t>Intereses a las cesantías</w:t>
      </w:r>
      <w:r w:rsidR="00E24FEA" w:rsidRPr="002555C3">
        <w:rPr>
          <w:rFonts w:ascii="Arial Narrow" w:hAnsi="Arial Narrow" w:cs="Tahoma"/>
          <w:sz w:val="28"/>
          <w:szCs w:val="28"/>
        </w:rPr>
        <w:t>:</w:t>
      </w:r>
      <w:r w:rsidR="00F12B13" w:rsidRPr="002555C3">
        <w:rPr>
          <w:rFonts w:ascii="Arial Narrow" w:hAnsi="Arial Narrow"/>
          <w:sz w:val="28"/>
          <w:szCs w:val="28"/>
        </w:rPr>
        <w:t xml:space="preserve"> </w:t>
      </w:r>
      <w:r w:rsidR="00627E79" w:rsidRPr="002555C3">
        <w:rPr>
          <w:rFonts w:ascii="Arial Narrow" w:hAnsi="Arial Narrow"/>
          <w:sz w:val="28"/>
          <w:szCs w:val="28"/>
        </w:rPr>
        <w:t xml:space="preserve">(i) del 10 de julio al </w:t>
      </w:r>
      <w:r w:rsidR="008F03DE">
        <w:rPr>
          <w:rFonts w:ascii="Arial Narrow" w:hAnsi="Arial Narrow"/>
          <w:sz w:val="28"/>
          <w:szCs w:val="28"/>
        </w:rPr>
        <w:t xml:space="preserve">31 de diciembre de </w:t>
      </w:r>
      <w:r w:rsidR="00627E79" w:rsidRPr="002555C3">
        <w:rPr>
          <w:rFonts w:ascii="Arial Narrow" w:hAnsi="Arial Narrow"/>
          <w:sz w:val="28"/>
          <w:szCs w:val="28"/>
        </w:rPr>
        <w:t>2011 $</w:t>
      </w:r>
      <w:r w:rsidR="008F03DE">
        <w:rPr>
          <w:rFonts w:ascii="Arial Narrow" w:hAnsi="Arial Narrow"/>
          <w:sz w:val="28"/>
          <w:szCs w:val="28"/>
        </w:rPr>
        <w:t xml:space="preserve">11.087; </w:t>
      </w:r>
      <w:r w:rsidR="00627E79" w:rsidRPr="002555C3">
        <w:rPr>
          <w:rFonts w:ascii="Arial Narrow" w:hAnsi="Arial Narrow"/>
          <w:sz w:val="28"/>
          <w:szCs w:val="28"/>
        </w:rPr>
        <w:t xml:space="preserve">(ii) </w:t>
      </w:r>
      <w:r w:rsidR="00627E79" w:rsidRPr="002555C3">
        <w:rPr>
          <w:rFonts w:ascii="Arial Narrow" w:hAnsi="Arial Narrow" w:cs="Tahoma"/>
          <w:sz w:val="28"/>
          <w:szCs w:val="28"/>
        </w:rPr>
        <w:t xml:space="preserve">1 de enero al 31 de diciembre de 2012 $68.004; </w:t>
      </w:r>
      <w:r w:rsidR="002555C3">
        <w:rPr>
          <w:rFonts w:ascii="Arial Narrow" w:hAnsi="Arial Narrow" w:cs="Tahoma"/>
          <w:sz w:val="28"/>
          <w:szCs w:val="28"/>
        </w:rPr>
        <w:t xml:space="preserve">1 de enero al 31 de diciembre de 2013: $70.740, </w:t>
      </w:r>
      <w:r w:rsidR="002555C3" w:rsidRPr="00F12B13">
        <w:rPr>
          <w:rFonts w:ascii="Arial Narrow" w:hAnsi="Arial Narrow" w:cs="Tahoma"/>
          <w:i/>
          <w:sz w:val="28"/>
          <w:szCs w:val="28"/>
        </w:rPr>
        <w:t>(</w:t>
      </w:r>
      <w:r w:rsidR="002555C3">
        <w:rPr>
          <w:rFonts w:ascii="Arial Narrow" w:hAnsi="Arial Narrow" w:cs="Tahoma"/>
          <w:i/>
          <w:sz w:val="28"/>
          <w:szCs w:val="28"/>
        </w:rPr>
        <w:t>v</w:t>
      </w:r>
      <w:r w:rsidR="002555C3" w:rsidRPr="00F12B13">
        <w:rPr>
          <w:rFonts w:ascii="Arial Narrow" w:hAnsi="Arial Narrow" w:cs="Tahoma"/>
          <w:i/>
          <w:sz w:val="28"/>
          <w:szCs w:val="28"/>
        </w:rPr>
        <w:t>)</w:t>
      </w:r>
      <w:r w:rsidR="002555C3">
        <w:rPr>
          <w:rFonts w:ascii="Arial Narrow" w:hAnsi="Arial Narrow" w:cs="Tahoma"/>
          <w:i/>
          <w:sz w:val="28"/>
          <w:szCs w:val="28"/>
        </w:rPr>
        <w:t xml:space="preserve"> </w:t>
      </w:r>
      <w:r w:rsidR="002555C3">
        <w:rPr>
          <w:rFonts w:ascii="Arial Narrow" w:hAnsi="Arial Narrow" w:cs="Tahoma"/>
          <w:sz w:val="28"/>
          <w:szCs w:val="28"/>
        </w:rPr>
        <w:t>1 de enero al 6 de febrero de 2014: $739. Para un total de $1</w:t>
      </w:r>
      <w:r w:rsidR="008F03DE">
        <w:rPr>
          <w:rFonts w:ascii="Arial Narrow" w:hAnsi="Arial Narrow" w:cs="Tahoma"/>
          <w:sz w:val="28"/>
          <w:szCs w:val="28"/>
        </w:rPr>
        <w:t>50.570</w:t>
      </w:r>
    </w:p>
    <w:p w:rsidR="00F12B13" w:rsidRPr="002555C3" w:rsidRDefault="00F12B13" w:rsidP="006420BC">
      <w:pPr>
        <w:pStyle w:val="Sinespaciado"/>
      </w:pPr>
    </w:p>
    <w:p w:rsidR="003F33E7" w:rsidRPr="008C1A42" w:rsidRDefault="00E24FEA" w:rsidP="0054331E">
      <w:pPr>
        <w:spacing w:line="360" w:lineRule="auto"/>
        <w:ind w:firstLine="708"/>
        <w:jc w:val="both"/>
        <w:rPr>
          <w:rFonts w:ascii="Arial Narrow" w:hAnsi="Arial Narrow" w:cs="Tahoma"/>
          <w:sz w:val="28"/>
          <w:szCs w:val="28"/>
        </w:rPr>
      </w:pPr>
      <w:r w:rsidRPr="008C1A42">
        <w:rPr>
          <w:rFonts w:ascii="Arial Narrow" w:hAnsi="Arial Narrow" w:cs="Tahoma"/>
          <w:sz w:val="28"/>
          <w:szCs w:val="28"/>
        </w:rPr>
        <w:t xml:space="preserve">Compensación en dinero de vacaciones: </w:t>
      </w:r>
      <w:r w:rsidR="00EB127C" w:rsidRPr="008C1A42">
        <w:rPr>
          <w:rFonts w:ascii="Arial Narrow" w:hAnsi="Arial Narrow" w:cs="Tahoma"/>
          <w:i/>
          <w:sz w:val="28"/>
          <w:szCs w:val="28"/>
        </w:rPr>
        <w:t>(i)</w:t>
      </w:r>
      <w:r w:rsidR="00EB127C" w:rsidRPr="008C1A42">
        <w:rPr>
          <w:rFonts w:ascii="Arial Narrow" w:hAnsi="Arial Narrow" w:cs="Tahoma"/>
          <w:sz w:val="28"/>
          <w:szCs w:val="28"/>
        </w:rPr>
        <w:t xml:space="preserve"> </w:t>
      </w:r>
      <w:r w:rsidRPr="008C1A42">
        <w:rPr>
          <w:rFonts w:ascii="Arial Narrow" w:hAnsi="Arial Narrow" w:cs="Tahoma"/>
          <w:sz w:val="28"/>
          <w:szCs w:val="28"/>
        </w:rPr>
        <w:t xml:space="preserve">Período </w:t>
      </w:r>
      <w:r w:rsidR="00F0281C" w:rsidRPr="008C1A42">
        <w:rPr>
          <w:rFonts w:ascii="Arial Narrow" w:hAnsi="Arial Narrow" w:cs="Tahoma"/>
          <w:sz w:val="28"/>
          <w:szCs w:val="28"/>
        </w:rPr>
        <w:t xml:space="preserve">20 de </w:t>
      </w:r>
      <w:r w:rsidR="00C312E7" w:rsidRPr="008C1A42">
        <w:rPr>
          <w:rFonts w:ascii="Arial Narrow" w:hAnsi="Arial Narrow" w:cs="Tahoma"/>
          <w:sz w:val="28"/>
          <w:szCs w:val="28"/>
        </w:rPr>
        <w:t xml:space="preserve">noviembre de 2009 al mismo </w:t>
      </w:r>
      <w:r w:rsidR="00EB127C" w:rsidRPr="008C1A42">
        <w:rPr>
          <w:rFonts w:ascii="Arial Narrow" w:hAnsi="Arial Narrow" w:cs="Tahoma"/>
          <w:sz w:val="28"/>
          <w:szCs w:val="28"/>
        </w:rPr>
        <w:t>día y mes de 201</w:t>
      </w:r>
      <w:r w:rsidR="00C312E7" w:rsidRPr="008C1A42">
        <w:rPr>
          <w:rFonts w:ascii="Arial Narrow" w:hAnsi="Arial Narrow" w:cs="Tahoma"/>
          <w:sz w:val="28"/>
          <w:szCs w:val="28"/>
        </w:rPr>
        <w:t>0: $308.000</w:t>
      </w:r>
      <w:r w:rsidR="00EB127C" w:rsidRPr="008C1A42">
        <w:rPr>
          <w:rFonts w:ascii="Arial Narrow" w:hAnsi="Arial Narrow" w:cs="Tahoma"/>
          <w:sz w:val="28"/>
          <w:szCs w:val="28"/>
        </w:rPr>
        <w:t xml:space="preserve"> </w:t>
      </w:r>
      <w:r w:rsidR="00EB127C" w:rsidRPr="008C1A42">
        <w:rPr>
          <w:rFonts w:ascii="Arial Narrow" w:hAnsi="Arial Narrow" w:cs="Tahoma"/>
          <w:i/>
          <w:sz w:val="28"/>
          <w:szCs w:val="28"/>
        </w:rPr>
        <w:t>(ii)</w:t>
      </w:r>
      <w:r w:rsidR="00EB127C" w:rsidRPr="008C1A42">
        <w:rPr>
          <w:rFonts w:ascii="Arial Narrow" w:hAnsi="Arial Narrow" w:cs="Tahoma"/>
          <w:sz w:val="28"/>
          <w:szCs w:val="28"/>
        </w:rPr>
        <w:t xml:space="preserve"> Período </w:t>
      </w:r>
      <w:r w:rsidR="00C312E7" w:rsidRPr="008C1A42">
        <w:rPr>
          <w:rFonts w:ascii="Arial Narrow" w:hAnsi="Arial Narrow" w:cs="Tahoma"/>
          <w:sz w:val="28"/>
          <w:szCs w:val="28"/>
        </w:rPr>
        <w:t xml:space="preserve">20 de noviembre de </w:t>
      </w:r>
      <w:r w:rsidR="0028564A" w:rsidRPr="008C1A42">
        <w:rPr>
          <w:rFonts w:ascii="Arial Narrow" w:hAnsi="Arial Narrow" w:cs="Tahoma"/>
          <w:sz w:val="28"/>
          <w:szCs w:val="28"/>
        </w:rPr>
        <w:t>2010</w:t>
      </w:r>
      <w:r w:rsidR="00C312E7" w:rsidRPr="008C1A42">
        <w:rPr>
          <w:rFonts w:ascii="Arial Narrow" w:hAnsi="Arial Narrow" w:cs="Tahoma"/>
          <w:sz w:val="28"/>
          <w:szCs w:val="28"/>
        </w:rPr>
        <w:t xml:space="preserve"> al mismo día y mes de 201</w:t>
      </w:r>
      <w:r w:rsidR="0028564A" w:rsidRPr="008C1A42">
        <w:rPr>
          <w:rFonts w:ascii="Arial Narrow" w:hAnsi="Arial Narrow" w:cs="Tahoma"/>
          <w:sz w:val="28"/>
          <w:szCs w:val="28"/>
        </w:rPr>
        <w:t xml:space="preserve">1: $176.587; </w:t>
      </w:r>
      <w:r w:rsidR="0028564A" w:rsidRPr="008C1A42">
        <w:rPr>
          <w:rFonts w:ascii="Arial Narrow" w:hAnsi="Arial Narrow" w:cs="Tahoma"/>
          <w:i/>
          <w:sz w:val="28"/>
          <w:szCs w:val="28"/>
        </w:rPr>
        <w:t xml:space="preserve">(iii) </w:t>
      </w:r>
      <w:r w:rsidR="0028564A" w:rsidRPr="008C1A42">
        <w:rPr>
          <w:rFonts w:ascii="Arial Narrow" w:hAnsi="Arial Narrow" w:cs="Tahoma"/>
          <w:sz w:val="28"/>
          <w:szCs w:val="28"/>
        </w:rPr>
        <w:t>periodo</w:t>
      </w:r>
      <w:r w:rsidR="0028564A" w:rsidRPr="008C1A42">
        <w:rPr>
          <w:rFonts w:ascii="Arial Narrow" w:hAnsi="Arial Narrow" w:cs="Tahoma"/>
          <w:i/>
          <w:sz w:val="28"/>
          <w:szCs w:val="28"/>
        </w:rPr>
        <w:t xml:space="preserve"> </w:t>
      </w:r>
      <w:r w:rsidR="0028564A" w:rsidRPr="008C1A42">
        <w:rPr>
          <w:rFonts w:ascii="Arial Narrow" w:hAnsi="Arial Narrow" w:cs="Tahoma"/>
          <w:sz w:val="28"/>
          <w:szCs w:val="28"/>
        </w:rPr>
        <w:t xml:space="preserve">20 de noviembre de 2011 al mismo día y mes de 2012: $308.000; </w:t>
      </w:r>
      <w:r w:rsidR="0028564A" w:rsidRPr="008C1A42">
        <w:rPr>
          <w:rFonts w:ascii="Arial Narrow" w:hAnsi="Arial Narrow" w:cs="Tahoma"/>
          <w:i/>
          <w:sz w:val="28"/>
          <w:szCs w:val="28"/>
        </w:rPr>
        <w:t xml:space="preserve">(iv) </w:t>
      </w:r>
      <w:r w:rsidR="0028564A" w:rsidRPr="008C1A42">
        <w:rPr>
          <w:rFonts w:ascii="Arial Narrow" w:hAnsi="Arial Narrow" w:cs="Tahoma"/>
          <w:sz w:val="28"/>
          <w:szCs w:val="28"/>
        </w:rPr>
        <w:t xml:space="preserve">periodo 20 de noviembre de 2012 al mismo día y mes de 2013: $ 308.000 y, </w:t>
      </w:r>
      <w:r w:rsidR="0028564A" w:rsidRPr="008C1A42">
        <w:rPr>
          <w:rFonts w:ascii="Arial Narrow" w:hAnsi="Arial Narrow" w:cs="Tahoma"/>
          <w:i/>
          <w:sz w:val="28"/>
          <w:szCs w:val="28"/>
        </w:rPr>
        <w:t xml:space="preserve">(v) </w:t>
      </w:r>
      <w:r w:rsidR="0028564A" w:rsidRPr="008C1A42">
        <w:rPr>
          <w:rFonts w:ascii="Arial Narrow" w:hAnsi="Arial Narrow" w:cs="Tahoma"/>
          <w:sz w:val="28"/>
          <w:szCs w:val="28"/>
        </w:rPr>
        <w:t xml:space="preserve">Periodo 20 de noviembre de 2013 al </w:t>
      </w:r>
      <w:r w:rsidR="00F455AC" w:rsidRPr="008C1A42">
        <w:rPr>
          <w:rFonts w:ascii="Arial Narrow" w:hAnsi="Arial Narrow" w:cs="Tahoma"/>
          <w:sz w:val="28"/>
          <w:szCs w:val="28"/>
        </w:rPr>
        <w:t xml:space="preserve">6 de febrero de </w:t>
      </w:r>
      <w:r w:rsidR="002F7DC0" w:rsidRPr="008C1A42">
        <w:rPr>
          <w:rFonts w:ascii="Arial Narrow" w:hAnsi="Arial Narrow" w:cs="Tahoma"/>
          <w:sz w:val="28"/>
          <w:szCs w:val="28"/>
        </w:rPr>
        <w:t>2014</w:t>
      </w:r>
      <w:r w:rsidR="0028564A" w:rsidRPr="008C1A42">
        <w:rPr>
          <w:rFonts w:ascii="Arial Narrow" w:hAnsi="Arial Narrow" w:cs="Tahoma"/>
          <w:sz w:val="28"/>
          <w:szCs w:val="28"/>
        </w:rPr>
        <w:t xml:space="preserve">: $65.707, todas exigibles a la terminación del contrato de trabajo, en los términos señalados por la jurisprudencia de la Sala de Casación Laboral de la Corte Suprema de </w:t>
      </w:r>
      <w:r w:rsidR="008C1A42" w:rsidRPr="008C1A42">
        <w:rPr>
          <w:rFonts w:ascii="Arial Narrow" w:hAnsi="Arial Narrow" w:cs="Tahoma"/>
          <w:sz w:val="28"/>
          <w:szCs w:val="28"/>
        </w:rPr>
        <w:t>Justicia</w:t>
      </w:r>
      <w:r w:rsidR="0028564A" w:rsidRPr="008C1A42">
        <w:rPr>
          <w:rFonts w:ascii="Arial Narrow" w:hAnsi="Arial Narrow" w:cs="Tahoma"/>
          <w:sz w:val="28"/>
          <w:szCs w:val="28"/>
        </w:rPr>
        <w:t>, sentencia SL 7915 de 2015. Total compensación de vacaciones: $1`166.293</w:t>
      </w:r>
      <w:r w:rsidR="008C1A42" w:rsidRPr="008C1A42">
        <w:rPr>
          <w:rFonts w:ascii="Arial Narrow" w:hAnsi="Arial Narrow" w:cs="Tahoma"/>
          <w:sz w:val="28"/>
          <w:szCs w:val="28"/>
        </w:rPr>
        <w:t>.</w:t>
      </w:r>
    </w:p>
    <w:p w:rsidR="002F7DC0" w:rsidRDefault="002F7DC0" w:rsidP="00EC6B7D">
      <w:pPr>
        <w:pStyle w:val="Sinespaciado"/>
      </w:pPr>
    </w:p>
    <w:p w:rsidR="0054331E" w:rsidRPr="00153739" w:rsidRDefault="002F7DC0" w:rsidP="0054331E">
      <w:pPr>
        <w:spacing w:line="360" w:lineRule="auto"/>
        <w:ind w:firstLine="708"/>
        <w:jc w:val="both"/>
        <w:rPr>
          <w:rFonts w:ascii="Arial Narrow" w:hAnsi="Arial Narrow" w:cs="Tahoma"/>
          <w:sz w:val="28"/>
          <w:szCs w:val="28"/>
        </w:rPr>
      </w:pPr>
      <w:r>
        <w:rPr>
          <w:rFonts w:ascii="Arial Narrow" w:hAnsi="Arial Narrow" w:cs="Tahoma"/>
          <w:sz w:val="28"/>
          <w:szCs w:val="28"/>
        </w:rPr>
        <w:t>C</w:t>
      </w:r>
      <w:r w:rsidR="0054331E" w:rsidRPr="00153739">
        <w:rPr>
          <w:rFonts w:ascii="Arial Narrow" w:hAnsi="Arial Narrow" w:cs="Tahoma"/>
          <w:sz w:val="28"/>
          <w:szCs w:val="28"/>
        </w:rPr>
        <w:t xml:space="preserve">omo quiera que ya fueron despachados todos los cargos enlistados contra el fallo impugnado, se </w:t>
      </w:r>
      <w:r w:rsidR="00A43777">
        <w:rPr>
          <w:rFonts w:ascii="Arial Narrow" w:hAnsi="Arial Narrow" w:cs="Tahoma"/>
          <w:sz w:val="28"/>
          <w:szCs w:val="28"/>
        </w:rPr>
        <w:t>revocará</w:t>
      </w:r>
      <w:r w:rsidR="003B43EC">
        <w:rPr>
          <w:rFonts w:ascii="Arial Narrow" w:hAnsi="Arial Narrow" w:cs="Tahoma"/>
          <w:sz w:val="28"/>
          <w:szCs w:val="28"/>
        </w:rPr>
        <w:t xml:space="preserve"> modificará el numeral segundo</w:t>
      </w:r>
      <w:r w:rsidR="0054331E" w:rsidRPr="00153739">
        <w:rPr>
          <w:rFonts w:ascii="Arial Narrow" w:hAnsi="Arial Narrow" w:cs="Tahoma"/>
          <w:sz w:val="28"/>
          <w:szCs w:val="28"/>
        </w:rPr>
        <w:t>, y no se condenará en costas en esta sede</w:t>
      </w:r>
      <w:r w:rsidR="00111E17">
        <w:rPr>
          <w:rFonts w:ascii="Arial Narrow" w:hAnsi="Arial Narrow" w:cs="Tahoma"/>
          <w:sz w:val="28"/>
          <w:szCs w:val="28"/>
        </w:rPr>
        <w:t>, por haber prosperado parcialmente el recurso.</w:t>
      </w:r>
    </w:p>
    <w:p w:rsidR="001C79A4" w:rsidRDefault="001C79A4" w:rsidP="00EC6B7D">
      <w:pPr>
        <w:pStyle w:val="Sinespaciado"/>
      </w:pPr>
    </w:p>
    <w:p w:rsidR="00DB471C" w:rsidRPr="008045EF" w:rsidRDefault="00DB471C" w:rsidP="008045EF">
      <w:pPr>
        <w:pStyle w:val="ListParagraph"/>
        <w:spacing w:after="0" w:line="360" w:lineRule="auto"/>
        <w:ind w:left="0" w:firstLine="900"/>
        <w:jc w:val="both"/>
      </w:pPr>
      <w:r w:rsidRPr="008045EF">
        <w:rPr>
          <w:rFonts w:ascii="Arial Narrow" w:hAnsi="Arial Narrow"/>
          <w:sz w:val="28"/>
          <w:szCs w:val="28"/>
        </w:rPr>
        <w:t xml:space="preserve">En mérito de lo expuesto, el H. Tribunal Superior del Distrito Judicial de Pereira - Risaralda, Sala Laboral, administrando justicia en nombre de </w:t>
      </w:r>
      <w:smartTag w:uri="urn:schemas-microsoft-com:office:smarttags" w:element="PersonName">
        <w:smartTagPr>
          <w:attr w:name="ProductID" w:val="la Rep￺blica"/>
        </w:smartTagPr>
        <w:r w:rsidRPr="008045EF">
          <w:rPr>
            <w:rFonts w:ascii="Arial Narrow" w:hAnsi="Arial Narrow"/>
            <w:sz w:val="28"/>
            <w:szCs w:val="28"/>
          </w:rPr>
          <w:t>la República</w:t>
        </w:r>
      </w:smartTag>
      <w:r w:rsidRPr="008045EF">
        <w:rPr>
          <w:rFonts w:ascii="Arial Narrow" w:hAnsi="Arial Narrow"/>
          <w:sz w:val="28"/>
          <w:szCs w:val="28"/>
        </w:rPr>
        <w:t xml:space="preserve"> y por autoridad de la ley,</w:t>
      </w:r>
    </w:p>
    <w:p w:rsidR="008161AB" w:rsidRDefault="008161AB" w:rsidP="00EC6B7D">
      <w:pPr>
        <w:pStyle w:val="Sinespaciado"/>
      </w:pPr>
    </w:p>
    <w:p w:rsidR="00DB471C" w:rsidRPr="008045EF" w:rsidRDefault="00DB471C" w:rsidP="00DB471C">
      <w:pPr>
        <w:spacing w:line="360" w:lineRule="auto"/>
        <w:jc w:val="center"/>
        <w:rPr>
          <w:rFonts w:ascii="Arial Narrow" w:hAnsi="Arial Narrow" w:cs="Arial"/>
          <w:b/>
          <w:i/>
          <w:sz w:val="28"/>
          <w:szCs w:val="28"/>
        </w:rPr>
      </w:pPr>
      <w:r w:rsidRPr="008045EF">
        <w:rPr>
          <w:rFonts w:ascii="Arial Narrow" w:hAnsi="Arial Narrow" w:cs="Arial"/>
          <w:b/>
          <w:i/>
          <w:sz w:val="28"/>
          <w:szCs w:val="28"/>
        </w:rPr>
        <w:t>FALLA</w:t>
      </w:r>
    </w:p>
    <w:p w:rsidR="00DB471C" w:rsidRPr="00B966BF" w:rsidRDefault="00DB471C" w:rsidP="00B966BF">
      <w:pPr>
        <w:pStyle w:val="Sinespaciado"/>
      </w:pPr>
    </w:p>
    <w:p w:rsidR="00FB52C4" w:rsidRDefault="003B43EC" w:rsidP="00722134">
      <w:pPr>
        <w:numPr>
          <w:ilvl w:val="0"/>
          <w:numId w:val="12"/>
        </w:numPr>
        <w:tabs>
          <w:tab w:val="left" w:pos="-720"/>
        </w:tabs>
        <w:suppressAutoHyphens/>
        <w:spacing w:line="336" w:lineRule="auto"/>
        <w:ind w:right="28"/>
        <w:jc w:val="both"/>
        <w:rPr>
          <w:rFonts w:ascii="Arial Narrow" w:hAnsi="Arial Narrow" w:cs="Tahoma"/>
          <w:spacing w:val="-2"/>
          <w:sz w:val="28"/>
          <w:szCs w:val="28"/>
        </w:rPr>
      </w:pPr>
      <w:r>
        <w:rPr>
          <w:rFonts w:ascii="Arial Narrow" w:hAnsi="Arial Narrow" w:cs="Tahoma"/>
          <w:b/>
          <w:spacing w:val="-2"/>
          <w:sz w:val="28"/>
          <w:szCs w:val="28"/>
        </w:rPr>
        <w:t xml:space="preserve">Modificar </w:t>
      </w:r>
      <w:r w:rsidRPr="003B43EC">
        <w:rPr>
          <w:rFonts w:ascii="Arial Narrow" w:hAnsi="Arial Narrow" w:cs="Tahoma"/>
          <w:spacing w:val="-2"/>
          <w:sz w:val="28"/>
          <w:szCs w:val="28"/>
        </w:rPr>
        <w:t xml:space="preserve">el numeral 2º de la sentencia conocida en apelación. En consecuencia: </w:t>
      </w:r>
    </w:p>
    <w:p w:rsidR="003B43EC" w:rsidRDefault="003B43EC" w:rsidP="00722134"/>
    <w:p w:rsidR="003B43EC" w:rsidRPr="003B43EC" w:rsidRDefault="00722134" w:rsidP="007D1558">
      <w:pPr>
        <w:tabs>
          <w:tab w:val="left" w:pos="-720"/>
        </w:tabs>
        <w:suppressAutoHyphens/>
        <w:spacing w:line="336" w:lineRule="auto"/>
        <w:ind w:right="28"/>
        <w:jc w:val="both"/>
        <w:rPr>
          <w:rFonts w:ascii="Arial Narrow" w:hAnsi="Arial Narrow" w:cs="Tahoma"/>
          <w:spacing w:val="-2"/>
          <w:sz w:val="28"/>
          <w:szCs w:val="28"/>
        </w:rPr>
      </w:pPr>
      <w:r>
        <w:rPr>
          <w:rFonts w:ascii="Arial Narrow" w:hAnsi="Arial Narrow" w:cs="Tahoma"/>
          <w:spacing w:val="-2"/>
          <w:sz w:val="28"/>
          <w:szCs w:val="28"/>
        </w:rPr>
        <w:tab/>
      </w:r>
      <w:r w:rsidR="003B43EC">
        <w:rPr>
          <w:rFonts w:ascii="Arial Narrow" w:hAnsi="Arial Narrow" w:cs="Tahoma"/>
          <w:spacing w:val="-2"/>
          <w:sz w:val="28"/>
          <w:szCs w:val="28"/>
        </w:rPr>
        <w:t xml:space="preserve">Condena a María Elena Franco Valencia a cancelar en pro de Gloria Inés Castrillón, las siguientes sumas y por los siguientes conceptos: Auxilio de cesantías: </w:t>
      </w:r>
      <w:r w:rsidR="003B43EC">
        <w:rPr>
          <w:rFonts w:ascii="Arial Narrow" w:hAnsi="Arial Narrow" w:cs="Tahoma"/>
          <w:spacing w:val="-2"/>
          <w:sz w:val="28"/>
          <w:szCs w:val="28"/>
        </w:rPr>
        <w:lastRenderedPageBreak/>
        <w:t>$</w:t>
      </w:r>
      <w:r w:rsidR="003B43EC">
        <w:rPr>
          <w:rFonts w:ascii="Arial Narrow" w:hAnsi="Arial Narrow" w:cs="Tahoma"/>
          <w:sz w:val="28"/>
          <w:szCs w:val="28"/>
        </w:rPr>
        <w:t>3`048.564; Intereses a las cesantías: $</w:t>
      </w:r>
      <w:r>
        <w:rPr>
          <w:rFonts w:ascii="Arial Narrow" w:hAnsi="Arial Narrow" w:cs="Tahoma"/>
          <w:sz w:val="28"/>
          <w:szCs w:val="28"/>
        </w:rPr>
        <w:t>150.570; Compensación en dinero de vacaciones $</w:t>
      </w:r>
      <w:r w:rsidRPr="008C1A42">
        <w:rPr>
          <w:rFonts w:ascii="Arial Narrow" w:hAnsi="Arial Narrow" w:cs="Tahoma"/>
          <w:sz w:val="28"/>
          <w:szCs w:val="28"/>
        </w:rPr>
        <w:t>1`166.293.</w:t>
      </w:r>
    </w:p>
    <w:p w:rsidR="00111E17" w:rsidRDefault="00111E17" w:rsidP="00B966BF">
      <w:pPr>
        <w:pStyle w:val="Sinespaciado"/>
      </w:pPr>
    </w:p>
    <w:p w:rsidR="00722134" w:rsidRDefault="00111E17" w:rsidP="00722134">
      <w:pPr>
        <w:numPr>
          <w:ilvl w:val="0"/>
          <w:numId w:val="12"/>
        </w:numPr>
        <w:tabs>
          <w:tab w:val="left" w:pos="-720"/>
        </w:tabs>
        <w:suppressAutoHyphens/>
        <w:spacing w:line="336" w:lineRule="auto"/>
        <w:ind w:right="28"/>
        <w:jc w:val="both"/>
        <w:rPr>
          <w:rFonts w:ascii="Arial Narrow" w:hAnsi="Arial Narrow" w:cs="Tahoma"/>
          <w:spacing w:val="-2"/>
          <w:sz w:val="28"/>
          <w:szCs w:val="28"/>
        </w:rPr>
      </w:pPr>
      <w:r w:rsidRPr="00722134">
        <w:rPr>
          <w:rFonts w:ascii="Arial Narrow" w:hAnsi="Arial Narrow" w:cs="Tahoma"/>
          <w:b/>
          <w:spacing w:val="-2"/>
          <w:sz w:val="28"/>
          <w:szCs w:val="28"/>
        </w:rPr>
        <w:t>Confirma</w:t>
      </w:r>
      <w:r w:rsidR="00722134">
        <w:rPr>
          <w:rFonts w:ascii="Arial Narrow" w:hAnsi="Arial Narrow" w:cs="Tahoma"/>
          <w:spacing w:val="-2"/>
          <w:sz w:val="28"/>
          <w:szCs w:val="28"/>
        </w:rPr>
        <w:t xml:space="preserve"> lo demás.</w:t>
      </w:r>
    </w:p>
    <w:p w:rsidR="00722134" w:rsidRDefault="00722134" w:rsidP="00722134">
      <w:pPr>
        <w:pStyle w:val="Sinespaciado"/>
      </w:pPr>
    </w:p>
    <w:p w:rsidR="00111E17" w:rsidRPr="004F4544" w:rsidRDefault="00111E17" w:rsidP="00722134">
      <w:pPr>
        <w:numPr>
          <w:ilvl w:val="0"/>
          <w:numId w:val="12"/>
        </w:numPr>
        <w:tabs>
          <w:tab w:val="left" w:pos="-720"/>
        </w:tabs>
        <w:suppressAutoHyphens/>
        <w:spacing w:line="336" w:lineRule="auto"/>
        <w:ind w:right="28"/>
        <w:jc w:val="both"/>
        <w:rPr>
          <w:rFonts w:ascii="Arial Narrow" w:hAnsi="Arial Narrow" w:cs="Tahoma"/>
          <w:spacing w:val="-2"/>
          <w:sz w:val="28"/>
          <w:szCs w:val="28"/>
        </w:rPr>
      </w:pPr>
      <w:r>
        <w:rPr>
          <w:rFonts w:ascii="Arial Narrow" w:hAnsi="Arial Narrow" w:cs="Tahoma"/>
          <w:spacing w:val="-2"/>
          <w:sz w:val="28"/>
          <w:szCs w:val="28"/>
        </w:rPr>
        <w:t>Sin condena en costas en esta sede.</w:t>
      </w:r>
    </w:p>
    <w:p w:rsidR="001218D2" w:rsidRPr="008045EF" w:rsidRDefault="001218D2" w:rsidP="0058315A">
      <w:pPr>
        <w:pStyle w:val="Sinespaciado"/>
      </w:pPr>
    </w:p>
    <w:p w:rsidR="00DB471C" w:rsidRPr="008045EF" w:rsidRDefault="00DB471C" w:rsidP="00DB471C">
      <w:pPr>
        <w:spacing w:line="360" w:lineRule="auto"/>
        <w:ind w:firstLine="900"/>
        <w:jc w:val="both"/>
        <w:rPr>
          <w:rFonts w:ascii="Arial Narrow" w:hAnsi="Arial Narrow" w:cs="Microsoft Sans Serif"/>
          <w:bCs/>
          <w:i/>
          <w:iCs/>
          <w:sz w:val="28"/>
          <w:szCs w:val="28"/>
          <w:lang w:val="es-ES"/>
        </w:rPr>
      </w:pPr>
      <w:r w:rsidRPr="008045EF">
        <w:rPr>
          <w:rFonts w:ascii="Arial Narrow" w:hAnsi="Arial Narrow" w:cs="Microsoft Sans Serif"/>
          <w:bCs/>
          <w:i/>
          <w:iCs/>
          <w:sz w:val="28"/>
          <w:szCs w:val="28"/>
          <w:lang w:val="es-ES"/>
        </w:rPr>
        <w:t>NOTIFÍQUESE, CÚMPLASE Y DEVUÉLVASE.</w:t>
      </w:r>
    </w:p>
    <w:p w:rsidR="00DB471C" w:rsidRPr="00B966BF" w:rsidRDefault="00DB471C" w:rsidP="00B966BF">
      <w:pPr>
        <w:pStyle w:val="Sinespaciado"/>
      </w:pPr>
    </w:p>
    <w:p w:rsidR="00DB471C" w:rsidRPr="008045EF" w:rsidRDefault="00DB471C" w:rsidP="00DB471C">
      <w:pPr>
        <w:spacing w:line="360" w:lineRule="auto"/>
        <w:ind w:firstLine="900"/>
        <w:jc w:val="both"/>
        <w:rPr>
          <w:rFonts w:ascii="Arial Narrow" w:hAnsi="Arial Narrow" w:cs="Microsoft Sans Serif"/>
          <w:bCs/>
          <w:iCs/>
          <w:sz w:val="28"/>
          <w:szCs w:val="28"/>
          <w:lang w:val="es-ES"/>
        </w:rPr>
      </w:pPr>
      <w:r w:rsidRPr="008045EF">
        <w:rPr>
          <w:rFonts w:ascii="Arial Narrow" w:hAnsi="Arial Narrow" w:cs="Microsoft Sans Serif"/>
          <w:bCs/>
          <w:iCs/>
          <w:sz w:val="28"/>
          <w:szCs w:val="28"/>
          <w:lang w:val="es-ES"/>
        </w:rPr>
        <w:t>La anterior decisión queda notificada en estrados.</w:t>
      </w:r>
    </w:p>
    <w:p w:rsidR="00946680" w:rsidRPr="008045EF" w:rsidRDefault="00946680" w:rsidP="0058315A">
      <w:pPr>
        <w:pStyle w:val="Sinespaciado"/>
        <w:rPr>
          <w:lang w:val="es-ES"/>
        </w:rPr>
      </w:pPr>
    </w:p>
    <w:p w:rsidR="00DB471C" w:rsidRPr="008045EF" w:rsidRDefault="00946680" w:rsidP="00DB471C">
      <w:pPr>
        <w:spacing w:line="360" w:lineRule="auto"/>
        <w:ind w:firstLine="900"/>
        <w:jc w:val="both"/>
        <w:rPr>
          <w:rFonts w:ascii="Arial Narrow" w:hAnsi="Arial Narrow" w:cs="Microsoft Sans Serif"/>
          <w:bCs/>
          <w:iCs/>
          <w:sz w:val="28"/>
          <w:szCs w:val="28"/>
          <w:lang w:val="es-ES"/>
        </w:rPr>
      </w:pPr>
      <w:r w:rsidRPr="008045EF">
        <w:rPr>
          <w:rFonts w:ascii="Arial Narrow" w:hAnsi="Arial Narrow" w:cs="Microsoft Sans Serif"/>
          <w:bCs/>
          <w:iCs/>
          <w:sz w:val="28"/>
          <w:szCs w:val="28"/>
          <w:lang w:val="es-ES"/>
        </w:rPr>
        <w:t>El Magistrado Ponente</w:t>
      </w:r>
    </w:p>
    <w:p w:rsidR="00DB471C" w:rsidRPr="008045EF" w:rsidRDefault="00DB471C" w:rsidP="0058315A">
      <w:pPr>
        <w:pStyle w:val="Sinespaciado"/>
        <w:rPr>
          <w:lang w:val="es-ES"/>
        </w:rPr>
      </w:pPr>
    </w:p>
    <w:p w:rsidR="00DB471C" w:rsidRPr="008045EF" w:rsidRDefault="00DB471C" w:rsidP="00DB471C">
      <w:pPr>
        <w:spacing w:line="360" w:lineRule="auto"/>
        <w:ind w:firstLine="900"/>
        <w:jc w:val="center"/>
        <w:rPr>
          <w:rFonts w:ascii="Arial Narrow" w:hAnsi="Arial Narrow" w:cs="Microsoft Sans Serif"/>
          <w:b/>
          <w:bCs/>
          <w:iCs/>
          <w:sz w:val="28"/>
          <w:szCs w:val="28"/>
          <w:lang w:val="es-ES"/>
        </w:rPr>
      </w:pPr>
    </w:p>
    <w:p w:rsidR="00DB471C" w:rsidRPr="008045EF" w:rsidRDefault="00DB471C" w:rsidP="00DB471C">
      <w:pPr>
        <w:spacing w:line="360" w:lineRule="auto"/>
        <w:ind w:firstLine="900"/>
        <w:jc w:val="center"/>
        <w:rPr>
          <w:rFonts w:ascii="Arial Narrow" w:hAnsi="Arial Narrow" w:cs="Microsoft Sans Serif"/>
          <w:bCs/>
          <w:iCs/>
          <w:sz w:val="28"/>
          <w:szCs w:val="28"/>
          <w:lang w:val="es-ES"/>
        </w:rPr>
      </w:pPr>
      <w:r w:rsidRPr="008045EF">
        <w:rPr>
          <w:rFonts w:ascii="Arial Narrow" w:hAnsi="Arial Narrow" w:cs="Microsoft Sans Serif"/>
          <w:bCs/>
          <w:iCs/>
          <w:sz w:val="28"/>
          <w:szCs w:val="28"/>
          <w:lang w:val="es-ES"/>
        </w:rPr>
        <w:t>FRANCISCO JAVIER TAMAYO TABARES</w:t>
      </w:r>
    </w:p>
    <w:p w:rsidR="00B966BF" w:rsidRDefault="00B966BF" w:rsidP="00946680">
      <w:pPr>
        <w:spacing w:line="360" w:lineRule="auto"/>
        <w:ind w:firstLine="900"/>
        <w:jc w:val="both"/>
        <w:rPr>
          <w:rFonts w:ascii="Arial Narrow" w:hAnsi="Arial Narrow" w:cs="Microsoft Sans Serif"/>
          <w:bCs/>
          <w:iCs/>
          <w:sz w:val="28"/>
          <w:szCs w:val="28"/>
          <w:lang w:val="es-ES"/>
        </w:rPr>
      </w:pPr>
    </w:p>
    <w:p w:rsidR="00946680" w:rsidRDefault="00946680" w:rsidP="00946680">
      <w:pPr>
        <w:spacing w:line="360" w:lineRule="auto"/>
        <w:ind w:firstLine="900"/>
        <w:jc w:val="both"/>
        <w:rPr>
          <w:rFonts w:ascii="Arial Narrow" w:hAnsi="Arial Narrow" w:cs="Microsoft Sans Serif"/>
          <w:bCs/>
          <w:iCs/>
          <w:sz w:val="28"/>
          <w:szCs w:val="28"/>
          <w:lang w:val="es-ES"/>
        </w:rPr>
      </w:pPr>
      <w:r w:rsidRPr="008045EF">
        <w:rPr>
          <w:rFonts w:ascii="Arial Narrow" w:hAnsi="Arial Narrow" w:cs="Microsoft Sans Serif"/>
          <w:bCs/>
          <w:iCs/>
          <w:sz w:val="28"/>
          <w:szCs w:val="28"/>
          <w:lang w:val="es-ES"/>
        </w:rPr>
        <w:t>Las Magistradas,</w:t>
      </w:r>
    </w:p>
    <w:p w:rsidR="00B966BF" w:rsidRPr="008045EF" w:rsidRDefault="00B966BF" w:rsidP="00946680">
      <w:pPr>
        <w:spacing w:line="360" w:lineRule="auto"/>
        <w:ind w:firstLine="900"/>
        <w:jc w:val="both"/>
        <w:rPr>
          <w:rFonts w:ascii="Arial Narrow" w:hAnsi="Arial Narrow" w:cs="Microsoft Sans Serif"/>
          <w:bCs/>
          <w:iCs/>
          <w:sz w:val="28"/>
          <w:szCs w:val="28"/>
          <w:lang w:val="es-ES"/>
        </w:rPr>
      </w:pPr>
    </w:p>
    <w:p w:rsidR="00DB471C" w:rsidRPr="008045EF" w:rsidRDefault="00DB471C" w:rsidP="00946680">
      <w:pPr>
        <w:spacing w:line="360" w:lineRule="auto"/>
        <w:jc w:val="both"/>
        <w:rPr>
          <w:rFonts w:ascii="Arial Narrow" w:hAnsi="Arial Narrow" w:cs="Microsoft Sans Serif"/>
          <w:sz w:val="28"/>
          <w:szCs w:val="28"/>
          <w:lang w:val="es-ES"/>
        </w:rPr>
      </w:pPr>
    </w:p>
    <w:p w:rsidR="00DB471C" w:rsidRPr="008045EF" w:rsidRDefault="001A105C" w:rsidP="00DB471C">
      <w:pPr>
        <w:spacing w:line="360" w:lineRule="auto"/>
        <w:jc w:val="both"/>
        <w:rPr>
          <w:rFonts w:ascii="Arial Narrow" w:hAnsi="Arial Narrow" w:cs="Microsoft Sans Serif"/>
          <w:sz w:val="28"/>
          <w:szCs w:val="28"/>
          <w:lang w:val="es-ES"/>
        </w:rPr>
      </w:pPr>
      <w:r w:rsidRPr="008045EF">
        <w:rPr>
          <w:rFonts w:ascii="Arial Narrow" w:hAnsi="Arial Narrow" w:cs="Microsoft Sans Serif"/>
          <w:bCs/>
          <w:iCs/>
          <w:sz w:val="28"/>
          <w:szCs w:val="28"/>
          <w:lang w:val="es-ES"/>
        </w:rPr>
        <w:t xml:space="preserve">OLGA LUCÍA HOYOS SEPÚLVEDA           </w:t>
      </w:r>
      <w:r w:rsidR="00FA7704" w:rsidRPr="008045EF">
        <w:rPr>
          <w:rFonts w:ascii="Arial Narrow" w:hAnsi="Arial Narrow" w:cs="Microsoft Sans Serif"/>
          <w:bCs/>
          <w:iCs/>
          <w:sz w:val="28"/>
          <w:szCs w:val="28"/>
          <w:lang w:val="es-ES"/>
        </w:rPr>
        <w:t xml:space="preserve">      </w:t>
      </w:r>
      <w:r w:rsidRPr="008045EF">
        <w:rPr>
          <w:rFonts w:ascii="Arial Narrow" w:hAnsi="Arial Narrow" w:cs="Microsoft Sans Serif"/>
          <w:bCs/>
          <w:iCs/>
          <w:sz w:val="28"/>
          <w:szCs w:val="28"/>
          <w:lang w:val="es-ES"/>
        </w:rPr>
        <w:t xml:space="preserve"> </w:t>
      </w:r>
      <w:r w:rsidR="00DB471C" w:rsidRPr="008045EF">
        <w:rPr>
          <w:rFonts w:ascii="Arial Narrow" w:hAnsi="Arial Narrow" w:cs="Microsoft Sans Serif"/>
          <w:bCs/>
          <w:iCs/>
          <w:sz w:val="28"/>
          <w:szCs w:val="28"/>
          <w:lang w:val="es-ES"/>
        </w:rPr>
        <w:t>ANA LUCÍA CAICEDO CALDERÓN</w:t>
      </w:r>
      <w:r w:rsidR="00DB471C" w:rsidRPr="008045EF">
        <w:rPr>
          <w:rFonts w:ascii="Arial Narrow" w:hAnsi="Arial Narrow" w:cs="Microsoft Sans Serif"/>
          <w:b/>
          <w:bCs/>
          <w:iCs/>
          <w:sz w:val="28"/>
          <w:szCs w:val="28"/>
          <w:lang w:val="es-ES"/>
        </w:rPr>
        <w:t xml:space="preserve">         </w:t>
      </w:r>
    </w:p>
    <w:p w:rsidR="00722134" w:rsidRDefault="00DB471C" w:rsidP="00A31F99">
      <w:pPr>
        <w:spacing w:line="360" w:lineRule="auto"/>
        <w:ind w:firstLine="900"/>
        <w:jc w:val="both"/>
        <w:rPr>
          <w:rFonts w:ascii="Arial Narrow" w:hAnsi="Arial Narrow" w:cs="Microsoft Sans Serif"/>
          <w:bCs/>
          <w:iCs/>
          <w:sz w:val="28"/>
          <w:szCs w:val="28"/>
          <w:lang w:val="es-ES"/>
        </w:rPr>
      </w:pPr>
      <w:r w:rsidRPr="008045EF">
        <w:rPr>
          <w:rFonts w:ascii="Arial Narrow" w:hAnsi="Arial Narrow" w:cs="Microsoft Sans Serif"/>
          <w:bCs/>
          <w:iCs/>
          <w:sz w:val="28"/>
          <w:szCs w:val="28"/>
          <w:lang w:val="es-ES"/>
        </w:rPr>
        <w:t xml:space="preserve">                               </w:t>
      </w:r>
    </w:p>
    <w:p w:rsidR="00722134" w:rsidRDefault="00722134" w:rsidP="00A31F99">
      <w:pPr>
        <w:spacing w:line="360" w:lineRule="auto"/>
        <w:ind w:firstLine="900"/>
        <w:jc w:val="both"/>
        <w:rPr>
          <w:rFonts w:ascii="Arial Narrow" w:hAnsi="Arial Narrow" w:cs="Microsoft Sans Serif"/>
          <w:bCs/>
          <w:iCs/>
          <w:sz w:val="28"/>
          <w:szCs w:val="28"/>
          <w:lang w:val="es-ES"/>
        </w:rPr>
      </w:pPr>
    </w:p>
    <w:p w:rsidR="00722134" w:rsidRDefault="00722134" w:rsidP="00A31F99">
      <w:pPr>
        <w:spacing w:line="360" w:lineRule="auto"/>
        <w:ind w:firstLine="900"/>
        <w:jc w:val="both"/>
        <w:rPr>
          <w:rFonts w:ascii="Arial Narrow" w:hAnsi="Arial Narrow" w:cs="Microsoft Sans Serif"/>
          <w:bCs/>
          <w:iCs/>
          <w:sz w:val="28"/>
          <w:szCs w:val="28"/>
          <w:lang w:val="es-ES"/>
        </w:rPr>
      </w:pPr>
    </w:p>
    <w:p w:rsidR="00722134" w:rsidRDefault="00722134" w:rsidP="00A31F99">
      <w:pPr>
        <w:spacing w:line="360" w:lineRule="auto"/>
        <w:ind w:firstLine="900"/>
        <w:jc w:val="both"/>
        <w:rPr>
          <w:rFonts w:ascii="Arial Narrow" w:hAnsi="Arial Narrow" w:cs="Microsoft Sans Serif"/>
          <w:bCs/>
          <w:iCs/>
          <w:sz w:val="28"/>
          <w:szCs w:val="28"/>
          <w:lang w:val="es-ES"/>
        </w:rPr>
      </w:pPr>
    </w:p>
    <w:p w:rsidR="00722134" w:rsidRDefault="00722134" w:rsidP="00A31F99">
      <w:pPr>
        <w:spacing w:line="360" w:lineRule="auto"/>
        <w:ind w:firstLine="900"/>
        <w:jc w:val="both"/>
        <w:rPr>
          <w:rFonts w:ascii="Arial Narrow" w:hAnsi="Arial Narrow" w:cs="Microsoft Sans Serif"/>
          <w:bCs/>
          <w:iCs/>
          <w:sz w:val="28"/>
          <w:szCs w:val="28"/>
          <w:lang w:val="es-ES"/>
        </w:rPr>
      </w:pPr>
    </w:p>
    <w:p w:rsidR="00722134" w:rsidRDefault="00722134" w:rsidP="00A31F99">
      <w:pPr>
        <w:spacing w:line="360" w:lineRule="auto"/>
        <w:ind w:firstLine="900"/>
        <w:jc w:val="both"/>
        <w:rPr>
          <w:rFonts w:ascii="Arial Narrow" w:hAnsi="Arial Narrow" w:cs="Microsoft Sans Serif"/>
          <w:bCs/>
          <w:iCs/>
          <w:sz w:val="28"/>
          <w:szCs w:val="28"/>
          <w:lang w:val="es-ES"/>
        </w:rPr>
      </w:pPr>
    </w:p>
    <w:p w:rsidR="00722134" w:rsidRDefault="00722134" w:rsidP="00A31F99">
      <w:pPr>
        <w:spacing w:line="360" w:lineRule="auto"/>
        <w:ind w:firstLine="900"/>
        <w:jc w:val="both"/>
        <w:rPr>
          <w:rFonts w:ascii="Arial Narrow" w:hAnsi="Arial Narrow" w:cs="Microsoft Sans Serif"/>
          <w:bCs/>
          <w:iCs/>
          <w:sz w:val="28"/>
          <w:szCs w:val="28"/>
          <w:lang w:val="es-ES"/>
        </w:rPr>
      </w:pPr>
    </w:p>
    <w:p w:rsidR="00722134" w:rsidRDefault="00722134" w:rsidP="00A31F99">
      <w:pPr>
        <w:spacing w:line="360" w:lineRule="auto"/>
        <w:ind w:firstLine="900"/>
        <w:jc w:val="both"/>
        <w:rPr>
          <w:rFonts w:ascii="Arial Narrow" w:hAnsi="Arial Narrow" w:cs="Microsoft Sans Serif"/>
          <w:bCs/>
          <w:iCs/>
          <w:sz w:val="28"/>
          <w:szCs w:val="28"/>
          <w:lang w:val="es-ES"/>
        </w:rPr>
      </w:pPr>
    </w:p>
    <w:p w:rsidR="00722134" w:rsidRDefault="00722134" w:rsidP="00A31F99">
      <w:pPr>
        <w:spacing w:line="360" w:lineRule="auto"/>
        <w:ind w:firstLine="900"/>
        <w:jc w:val="both"/>
        <w:rPr>
          <w:rFonts w:ascii="Arial Narrow" w:hAnsi="Arial Narrow" w:cs="Microsoft Sans Serif"/>
          <w:bCs/>
          <w:iCs/>
          <w:sz w:val="28"/>
          <w:szCs w:val="28"/>
          <w:lang w:val="es-ES"/>
        </w:rPr>
      </w:pPr>
    </w:p>
    <w:p w:rsidR="00722134" w:rsidRDefault="00722134" w:rsidP="00A31F99">
      <w:pPr>
        <w:spacing w:line="360" w:lineRule="auto"/>
        <w:ind w:firstLine="900"/>
        <w:jc w:val="both"/>
        <w:rPr>
          <w:rFonts w:ascii="Arial Narrow" w:hAnsi="Arial Narrow" w:cs="Microsoft Sans Serif"/>
          <w:bCs/>
          <w:iCs/>
          <w:sz w:val="28"/>
          <w:szCs w:val="28"/>
          <w:lang w:val="es-ES"/>
        </w:rPr>
      </w:pPr>
    </w:p>
    <w:p w:rsidR="00722134" w:rsidRDefault="00722134" w:rsidP="00A31F99">
      <w:pPr>
        <w:spacing w:line="360" w:lineRule="auto"/>
        <w:ind w:firstLine="900"/>
        <w:jc w:val="both"/>
        <w:rPr>
          <w:rFonts w:ascii="Arial Narrow" w:hAnsi="Arial Narrow" w:cs="Microsoft Sans Serif"/>
          <w:bCs/>
          <w:iCs/>
          <w:sz w:val="28"/>
          <w:szCs w:val="28"/>
          <w:lang w:val="es-ES"/>
        </w:rPr>
      </w:pPr>
    </w:p>
    <w:p w:rsidR="00722134" w:rsidRDefault="00722134" w:rsidP="00A31F99">
      <w:pPr>
        <w:spacing w:line="360" w:lineRule="auto"/>
        <w:ind w:firstLine="900"/>
        <w:jc w:val="both"/>
        <w:rPr>
          <w:rFonts w:ascii="Arial Narrow" w:hAnsi="Arial Narrow" w:cs="Microsoft Sans Serif"/>
          <w:bCs/>
          <w:iCs/>
          <w:sz w:val="28"/>
          <w:szCs w:val="28"/>
          <w:lang w:val="es-ES"/>
        </w:rPr>
      </w:pPr>
    </w:p>
    <w:p w:rsidR="00722134" w:rsidRDefault="00722134" w:rsidP="00A31F99">
      <w:pPr>
        <w:spacing w:line="360" w:lineRule="auto"/>
        <w:ind w:firstLine="900"/>
        <w:jc w:val="both"/>
        <w:rPr>
          <w:rFonts w:ascii="Arial Narrow" w:hAnsi="Arial Narrow" w:cs="Microsoft Sans Serif"/>
          <w:bCs/>
          <w:iCs/>
          <w:sz w:val="28"/>
          <w:szCs w:val="28"/>
          <w:lang w:val="es-ES"/>
        </w:rPr>
      </w:pPr>
    </w:p>
    <w:p w:rsidR="00722134" w:rsidRDefault="00722134" w:rsidP="00A31F99">
      <w:pPr>
        <w:spacing w:line="360" w:lineRule="auto"/>
        <w:ind w:firstLine="900"/>
        <w:jc w:val="both"/>
        <w:rPr>
          <w:rFonts w:ascii="Arial Narrow" w:hAnsi="Arial Narrow" w:cs="Microsoft Sans Serif"/>
          <w:bCs/>
          <w:iCs/>
          <w:sz w:val="28"/>
          <w:szCs w:val="28"/>
          <w:lang w:val="es-ES"/>
        </w:rPr>
      </w:pPr>
    </w:p>
    <w:p w:rsidR="00722134" w:rsidRDefault="00722134" w:rsidP="00722134">
      <w:pPr>
        <w:spacing w:line="360" w:lineRule="auto"/>
        <w:ind w:firstLine="900"/>
        <w:jc w:val="center"/>
        <w:rPr>
          <w:rFonts w:ascii="Arial Narrow" w:hAnsi="Arial Narrow" w:cs="Microsoft Sans Serif"/>
          <w:bCs/>
          <w:iCs/>
          <w:sz w:val="28"/>
          <w:szCs w:val="28"/>
          <w:lang w:val="es-ES"/>
        </w:rPr>
      </w:pPr>
      <w:r>
        <w:rPr>
          <w:rFonts w:ascii="Arial Narrow" w:hAnsi="Arial Narrow" w:cs="Microsoft Sans Serif"/>
          <w:bCs/>
          <w:iCs/>
          <w:sz w:val="28"/>
          <w:szCs w:val="28"/>
          <w:lang w:val="es-ES"/>
        </w:rPr>
        <w:lastRenderedPageBreak/>
        <w:t>ANEXO</w:t>
      </w:r>
    </w:p>
    <w:p w:rsidR="00A43B79" w:rsidRDefault="00A43B79" w:rsidP="00A43B79">
      <w:pPr>
        <w:pStyle w:val="Sinespaciado"/>
        <w:spacing w:line="360" w:lineRule="auto"/>
        <w:rPr>
          <w:lang w:val="es-ES"/>
        </w:rPr>
      </w:pPr>
    </w:p>
    <w:tbl>
      <w:tblPr>
        <w:tblW w:w="9800" w:type="dxa"/>
        <w:tblInd w:w="-72" w:type="dxa"/>
        <w:tblCellMar>
          <w:left w:w="70" w:type="dxa"/>
          <w:right w:w="70" w:type="dxa"/>
        </w:tblCellMar>
        <w:tblLook w:val="04A0" w:firstRow="1" w:lastRow="0" w:firstColumn="1" w:lastColumn="0" w:noHBand="0" w:noVBand="1"/>
      </w:tblPr>
      <w:tblGrid>
        <w:gridCol w:w="1200"/>
        <w:gridCol w:w="1200"/>
        <w:gridCol w:w="1200"/>
        <w:gridCol w:w="1200"/>
        <w:gridCol w:w="1200"/>
        <w:gridCol w:w="1200"/>
        <w:gridCol w:w="1200"/>
        <w:gridCol w:w="1400"/>
      </w:tblGrid>
      <w:tr w:rsidR="00722134" w:rsidRPr="00722134" w:rsidTr="00A43B79">
        <w:trPr>
          <w:trHeight w:val="1020"/>
        </w:trPr>
        <w:tc>
          <w:tcPr>
            <w:tcW w:w="1200" w:type="dxa"/>
            <w:tcBorders>
              <w:top w:val="nil"/>
              <w:left w:val="nil"/>
              <w:bottom w:val="nil"/>
              <w:right w:val="nil"/>
            </w:tcBorders>
            <w:shd w:val="clear" w:color="auto" w:fill="auto"/>
            <w:noWrap/>
            <w:vAlign w:val="center"/>
            <w:hideMark/>
          </w:tcPr>
          <w:p w:rsidR="00722134" w:rsidRPr="00722134" w:rsidRDefault="00722134" w:rsidP="00722134">
            <w:pPr>
              <w:jc w:val="center"/>
              <w:rPr>
                <w:rFonts w:ascii="Arial Narrow" w:hAnsi="Arial Narrow"/>
                <w:b/>
                <w:bCs/>
                <w:color w:val="000000"/>
                <w:sz w:val="20"/>
                <w:lang w:val="es-ES"/>
              </w:rPr>
            </w:pPr>
            <w:r w:rsidRPr="00722134">
              <w:rPr>
                <w:rFonts w:ascii="Arial Narrow" w:hAnsi="Arial Narrow"/>
                <w:b/>
                <w:bCs/>
                <w:color w:val="000000"/>
                <w:sz w:val="20"/>
                <w:lang w:val="es-ES"/>
              </w:rPr>
              <w:t xml:space="preserve">Año </w:t>
            </w:r>
          </w:p>
        </w:tc>
        <w:tc>
          <w:tcPr>
            <w:tcW w:w="1200" w:type="dxa"/>
            <w:tcBorders>
              <w:top w:val="nil"/>
              <w:left w:val="nil"/>
              <w:bottom w:val="nil"/>
              <w:right w:val="nil"/>
            </w:tcBorders>
            <w:shd w:val="clear" w:color="auto" w:fill="auto"/>
            <w:vAlign w:val="center"/>
            <w:hideMark/>
          </w:tcPr>
          <w:p w:rsidR="00722134" w:rsidRPr="00722134" w:rsidRDefault="00722134" w:rsidP="00722134">
            <w:pPr>
              <w:jc w:val="center"/>
              <w:rPr>
                <w:rFonts w:ascii="Arial Narrow" w:hAnsi="Arial Narrow"/>
                <w:b/>
                <w:bCs/>
                <w:color w:val="000000"/>
                <w:sz w:val="20"/>
                <w:lang w:val="es-ES"/>
              </w:rPr>
            </w:pPr>
            <w:r w:rsidRPr="00722134">
              <w:rPr>
                <w:rFonts w:ascii="Arial Narrow" w:hAnsi="Arial Narrow"/>
                <w:b/>
                <w:bCs/>
                <w:color w:val="000000"/>
                <w:sz w:val="20"/>
                <w:lang w:val="es-ES"/>
              </w:rPr>
              <w:t>Salario  minimo</w:t>
            </w:r>
          </w:p>
        </w:tc>
        <w:tc>
          <w:tcPr>
            <w:tcW w:w="1200" w:type="dxa"/>
            <w:tcBorders>
              <w:top w:val="nil"/>
              <w:left w:val="nil"/>
              <w:bottom w:val="nil"/>
              <w:right w:val="nil"/>
            </w:tcBorders>
            <w:shd w:val="clear" w:color="auto" w:fill="auto"/>
            <w:vAlign w:val="center"/>
            <w:hideMark/>
          </w:tcPr>
          <w:p w:rsidR="00722134" w:rsidRPr="00722134" w:rsidRDefault="00722134" w:rsidP="00722134">
            <w:pPr>
              <w:jc w:val="center"/>
              <w:rPr>
                <w:rFonts w:ascii="Arial Narrow" w:hAnsi="Arial Narrow"/>
                <w:b/>
                <w:bCs/>
                <w:color w:val="000000"/>
                <w:sz w:val="20"/>
                <w:lang w:val="es-ES"/>
              </w:rPr>
            </w:pPr>
            <w:r w:rsidRPr="00722134">
              <w:rPr>
                <w:rFonts w:ascii="Arial Narrow" w:hAnsi="Arial Narrow"/>
                <w:b/>
                <w:bCs/>
                <w:color w:val="000000"/>
                <w:sz w:val="20"/>
                <w:lang w:val="es-ES"/>
              </w:rPr>
              <w:t xml:space="preserve">Días Laborados </w:t>
            </w:r>
          </w:p>
        </w:tc>
        <w:tc>
          <w:tcPr>
            <w:tcW w:w="1200" w:type="dxa"/>
            <w:tcBorders>
              <w:top w:val="nil"/>
              <w:left w:val="nil"/>
              <w:bottom w:val="nil"/>
              <w:right w:val="nil"/>
            </w:tcBorders>
            <w:shd w:val="clear" w:color="auto" w:fill="auto"/>
            <w:vAlign w:val="center"/>
            <w:hideMark/>
          </w:tcPr>
          <w:p w:rsidR="00722134" w:rsidRPr="00722134" w:rsidRDefault="00722134" w:rsidP="00722134">
            <w:pPr>
              <w:jc w:val="center"/>
              <w:rPr>
                <w:rFonts w:ascii="Arial Narrow" w:hAnsi="Arial Narrow"/>
                <w:b/>
                <w:bCs/>
                <w:color w:val="000000"/>
                <w:sz w:val="20"/>
                <w:lang w:val="es-ES"/>
              </w:rPr>
            </w:pPr>
            <w:r w:rsidRPr="00722134">
              <w:rPr>
                <w:rFonts w:ascii="Arial Narrow" w:hAnsi="Arial Narrow"/>
                <w:b/>
                <w:bCs/>
                <w:color w:val="000000"/>
                <w:sz w:val="20"/>
                <w:lang w:val="es-ES"/>
              </w:rPr>
              <w:t xml:space="preserve">Salario Base de liquidación </w:t>
            </w:r>
          </w:p>
        </w:tc>
        <w:tc>
          <w:tcPr>
            <w:tcW w:w="1200" w:type="dxa"/>
            <w:tcBorders>
              <w:top w:val="nil"/>
              <w:left w:val="nil"/>
              <w:bottom w:val="nil"/>
              <w:right w:val="nil"/>
            </w:tcBorders>
            <w:shd w:val="clear" w:color="auto" w:fill="auto"/>
            <w:noWrap/>
            <w:vAlign w:val="center"/>
            <w:hideMark/>
          </w:tcPr>
          <w:p w:rsidR="00722134" w:rsidRPr="00722134" w:rsidRDefault="00722134" w:rsidP="00722134">
            <w:pPr>
              <w:jc w:val="center"/>
              <w:rPr>
                <w:rFonts w:ascii="Arial Narrow" w:hAnsi="Arial Narrow"/>
                <w:b/>
                <w:bCs/>
                <w:color w:val="000000"/>
                <w:sz w:val="20"/>
                <w:lang w:val="es-ES"/>
              </w:rPr>
            </w:pPr>
            <w:r w:rsidRPr="00722134">
              <w:rPr>
                <w:rFonts w:ascii="Arial Narrow" w:hAnsi="Arial Narrow"/>
                <w:b/>
                <w:bCs/>
                <w:color w:val="000000"/>
                <w:sz w:val="20"/>
                <w:lang w:val="es-ES"/>
              </w:rPr>
              <w:t xml:space="preserve">Cesantías </w:t>
            </w:r>
          </w:p>
        </w:tc>
        <w:tc>
          <w:tcPr>
            <w:tcW w:w="1200" w:type="dxa"/>
            <w:tcBorders>
              <w:top w:val="nil"/>
              <w:left w:val="nil"/>
              <w:bottom w:val="nil"/>
              <w:right w:val="nil"/>
            </w:tcBorders>
            <w:shd w:val="clear" w:color="auto" w:fill="auto"/>
            <w:vAlign w:val="center"/>
            <w:hideMark/>
          </w:tcPr>
          <w:p w:rsidR="00722134" w:rsidRPr="00722134" w:rsidRDefault="00722134" w:rsidP="00722134">
            <w:pPr>
              <w:jc w:val="center"/>
              <w:rPr>
                <w:rFonts w:ascii="Arial Narrow" w:hAnsi="Arial Narrow"/>
                <w:b/>
                <w:bCs/>
                <w:color w:val="000000"/>
                <w:sz w:val="20"/>
                <w:lang w:val="es-ES"/>
              </w:rPr>
            </w:pPr>
            <w:r w:rsidRPr="00722134">
              <w:rPr>
                <w:rFonts w:ascii="Arial Narrow" w:hAnsi="Arial Narrow"/>
                <w:b/>
                <w:bCs/>
                <w:color w:val="000000"/>
                <w:sz w:val="20"/>
                <w:lang w:val="es-ES"/>
              </w:rPr>
              <w:t xml:space="preserve">Días a liquidar a salvo de prescripción </w:t>
            </w:r>
          </w:p>
        </w:tc>
        <w:tc>
          <w:tcPr>
            <w:tcW w:w="1200" w:type="dxa"/>
            <w:tcBorders>
              <w:top w:val="nil"/>
              <w:left w:val="nil"/>
              <w:bottom w:val="nil"/>
              <w:right w:val="nil"/>
            </w:tcBorders>
            <w:shd w:val="clear" w:color="auto" w:fill="auto"/>
            <w:vAlign w:val="center"/>
            <w:hideMark/>
          </w:tcPr>
          <w:p w:rsidR="00722134" w:rsidRPr="00722134" w:rsidRDefault="00722134" w:rsidP="00722134">
            <w:pPr>
              <w:jc w:val="center"/>
              <w:rPr>
                <w:rFonts w:ascii="Arial Narrow" w:hAnsi="Arial Narrow"/>
                <w:b/>
                <w:bCs/>
                <w:color w:val="000000"/>
                <w:sz w:val="20"/>
                <w:lang w:val="es-ES"/>
              </w:rPr>
            </w:pPr>
            <w:r w:rsidRPr="00722134">
              <w:rPr>
                <w:rFonts w:ascii="Arial Narrow" w:hAnsi="Arial Narrow"/>
                <w:b/>
                <w:bCs/>
                <w:color w:val="000000"/>
                <w:sz w:val="20"/>
                <w:lang w:val="es-ES"/>
              </w:rPr>
              <w:t xml:space="preserve">Intereses a las cesantías </w:t>
            </w:r>
          </w:p>
        </w:tc>
        <w:tc>
          <w:tcPr>
            <w:tcW w:w="1400" w:type="dxa"/>
            <w:tcBorders>
              <w:top w:val="nil"/>
              <w:left w:val="nil"/>
              <w:bottom w:val="nil"/>
              <w:right w:val="nil"/>
            </w:tcBorders>
            <w:shd w:val="clear" w:color="auto" w:fill="auto"/>
            <w:vAlign w:val="center"/>
            <w:hideMark/>
          </w:tcPr>
          <w:p w:rsidR="00722134" w:rsidRPr="00722134" w:rsidRDefault="00722134" w:rsidP="00722134">
            <w:pPr>
              <w:jc w:val="center"/>
              <w:rPr>
                <w:rFonts w:ascii="Arial Narrow" w:hAnsi="Arial Narrow"/>
                <w:b/>
                <w:bCs/>
                <w:color w:val="000000"/>
                <w:sz w:val="20"/>
                <w:lang w:val="es-ES"/>
              </w:rPr>
            </w:pPr>
            <w:r w:rsidRPr="00722134">
              <w:rPr>
                <w:rFonts w:ascii="Arial Narrow" w:hAnsi="Arial Narrow"/>
                <w:b/>
                <w:bCs/>
                <w:color w:val="000000"/>
                <w:sz w:val="20"/>
                <w:lang w:val="es-ES"/>
              </w:rPr>
              <w:t>Compensación de vacaciones</w:t>
            </w:r>
          </w:p>
        </w:tc>
      </w:tr>
      <w:tr w:rsidR="00722134" w:rsidRPr="00722134" w:rsidTr="00A43B79">
        <w:trPr>
          <w:trHeight w:val="300"/>
        </w:trPr>
        <w:tc>
          <w:tcPr>
            <w:tcW w:w="1200" w:type="dxa"/>
            <w:tcBorders>
              <w:top w:val="nil"/>
              <w:left w:val="nil"/>
              <w:bottom w:val="nil"/>
              <w:right w:val="nil"/>
            </w:tcBorders>
            <w:shd w:val="clear" w:color="auto" w:fill="auto"/>
            <w:noWrap/>
            <w:vAlign w:val="center"/>
            <w:hideMark/>
          </w:tcPr>
          <w:p w:rsidR="00722134" w:rsidRPr="00722134" w:rsidRDefault="00722134" w:rsidP="00722134">
            <w:pPr>
              <w:jc w:val="center"/>
              <w:rPr>
                <w:rFonts w:ascii="Arial Narrow" w:hAnsi="Arial Narrow"/>
                <w:color w:val="000000"/>
                <w:sz w:val="20"/>
                <w:lang w:val="es-ES"/>
              </w:rPr>
            </w:pPr>
            <w:r w:rsidRPr="00722134">
              <w:rPr>
                <w:rFonts w:ascii="Arial Narrow" w:hAnsi="Arial Narrow"/>
                <w:color w:val="000000"/>
                <w:sz w:val="20"/>
                <w:lang w:val="es-ES"/>
              </w:rPr>
              <w:t>2007</w:t>
            </w:r>
          </w:p>
        </w:tc>
        <w:tc>
          <w:tcPr>
            <w:tcW w:w="1200" w:type="dxa"/>
            <w:tcBorders>
              <w:top w:val="nil"/>
              <w:left w:val="nil"/>
              <w:bottom w:val="nil"/>
              <w:right w:val="nil"/>
            </w:tcBorders>
            <w:shd w:val="clear" w:color="auto" w:fill="auto"/>
            <w:vAlign w:val="center"/>
            <w:hideMark/>
          </w:tcPr>
          <w:p w:rsidR="00722134" w:rsidRPr="00722134" w:rsidRDefault="00722134" w:rsidP="00722134">
            <w:pPr>
              <w:jc w:val="center"/>
              <w:rPr>
                <w:rFonts w:ascii="Arial Narrow" w:hAnsi="Arial Narrow"/>
                <w:color w:val="000000"/>
                <w:sz w:val="20"/>
                <w:lang w:val="es-ES"/>
              </w:rPr>
            </w:pPr>
            <w:r w:rsidRPr="00722134">
              <w:rPr>
                <w:rFonts w:ascii="Arial Narrow" w:hAnsi="Arial Narrow"/>
                <w:color w:val="000000"/>
                <w:sz w:val="20"/>
                <w:lang w:val="es-ES"/>
              </w:rPr>
              <w:t>433700</w:t>
            </w:r>
          </w:p>
        </w:tc>
        <w:tc>
          <w:tcPr>
            <w:tcW w:w="1200" w:type="dxa"/>
            <w:tcBorders>
              <w:top w:val="nil"/>
              <w:left w:val="nil"/>
              <w:bottom w:val="nil"/>
              <w:right w:val="nil"/>
            </w:tcBorders>
            <w:shd w:val="clear" w:color="auto" w:fill="auto"/>
            <w:vAlign w:val="center"/>
            <w:hideMark/>
          </w:tcPr>
          <w:p w:rsidR="00722134" w:rsidRPr="00722134" w:rsidRDefault="00722134" w:rsidP="00722134">
            <w:pPr>
              <w:jc w:val="center"/>
              <w:rPr>
                <w:rFonts w:ascii="Arial Narrow" w:hAnsi="Arial Narrow"/>
                <w:color w:val="000000"/>
                <w:sz w:val="20"/>
                <w:lang w:val="es-ES"/>
              </w:rPr>
            </w:pPr>
            <w:r w:rsidRPr="00722134">
              <w:rPr>
                <w:rFonts w:ascii="Arial Narrow" w:hAnsi="Arial Narrow"/>
                <w:color w:val="000000"/>
                <w:sz w:val="20"/>
                <w:lang w:val="es-ES"/>
              </w:rPr>
              <w:t>41</w:t>
            </w:r>
          </w:p>
        </w:tc>
        <w:tc>
          <w:tcPr>
            <w:tcW w:w="1200" w:type="dxa"/>
            <w:tcBorders>
              <w:top w:val="nil"/>
              <w:left w:val="nil"/>
              <w:bottom w:val="nil"/>
              <w:right w:val="nil"/>
            </w:tcBorders>
            <w:shd w:val="clear" w:color="auto" w:fill="auto"/>
            <w:vAlign w:val="center"/>
            <w:hideMark/>
          </w:tcPr>
          <w:p w:rsidR="00722134" w:rsidRPr="00722134" w:rsidRDefault="00722134" w:rsidP="00722134">
            <w:pPr>
              <w:jc w:val="center"/>
              <w:rPr>
                <w:rFonts w:ascii="Arial Narrow" w:hAnsi="Arial Narrow"/>
                <w:color w:val="000000"/>
                <w:sz w:val="20"/>
                <w:lang w:val="es-ES"/>
              </w:rPr>
            </w:pPr>
            <w:r w:rsidRPr="00722134">
              <w:rPr>
                <w:rFonts w:ascii="Arial Narrow" w:hAnsi="Arial Narrow"/>
                <w:color w:val="000000"/>
                <w:sz w:val="20"/>
                <w:lang w:val="es-ES"/>
              </w:rPr>
              <w:t>433700</w:t>
            </w:r>
          </w:p>
        </w:tc>
        <w:tc>
          <w:tcPr>
            <w:tcW w:w="1200" w:type="dxa"/>
            <w:tcBorders>
              <w:top w:val="nil"/>
              <w:left w:val="nil"/>
              <w:bottom w:val="nil"/>
              <w:right w:val="nil"/>
            </w:tcBorders>
            <w:shd w:val="clear" w:color="auto" w:fill="auto"/>
            <w:noWrap/>
            <w:vAlign w:val="bottom"/>
            <w:hideMark/>
          </w:tcPr>
          <w:p w:rsidR="00722134" w:rsidRPr="00722134" w:rsidRDefault="00722134" w:rsidP="00722134">
            <w:pPr>
              <w:jc w:val="center"/>
              <w:rPr>
                <w:rFonts w:ascii="Arial Narrow" w:hAnsi="Arial Narrow"/>
                <w:color w:val="000000"/>
                <w:sz w:val="20"/>
                <w:lang w:val="es-ES"/>
              </w:rPr>
            </w:pPr>
            <w:r w:rsidRPr="00722134">
              <w:rPr>
                <w:rFonts w:ascii="Arial Narrow" w:hAnsi="Arial Narrow"/>
                <w:color w:val="000000"/>
                <w:sz w:val="20"/>
                <w:lang w:val="es-ES"/>
              </w:rPr>
              <w:t>$49.394</w:t>
            </w:r>
          </w:p>
        </w:tc>
        <w:tc>
          <w:tcPr>
            <w:tcW w:w="1200" w:type="dxa"/>
            <w:tcBorders>
              <w:top w:val="nil"/>
              <w:left w:val="nil"/>
              <w:bottom w:val="nil"/>
              <w:right w:val="nil"/>
            </w:tcBorders>
            <w:shd w:val="clear" w:color="auto" w:fill="auto"/>
            <w:vAlign w:val="center"/>
            <w:hideMark/>
          </w:tcPr>
          <w:p w:rsidR="00722134" w:rsidRPr="00722134" w:rsidRDefault="00722134" w:rsidP="00722134">
            <w:pPr>
              <w:jc w:val="center"/>
              <w:rPr>
                <w:rFonts w:ascii="Arial Narrow" w:hAnsi="Arial Narrow"/>
                <w:color w:val="000000"/>
                <w:sz w:val="20"/>
                <w:lang w:val="es-ES"/>
              </w:rPr>
            </w:pPr>
          </w:p>
        </w:tc>
        <w:tc>
          <w:tcPr>
            <w:tcW w:w="1200" w:type="dxa"/>
            <w:tcBorders>
              <w:top w:val="nil"/>
              <w:left w:val="nil"/>
              <w:bottom w:val="nil"/>
              <w:right w:val="nil"/>
            </w:tcBorders>
            <w:shd w:val="clear" w:color="auto" w:fill="auto"/>
            <w:vAlign w:val="center"/>
            <w:hideMark/>
          </w:tcPr>
          <w:p w:rsidR="00722134" w:rsidRPr="00722134" w:rsidRDefault="00722134" w:rsidP="00722134">
            <w:pPr>
              <w:jc w:val="center"/>
              <w:rPr>
                <w:sz w:val="20"/>
                <w:lang w:val="es-ES"/>
              </w:rPr>
            </w:pPr>
          </w:p>
        </w:tc>
        <w:tc>
          <w:tcPr>
            <w:tcW w:w="1400" w:type="dxa"/>
            <w:tcBorders>
              <w:top w:val="nil"/>
              <w:left w:val="nil"/>
              <w:bottom w:val="nil"/>
              <w:right w:val="nil"/>
            </w:tcBorders>
            <w:shd w:val="clear" w:color="auto" w:fill="auto"/>
            <w:vAlign w:val="center"/>
            <w:hideMark/>
          </w:tcPr>
          <w:p w:rsidR="00722134" w:rsidRPr="00722134" w:rsidRDefault="00722134" w:rsidP="00722134">
            <w:pPr>
              <w:jc w:val="center"/>
              <w:rPr>
                <w:sz w:val="20"/>
                <w:lang w:val="es-ES"/>
              </w:rPr>
            </w:pPr>
          </w:p>
        </w:tc>
      </w:tr>
      <w:tr w:rsidR="00722134" w:rsidRPr="00722134" w:rsidTr="00A43B79">
        <w:trPr>
          <w:trHeight w:val="300"/>
        </w:trPr>
        <w:tc>
          <w:tcPr>
            <w:tcW w:w="1200" w:type="dxa"/>
            <w:tcBorders>
              <w:top w:val="nil"/>
              <w:left w:val="nil"/>
              <w:bottom w:val="nil"/>
              <w:right w:val="nil"/>
            </w:tcBorders>
            <w:shd w:val="clear" w:color="auto" w:fill="auto"/>
            <w:noWrap/>
            <w:vAlign w:val="center"/>
            <w:hideMark/>
          </w:tcPr>
          <w:p w:rsidR="00722134" w:rsidRPr="00722134" w:rsidRDefault="00722134" w:rsidP="00722134">
            <w:pPr>
              <w:jc w:val="center"/>
              <w:rPr>
                <w:rFonts w:ascii="Arial Narrow" w:hAnsi="Arial Narrow"/>
                <w:color w:val="000000"/>
                <w:sz w:val="20"/>
                <w:lang w:val="es-ES"/>
              </w:rPr>
            </w:pPr>
            <w:r w:rsidRPr="00722134">
              <w:rPr>
                <w:rFonts w:ascii="Arial Narrow" w:hAnsi="Arial Narrow"/>
                <w:color w:val="000000"/>
                <w:sz w:val="20"/>
                <w:lang w:val="es-ES"/>
              </w:rPr>
              <w:t>2008</w:t>
            </w:r>
          </w:p>
        </w:tc>
        <w:tc>
          <w:tcPr>
            <w:tcW w:w="1200" w:type="dxa"/>
            <w:tcBorders>
              <w:top w:val="nil"/>
              <w:left w:val="nil"/>
              <w:bottom w:val="nil"/>
              <w:right w:val="nil"/>
            </w:tcBorders>
            <w:shd w:val="clear" w:color="auto" w:fill="auto"/>
            <w:vAlign w:val="center"/>
            <w:hideMark/>
          </w:tcPr>
          <w:p w:rsidR="00722134" w:rsidRPr="00722134" w:rsidRDefault="00722134" w:rsidP="00722134">
            <w:pPr>
              <w:jc w:val="center"/>
              <w:rPr>
                <w:rFonts w:ascii="Arial Narrow" w:hAnsi="Arial Narrow"/>
                <w:color w:val="000000"/>
                <w:sz w:val="20"/>
                <w:lang w:val="es-ES"/>
              </w:rPr>
            </w:pPr>
            <w:r w:rsidRPr="00722134">
              <w:rPr>
                <w:rFonts w:ascii="Arial Narrow" w:hAnsi="Arial Narrow"/>
                <w:color w:val="000000"/>
                <w:sz w:val="20"/>
                <w:lang w:val="es-ES"/>
              </w:rPr>
              <w:t>461500</w:t>
            </w:r>
          </w:p>
        </w:tc>
        <w:tc>
          <w:tcPr>
            <w:tcW w:w="1200" w:type="dxa"/>
            <w:tcBorders>
              <w:top w:val="nil"/>
              <w:left w:val="nil"/>
              <w:bottom w:val="nil"/>
              <w:right w:val="nil"/>
            </w:tcBorders>
            <w:shd w:val="clear" w:color="auto" w:fill="auto"/>
            <w:vAlign w:val="center"/>
            <w:hideMark/>
          </w:tcPr>
          <w:p w:rsidR="00722134" w:rsidRPr="00722134" w:rsidRDefault="00722134" w:rsidP="00722134">
            <w:pPr>
              <w:jc w:val="center"/>
              <w:rPr>
                <w:rFonts w:ascii="Arial Narrow" w:hAnsi="Arial Narrow"/>
                <w:color w:val="000000"/>
                <w:sz w:val="20"/>
                <w:lang w:val="es-ES"/>
              </w:rPr>
            </w:pPr>
            <w:r w:rsidRPr="00722134">
              <w:rPr>
                <w:rFonts w:ascii="Arial Narrow" w:hAnsi="Arial Narrow"/>
                <w:color w:val="000000"/>
                <w:sz w:val="20"/>
                <w:lang w:val="es-ES"/>
              </w:rPr>
              <w:t>360</w:t>
            </w:r>
          </w:p>
        </w:tc>
        <w:tc>
          <w:tcPr>
            <w:tcW w:w="1200" w:type="dxa"/>
            <w:tcBorders>
              <w:top w:val="nil"/>
              <w:left w:val="nil"/>
              <w:bottom w:val="nil"/>
              <w:right w:val="nil"/>
            </w:tcBorders>
            <w:shd w:val="clear" w:color="auto" w:fill="auto"/>
            <w:vAlign w:val="center"/>
            <w:hideMark/>
          </w:tcPr>
          <w:p w:rsidR="00722134" w:rsidRPr="00722134" w:rsidRDefault="00722134" w:rsidP="00722134">
            <w:pPr>
              <w:jc w:val="center"/>
              <w:rPr>
                <w:rFonts w:ascii="Arial Narrow" w:hAnsi="Arial Narrow"/>
                <w:color w:val="000000"/>
                <w:sz w:val="20"/>
                <w:lang w:val="es-ES"/>
              </w:rPr>
            </w:pPr>
            <w:r w:rsidRPr="00722134">
              <w:rPr>
                <w:rFonts w:ascii="Arial Narrow" w:hAnsi="Arial Narrow"/>
                <w:color w:val="000000"/>
                <w:sz w:val="20"/>
                <w:lang w:val="es-ES"/>
              </w:rPr>
              <w:t>461500</w:t>
            </w:r>
          </w:p>
        </w:tc>
        <w:tc>
          <w:tcPr>
            <w:tcW w:w="1200" w:type="dxa"/>
            <w:tcBorders>
              <w:top w:val="nil"/>
              <w:left w:val="nil"/>
              <w:bottom w:val="nil"/>
              <w:right w:val="nil"/>
            </w:tcBorders>
            <w:shd w:val="clear" w:color="auto" w:fill="auto"/>
            <w:noWrap/>
            <w:vAlign w:val="bottom"/>
            <w:hideMark/>
          </w:tcPr>
          <w:p w:rsidR="00722134" w:rsidRPr="00722134" w:rsidRDefault="00722134" w:rsidP="00722134">
            <w:pPr>
              <w:jc w:val="center"/>
              <w:rPr>
                <w:rFonts w:ascii="Arial Narrow" w:hAnsi="Arial Narrow"/>
                <w:color w:val="000000"/>
                <w:sz w:val="20"/>
                <w:lang w:val="es-ES"/>
              </w:rPr>
            </w:pPr>
            <w:r w:rsidRPr="00722134">
              <w:rPr>
                <w:rFonts w:ascii="Arial Narrow" w:hAnsi="Arial Narrow"/>
                <w:color w:val="000000"/>
                <w:sz w:val="20"/>
                <w:lang w:val="es-ES"/>
              </w:rPr>
              <w:t>$461.500</w:t>
            </w:r>
          </w:p>
        </w:tc>
        <w:tc>
          <w:tcPr>
            <w:tcW w:w="1200" w:type="dxa"/>
            <w:tcBorders>
              <w:top w:val="nil"/>
              <w:left w:val="nil"/>
              <w:bottom w:val="nil"/>
              <w:right w:val="nil"/>
            </w:tcBorders>
            <w:shd w:val="clear" w:color="auto" w:fill="auto"/>
            <w:vAlign w:val="center"/>
            <w:hideMark/>
          </w:tcPr>
          <w:p w:rsidR="00722134" w:rsidRPr="00722134" w:rsidRDefault="00722134" w:rsidP="00722134">
            <w:pPr>
              <w:jc w:val="center"/>
              <w:rPr>
                <w:rFonts w:ascii="Arial Narrow" w:hAnsi="Arial Narrow"/>
                <w:color w:val="000000"/>
                <w:sz w:val="20"/>
                <w:lang w:val="es-ES"/>
              </w:rPr>
            </w:pPr>
          </w:p>
        </w:tc>
        <w:tc>
          <w:tcPr>
            <w:tcW w:w="1200" w:type="dxa"/>
            <w:tcBorders>
              <w:top w:val="nil"/>
              <w:left w:val="nil"/>
              <w:bottom w:val="nil"/>
              <w:right w:val="nil"/>
            </w:tcBorders>
            <w:shd w:val="clear" w:color="auto" w:fill="auto"/>
            <w:vAlign w:val="center"/>
            <w:hideMark/>
          </w:tcPr>
          <w:p w:rsidR="00722134" w:rsidRPr="00722134" w:rsidRDefault="00722134" w:rsidP="00722134">
            <w:pPr>
              <w:jc w:val="center"/>
              <w:rPr>
                <w:sz w:val="20"/>
                <w:lang w:val="es-ES"/>
              </w:rPr>
            </w:pPr>
          </w:p>
        </w:tc>
        <w:tc>
          <w:tcPr>
            <w:tcW w:w="1400" w:type="dxa"/>
            <w:tcBorders>
              <w:top w:val="nil"/>
              <w:left w:val="nil"/>
              <w:bottom w:val="nil"/>
              <w:right w:val="nil"/>
            </w:tcBorders>
            <w:shd w:val="clear" w:color="auto" w:fill="auto"/>
            <w:vAlign w:val="center"/>
            <w:hideMark/>
          </w:tcPr>
          <w:p w:rsidR="00722134" w:rsidRPr="00722134" w:rsidRDefault="00722134" w:rsidP="00722134">
            <w:pPr>
              <w:jc w:val="center"/>
              <w:rPr>
                <w:sz w:val="20"/>
                <w:lang w:val="es-ES"/>
              </w:rPr>
            </w:pPr>
          </w:p>
        </w:tc>
      </w:tr>
      <w:tr w:rsidR="00722134" w:rsidRPr="00722134" w:rsidTr="00A43B79">
        <w:trPr>
          <w:trHeight w:val="300"/>
        </w:trPr>
        <w:tc>
          <w:tcPr>
            <w:tcW w:w="1200" w:type="dxa"/>
            <w:tcBorders>
              <w:top w:val="nil"/>
              <w:left w:val="nil"/>
              <w:bottom w:val="nil"/>
              <w:right w:val="nil"/>
            </w:tcBorders>
            <w:shd w:val="clear" w:color="auto" w:fill="auto"/>
            <w:noWrap/>
            <w:vAlign w:val="center"/>
            <w:hideMark/>
          </w:tcPr>
          <w:p w:rsidR="00722134" w:rsidRPr="00722134" w:rsidRDefault="00722134" w:rsidP="00722134">
            <w:pPr>
              <w:jc w:val="center"/>
              <w:rPr>
                <w:rFonts w:ascii="Arial Narrow" w:hAnsi="Arial Narrow"/>
                <w:color w:val="000000"/>
                <w:sz w:val="20"/>
                <w:lang w:val="es-ES"/>
              </w:rPr>
            </w:pPr>
            <w:r w:rsidRPr="00722134">
              <w:rPr>
                <w:rFonts w:ascii="Arial Narrow" w:hAnsi="Arial Narrow"/>
                <w:color w:val="000000"/>
                <w:sz w:val="20"/>
                <w:lang w:val="es-ES"/>
              </w:rPr>
              <w:t>2009</w:t>
            </w:r>
          </w:p>
        </w:tc>
        <w:tc>
          <w:tcPr>
            <w:tcW w:w="1200" w:type="dxa"/>
            <w:tcBorders>
              <w:top w:val="nil"/>
              <w:left w:val="nil"/>
              <w:bottom w:val="nil"/>
              <w:right w:val="nil"/>
            </w:tcBorders>
            <w:shd w:val="clear" w:color="auto" w:fill="auto"/>
            <w:vAlign w:val="center"/>
            <w:hideMark/>
          </w:tcPr>
          <w:p w:rsidR="00722134" w:rsidRPr="00722134" w:rsidRDefault="00722134" w:rsidP="00722134">
            <w:pPr>
              <w:jc w:val="center"/>
              <w:rPr>
                <w:rFonts w:ascii="Arial Narrow" w:hAnsi="Arial Narrow"/>
                <w:color w:val="000000"/>
                <w:sz w:val="20"/>
                <w:lang w:val="es-ES"/>
              </w:rPr>
            </w:pPr>
            <w:r w:rsidRPr="00722134">
              <w:rPr>
                <w:rFonts w:ascii="Arial Narrow" w:hAnsi="Arial Narrow"/>
                <w:color w:val="000000"/>
                <w:sz w:val="20"/>
                <w:lang w:val="es-ES"/>
              </w:rPr>
              <w:t>496900</w:t>
            </w:r>
          </w:p>
        </w:tc>
        <w:tc>
          <w:tcPr>
            <w:tcW w:w="1200" w:type="dxa"/>
            <w:tcBorders>
              <w:top w:val="nil"/>
              <w:left w:val="nil"/>
              <w:bottom w:val="nil"/>
              <w:right w:val="nil"/>
            </w:tcBorders>
            <w:shd w:val="clear" w:color="auto" w:fill="auto"/>
            <w:vAlign w:val="center"/>
            <w:hideMark/>
          </w:tcPr>
          <w:p w:rsidR="00722134" w:rsidRPr="00722134" w:rsidRDefault="00722134" w:rsidP="00722134">
            <w:pPr>
              <w:jc w:val="center"/>
              <w:rPr>
                <w:rFonts w:ascii="Arial Narrow" w:hAnsi="Arial Narrow"/>
                <w:color w:val="000000"/>
                <w:sz w:val="20"/>
                <w:lang w:val="es-ES"/>
              </w:rPr>
            </w:pPr>
            <w:r w:rsidRPr="00722134">
              <w:rPr>
                <w:rFonts w:ascii="Arial Narrow" w:hAnsi="Arial Narrow"/>
                <w:color w:val="000000"/>
                <w:sz w:val="20"/>
                <w:lang w:val="es-ES"/>
              </w:rPr>
              <w:t>360</w:t>
            </w:r>
          </w:p>
        </w:tc>
        <w:tc>
          <w:tcPr>
            <w:tcW w:w="1200" w:type="dxa"/>
            <w:tcBorders>
              <w:top w:val="nil"/>
              <w:left w:val="nil"/>
              <w:bottom w:val="nil"/>
              <w:right w:val="nil"/>
            </w:tcBorders>
            <w:shd w:val="clear" w:color="auto" w:fill="auto"/>
            <w:vAlign w:val="center"/>
            <w:hideMark/>
          </w:tcPr>
          <w:p w:rsidR="00722134" w:rsidRPr="00722134" w:rsidRDefault="00722134" w:rsidP="00722134">
            <w:pPr>
              <w:jc w:val="center"/>
              <w:rPr>
                <w:rFonts w:ascii="Arial Narrow" w:hAnsi="Arial Narrow"/>
                <w:color w:val="000000"/>
                <w:sz w:val="20"/>
                <w:lang w:val="es-ES"/>
              </w:rPr>
            </w:pPr>
            <w:r w:rsidRPr="00722134">
              <w:rPr>
                <w:rFonts w:ascii="Arial Narrow" w:hAnsi="Arial Narrow"/>
                <w:color w:val="000000"/>
                <w:sz w:val="20"/>
                <w:lang w:val="es-ES"/>
              </w:rPr>
              <w:t>496900</w:t>
            </w:r>
          </w:p>
        </w:tc>
        <w:tc>
          <w:tcPr>
            <w:tcW w:w="1200" w:type="dxa"/>
            <w:tcBorders>
              <w:top w:val="nil"/>
              <w:left w:val="nil"/>
              <w:bottom w:val="nil"/>
              <w:right w:val="nil"/>
            </w:tcBorders>
            <w:shd w:val="clear" w:color="auto" w:fill="auto"/>
            <w:noWrap/>
            <w:vAlign w:val="bottom"/>
            <w:hideMark/>
          </w:tcPr>
          <w:p w:rsidR="00722134" w:rsidRPr="00722134" w:rsidRDefault="00722134" w:rsidP="00722134">
            <w:pPr>
              <w:jc w:val="center"/>
              <w:rPr>
                <w:rFonts w:ascii="Arial Narrow" w:hAnsi="Arial Narrow"/>
                <w:color w:val="000000"/>
                <w:sz w:val="20"/>
                <w:lang w:val="es-ES"/>
              </w:rPr>
            </w:pPr>
            <w:r w:rsidRPr="00722134">
              <w:rPr>
                <w:rFonts w:ascii="Arial Narrow" w:hAnsi="Arial Narrow"/>
                <w:color w:val="000000"/>
                <w:sz w:val="20"/>
                <w:lang w:val="es-ES"/>
              </w:rPr>
              <w:t>$496.900</w:t>
            </w:r>
          </w:p>
        </w:tc>
        <w:tc>
          <w:tcPr>
            <w:tcW w:w="1200" w:type="dxa"/>
            <w:tcBorders>
              <w:top w:val="nil"/>
              <w:left w:val="nil"/>
              <w:bottom w:val="nil"/>
              <w:right w:val="nil"/>
            </w:tcBorders>
            <w:shd w:val="clear" w:color="auto" w:fill="auto"/>
            <w:vAlign w:val="center"/>
            <w:hideMark/>
          </w:tcPr>
          <w:p w:rsidR="00722134" w:rsidRPr="00722134" w:rsidRDefault="00722134" w:rsidP="00722134">
            <w:pPr>
              <w:jc w:val="center"/>
              <w:rPr>
                <w:rFonts w:ascii="Arial Narrow" w:hAnsi="Arial Narrow"/>
                <w:color w:val="000000"/>
                <w:sz w:val="20"/>
                <w:lang w:val="es-ES"/>
              </w:rPr>
            </w:pPr>
          </w:p>
        </w:tc>
        <w:tc>
          <w:tcPr>
            <w:tcW w:w="1200" w:type="dxa"/>
            <w:tcBorders>
              <w:top w:val="nil"/>
              <w:left w:val="nil"/>
              <w:bottom w:val="nil"/>
              <w:right w:val="nil"/>
            </w:tcBorders>
            <w:shd w:val="clear" w:color="auto" w:fill="auto"/>
            <w:vAlign w:val="center"/>
            <w:hideMark/>
          </w:tcPr>
          <w:p w:rsidR="00722134" w:rsidRPr="00722134" w:rsidRDefault="00722134" w:rsidP="00722134">
            <w:pPr>
              <w:jc w:val="center"/>
              <w:rPr>
                <w:sz w:val="20"/>
                <w:lang w:val="es-ES"/>
              </w:rPr>
            </w:pPr>
          </w:p>
        </w:tc>
        <w:tc>
          <w:tcPr>
            <w:tcW w:w="1400" w:type="dxa"/>
            <w:tcBorders>
              <w:top w:val="nil"/>
              <w:left w:val="nil"/>
              <w:bottom w:val="nil"/>
              <w:right w:val="nil"/>
            </w:tcBorders>
            <w:shd w:val="clear" w:color="auto" w:fill="auto"/>
            <w:vAlign w:val="center"/>
            <w:hideMark/>
          </w:tcPr>
          <w:p w:rsidR="00722134" w:rsidRPr="00722134" w:rsidRDefault="00722134" w:rsidP="00722134">
            <w:pPr>
              <w:jc w:val="center"/>
              <w:rPr>
                <w:sz w:val="20"/>
                <w:lang w:val="es-ES"/>
              </w:rPr>
            </w:pPr>
          </w:p>
        </w:tc>
      </w:tr>
      <w:tr w:rsidR="00722134" w:rsidRPr="00722134" w:rsidTr="00A43B79">
        <w:trPr>
          <w:trHeight w:val="300"/>
        </w:trPr>
        <w:tc>
          <w:tcPr>
            <w:tcW w:w="1200" w:type="dxa"/>
            <w:tcBorders>
              <w:top w:val="nil"/>
              <w:left w:val="nil"/>
              <w:bottom w:val="nil"/>
              <w:right w:val="nil"/>
            </w:tcBorders>
            <w:shd w:val="clear" w:color="auto" w:fill="auto"/>
            <w:noWrap/>
            <w:vAlign w:val="bottom"/>
            <w:hideMark/>
          </w:tcPr>
          <w:p w:rsidR="00722134" w:rsidRPr="00722134" w:rsidRDefault="00722134" w:rsidP="00722134">
            <w:pPr>
              <w:jc w:val="center"/>
              <w:rPr>
                <w:rFonts w:ascii="Arial Narrow" w:hAnsi="Arial Narrow"/>
                <w:color w:val="000000"/>
                <w:sz w:val="20"/>
                <w:lang w:val="es-ES"/>
              </w:rPr>
            </w:pPr>
            <w:r w:rsidRPr="00722134">
              <w:rPr>
                <w:rFonts w:ascii="Arial Narrow" w:hAnsi="Arial Narrow"/>
                <w:color w:val="000000"/>
                <w:sz w:val="20"/>
                <w:lang w:val="es-ES"/>
              </w:rPr>
              <w:t>2010</w:t>
            </w:r>
          </w:p>
        </w:tc>
        <w:tc>
          <w:tcPr>
            <w:tcW w:w="1200" w:type="dxa"/>
            <w:tcBorders>
              <w:top w:val="nil"/>
              <w:left w:val="nil"/>
              <w:bottom w:val="nil"/>
              <w:right w:val="nil"/>
            </w:tcBorders>
            <w:shd w:val="clear" w:color="auto" w:fill="auto"/>
            <w:noWrap/>
            <w:vAlign w:val="bottom"/>
            <w:hideMark/>
          </w:tcPr>
          <w:p w:rsidR="00722134" w:rsidRPr="00722134" w:rsidRDefault="00722134" w:rsidP="00722134">
            <w:pPr>
              <w:jc w:val="center"/>
              <w:rPr>
                <w:rFonts w:ascii="Arial Narrow" w:hAnsi="Arial Narrow"/>
                <w:color w:val="000000"/>
                <w:sz w:val="20"/>
                <w:lang w:val="es-ES"/>
              </w:rPr>
            </w:pPr>
            <w:r w:rsidRPr="00722134">
              <w:rPr>
                <w:rFonts w:ascii="Arial Narrow" w:hAnsi="Arial Narrow"/>
                <w:color w:val="000000"/>
                <w:sz w:val="20"/>
                <w:lang w:val="es-ES"/>
              </w:rPr>
              <w:t>$515.000</w:t>
            </w:r>
          </w:p>
        </w:tc>
        <w:tc>
          <w:tcPr>
            <w:tcW w:w="1200" w:type="dxa"/>
            <w:tcBorders>
              <w:top w:val="nil"/>
              <w:left w:val="nil"/>
              <w:bottom w:val="nil"/>
              <w:right w:val="nil"/>
            </w:tcBorders>
            <w:shd w:val="clear" w:color="auto" w:fill="auto"/>
            <w:noWrap/>
            <w:vAlign w:val="bottom"/>
            <w:hideMark/>
          </w:tcPr>
          <w:p w:rsidR="00722134" w:rsidRPr="00722134" w:rsidRDefault="00722134" w:rsidP="00722134">
            <w:pPr>
              <w:jc w:val="center"/>
              <w:rPr>
                <w:rFonts w:ascii="Arial Narrow" w:hAnsi="Arial Narrow"/>
                <w:sz w:val="20"/>
                <w:lang w:val="es-ES"/>
              </w:rPr>
            </w:pPr>
            <w:r w:rsidRPr="00722134">
              <w:rPr>
                <w:rFonts w:ascii="Arial Narrow" w:hAnsi="Arial Narrow"/>
                <w:sz w:val="20"/>
                <w:lang w:val="es-ES"/>
              </w:rPr>
              <w:t>360</w:t>
            </w:r>
          </w:p>
        </w:tc>
        <w:tc>
          <w:tcPr>
            <w:tcW w:w="1200" w:type="dxa"/>
            <w:tcBorders>
              <w:top w:val="nil"/>
              <w:left w:val="nil"/>
              <w:bottom w:val="nil"/>
              <w:right w:val="nil"/>
            </w:tcBorders>
            <w:shd w:val="clear" w:color="auto" w:fill="auto"/>
            <w:noWrap/>
            <w:vAlign w:val="bottom"/>
            <w:hideMark/>
          </w:tcPr>
          <w:p w:rsidR="00722134" w:rsidRPr="00722134" w:rsidRDefault="00722134" w:rsidP="00722134">
            <w:pPr>
              <w:jc w:val="center"/>
              <w:rPr>
                <w:rFonts w:ascii="Arial Narrow" w:hAnsi="Arial Narrow"/>
                <w:sz w:val="20"/>
                <w:lang w:val="es-ES"/>
              </w:rPr>
            </w:pPr>
            <w:r w:rsidRPr="00722134">
              <w:rPr>
                <w:rFonts w:ascii="Arial Narrow" w:hAnsi="Arial Narrow"/>
                <w:sz w:val="20"/>
                <w:lang w:val="es-ES"/>
              </w:rPr>
              <w:t>$515.000</w:t>
            </w:r>
          </w:p>
        </w:tc>
        <w:tc>
          <w:tcPr>
            <w:tcW w:w="1200" w:type="dxa"/>
            <w:tcBorders>
              <w:top w:val="nil"/>
              <w:left w:val="nil"/>
              <w:bottom w:val="nil"/>
              <w:right w:val="nil"/>
            </w:tcBorders>
            <w:shd w:val="clear" w:color="auto" w:fill="auto"/>
            <w:noWrap/>
            <w:vAlign w:val="bottom"/>
            <w:hideMark/>
          </w:tcPr>
          <w:p w:rsidR="00722134" w:rsidRPr="00722134" w:rsidRDefault="00722134" w:rsidP="00722134">
            <w:pPr>
              <w:jc w:val="center"/>
              <w:rPr>
                <w:rFonts w:ascii="Arial Narrow" w:hAnsi="Arial Narrow"/>
                <w:color w:val="000000"/>
                <w:sz w:val="20"/>
                <w:lang w:val="es-ES"/>
              </w:rPr>
            </w:pPr>
            <w:r w:rsidRPr="00722134">
              <w:rPr>
                <w:rFonts w:ascii="Arial Narrow" w:hAnsi="Arial Narrow"/>
                <w:color w:val="000000"/>
                <w:sz w:val="20"/>
                <w:lang w:val="es-ES"/>
              </w:rPr>
              <w:t>$515.000</w:t>
            </w:r>
          </w:p>
        </w:tc>
        <w:tc>
          <w:tcPr>
            <w:tcW w:w="1200" w:type="dxa"/>
            <w:tcBorders>
              <w:top w:val="nil"/>
              <w:left w:val="nil"/>
              <w:bottom w:val="nil"/>
              <w:right w:val="nil"/>
            </w:tcBorders>
            <w:shd w:val="clear" w:color="auto" w:fill="auto"/>
            <w:noWrap/>
            <w:vAlign w:val="bottom"/>
            <w:hideMark/>
          </w:tcPr>
          <w:p w:rsidR="00722134" w:rsidRPr="00722134" w:rsidRDefault="00722134" w:rsidP="00722134">
            <w:pPr>
              <w:jc w:val="center"/>
              <w:rPr>
                <w:rFonts w:ascii="Arial Narrow" w:hAnsi="Arial Narrow"/>
                <w:color w:val="000000"/>
                <w:sz w:val="20"/>
                <w:lang w:val="es-ES"/>
              </w:rPr>
            </w:pPr>
          </w:p>
        </w:tc>
        <w:tc>
          <w:tcPr>
            <w:tcW w:w="1200" w:type="dxa"/>
            <w:tcBorders>
              <w:top w:val="nil"/>
              <w:left w:val="nil"/>
              <w:bottom w:val="nil"/>
              <w:right w:val="nil"/>
            </w:tcBorders>
            <w:shd w:val="clear" w:color="auto" w:fill="auto"/>
            <w:noWrap/>
            <w:vAlign w:val="bottom"/>
            <w:hideMark/>
          </w:tcPr>
          <w:p w:rsidR="00722134" w:rsidRPr="00722134" w:rsidRDefault="00722134" w:rsidP="00722134">
            <w:pPr>
              <w:jc w:val="center"/>
              <w:rPr>
                <w:sz w:val="20"/>
                <w:lang w:val="es-ES"/>
              </w:rPr>
            </w:pPr>
          </w:p>
        </w:tc>
        <w:tc>
          <w:tcPr>
            <w:tcW w:w="1400" w:type="dxa"/>
            <w:tcBorders>
              <w:top w:val="nil"/>
              <w:left w:val="nil"/>
              <w:bottom w:val="nil"/>
              <w:right w:val="nil"/>
            </w:tcBorders>
            <w:shd w:val="clear" w:color="auto" w:fill="auto"/>
            <w:noWrap/>
            <w:vAlign w:val="center"/>
            <w:hideMark/>
          </w:tcPr>
          <w:p w:rsidR="00722134" w:rsidRPr="00722134" w:rsidRDefault="00722134" w:rsidP="00722134">
            <w:pPr>
              <w:jc w:val="center"/>
              <w:rPr>
                <w:rFonts w:ascii="Arial Narrow" w:hAnsi="Arial Narrow"/>
                <w:color w:val="000000"/>
                <w:sz w:val="20"/>
                <w:lang w:val="es-ES"/>
              </w:rPr>
            </w:pPr>
            <w:r w:rsidRPr="00722134">
              <w:rPr>
                <w:rFonts w:ascii="Arial Narrow" w:hAnsi="Arial Narrow"/>
                <w:color w:val="000000"/>
                <w:sz w:val="20"/>
                <w:lang w:val="es-ES"/>
              </w:rPr>
              <w:t>$308.000</w:t>
            </w:r>
          </w:p>
        </w:tc>
      </w:tr>
      <w:tr w:rsidR="00722134" w:rsidRPr="00722134" w:rsidTr="00A43B79">
        <w:trPr>
          <w:trHeight w:val="300"/>
        </w:trPr>
        <w:tc>
          <w:tcPr>
            <w:tcW w:w="1200" w:type="dxa"/>
            <w:tcBorders>
              <w:top w:val="nil"/>
              <w:left w:val="nil"/>
              <w:bottom w:val="nil"/>
              <w:right w:val="nil"/>
            </w:tcBorders>
            <w:shd w:val="clear" w:color="auto" w:fill="auto"/>
            <w:noWrap/>
            <w:vAlign w:val="bottom"/>
            <w:hideMark/>
          </w:tcPr>
          <w:p w:rsidR="00722134" w:rsidRPr="00722134" w:rsidRDefault="00722134" w:rsidP="00722134">
            <w:pPr>
              <w:jc w:val="center"/>
              <w:rPr>
                <w:rFonts w:ascii="Arial Narrow" w:hAnsi="Arial Narrow"/>
                <w:color w:val="000000"/>
                <w:sz w:val="20"/>
                <w:lang w:val="es-ES"/>
              </w:rPr>
            </w:pPr>
            <w:r w:rsidRPr="00722134">
              <w:rPr>
                <w:rFonts w:ascii="Arial Narrow" w:hAnsi="Arial Narrow"/>
                <w:color w:val="000000"/>
                <w:sz w:val="20"/>
                <w:lang w:val="es-ES"/>
              </w:rPr>
              <w:t>2011</w:t>
            </w:r>
          </w:p>
        </w:tc>
        <w:tc>
          <w:tcPr>
            <w:tcW w:w="1200" w:type="dxa"/>
            <w:tcBorders>
              <w:top w:val="nil"/>
              <w:left w:val="nil"/>
              <w:bottom w:val="nil"/>
              <w:right w:val="nil"/>
            </w:tcBorders>
            <w:shd w:val="clear" w:color="auto" w:fill="auto"/>
            <w:noWrap/>
            <w:vAlign w:val="bottom"/>
            <w:hideMark/>
          </w:tcPr>
          <w:p w:rsidR="00722134" w:rsidRPr="00722134" w:rsidRDefault="00722134" w:rsidP="00722134">
            <w:pPr>
              <w:jc w:val="center"/>
              <w:rPr>
                <w:rFonts w:ascii="Arial Narrow" w:hAnsi="Arial Narrow"/>
                <w:color w:val="000000"/>
                <w:sz w:val="20"/>
                <w:lang w:val="es-ES"/>
              </w:rPr>
            </w:pPr>
            <w:r w:rsidRPr="00722134">
              <w:rPr>
                <w:rFonts w:ascii="Arial Narrow" w:hAnsi="Arial Narrow"/>
                <w:color w:val="000000"/>
                <w:sz w:val="20"/>
                <w:lang w:val="es-ES"/>
              </w:rPr>
              <w:t>$535.600</w:t>
            </w:r>
          </w:p>
        </w:tc>
        <w:tc>
          <w:tcPr>
            <w:tcW w:w="1200" w:type="dxa"/>
            <w:tcBorders>
              <w:top w:val="nil"/>
              <w:left w:val="nil"/>
              <w:bottom w:val="nil"/>
              <w:right w:val="nil"/>
            </w:tcBorders>
            <w:shd w:val="clear" w:color="auto" w:fill="auto"/>
            <w:noWrap/>
            <w:vAlign w:val="bottom"/>
            <w:hideMark/>
          </w:tcPr>
          <w:p w:rsidR="00722134" w:rsidRPr="00722134" w:rsidRDefault="00722134" w:rsidP="00722134">
            <w:pPr>
              <w:jc w:val="center"/>
              <w:rPr>
                <w:rFonts w:ascii="Arial Narrow" w:hAnsi="Arial Narrow"/>
                <w:sz w:val="20"/>
                <w:lang w:val="es-ES"/>
              </w:rPr>
            </w:pPr>
            <w:r w:rsidRPr="00722134">
              <w:rPr>
                <w:rFonts w:ascii="Arial Narrow" w:hAnsi="Arial Narrow"/>
                <w:sz w:val="20"/>
                <w:lang w:val="es-ES"/>
              </w:rPr>
              <w:t>207</w:t>
            </w:r>
          </w:p>
        </w:tc>
        <w:tc>
          <w:tcPr>
            <w:tcW w:w="1200" w:type="dxa"/>
            <w:tcBorders>
              <w:top w:val="nil"/>
              <w:left w:val="nil"/>
              <w:bottom w:val="nil"/>
              <w:right w:val="nil"/>
            </w:tcBorders>
            <w:shd w:val="clear" w:color="auto" w:fill="auto"/>
            <w:noWrap/>
            <w:vAlign w:val="bottom"/>
            <w:hideMark/>
          </w:tcPr>
          <w:p w:rsidR="00722134" w:rsidRPr="00722134" w:rsidRDefault="00722134" w:rsidP="00722134">
            <w:pPr>
              <w:jc w:val="center"/>
              <w:rPr>
                <w:rFonts w:ascii="Arial Narrow" w:hAnsi="Arial Narrow"/>
                <w:sz w:val="20"/>
                <w:lang w:val="es-ES"/>
              </w:rPr>
            </w:pPr>
            <w:r w:rsidRPr="00722134">
              <w:rPr>
                <w:rFonts w:ascii="Arial Narrow" w:hAnsi="Arial Narrow"/>
                <w:sz w:val="20"/>
                <w:lang w:val="es-ES"/>
              </w:rPr>
              <w:t>$535.600</w:t>
            </w:r>
          </w:p>
        </w:tc>
        <w:tc>
          <w:tcPr>
            <w:tcW w:w="1200" w:type="dxa"/>
            <w:tcBorders>
              <w:top w:val="nil"/>
              <w:left w:val="nil"/>
              <w:bottom w:val="nil"/>
              <w:right w:val="nil"/>
            </w:tcBorders>
            <w:shd w:val="clear" w:color="auto" w:fill="auto"/>
            <w:noWrap/>
            <w:vAlign w:val="bottom"/>
            <w:hideMark/>
          </w:tcPr>
          <w:p w:rsidR="00722134" w:rsidRPr="00722134" w:rsidRDefault="00722134" w:rsidP="00722134">
            <w:pPr>
              <w:jc w:val="center"/>
              <w:rPr>
                <w:rFonts w:ascii="Arial Narrow" w:hAnsi="Arial Narrow"/>
                <w:color w:val="000000"/>
                <w:sz w:val="20"/>
                <w:lang w:val="es-ES"/>
              </w:rPr>
            </w:pPr>
            <w:r w:rsidRPr="00722134">
              <w:rPr>
                <w:rFonts w:ascii="Arial Narrow" w:hAnsi="Arial Narrow"/>
                <w:color w:val="000000"/>
                <w:sz w:val="20"/>
                <w:lang w:val="es-ES"/>
              </w:rPr>
              <w:t>$307.970</w:t>
            </w:r>
          </w:p>
        </w:tc>
        <w:tc>
          <w:tcPr>
            <w:tcW w:w="1200" w:type="dxa"/>
            <w:tcBorders>
              <w:top w:val="nil"/>
              <w:left w:val="nil"/>
              <w:bottom w:val="nil"/>
              <w:right w:val="nil"/>
            </w:tcBorders>
            <w:shd w:val="clear" w:color="auto" w:fill="auto"/>
            <w:noWrap/>
            <w:vAlign w:val="bottom"/>
            <w:hideMark/>
          </w:tcPr>
          <w:p w:rsidR="00722134" w:rsidRPr="00722134" w:rsidRDefault="00722134" w:rsidP="00722134">
            <w:pPr>
              <w:jc w:val="center"/>
              <w:rPr>
                <w:rFonts w:ascii="Arial Narrow" w:hAnsi="Arial Narrow"/>
                <w:color w:val="000000"/>
                <w:sz w:val="20"/>
                <w:lang w:val="es-ES"/>
              </w:rPr>
            </w:pPr>
            <w:r w:rsidRPr="00722134">
              <w:rPr>
                <w:rFonts w:ascii="Arial Narrow" w:hAnsi="Arial Narrow"/>
                <w:color w:val="000000"/>
                <w:sz w:val="20"/>
                <w:lang w:val="es-ES"/>
              </w:rPr>
              <w:t>108</w:t>
            </w:r>
          </w:p>
        </w:tc>
        <w:tc>
          <w:tcPr>
            <w:tcW w:w="1200" w:type="dxa"/>
            <w:tcBorders>
              <w:top w:val="nil"/>
              <w:left w:val="nil"/>
              <w:bottom w:val="nil"/>
              <w:right w:val="nil"/>
            </w:tcBorders>
            <w:shd w:val="clear" w:color="auto" w:fill="auto"/>
            <w:noWrap/>
            <w:vAlign w:val="center"/>
            <w:hideMark/>
          </w:tcPr>
          <w:p w:rsidR="00722134" w:rsidRPr="00722134" w:rsidRDefault="00722134" w:rsidP="00722134">
            <w:pPr>
              <w:jc w:val="center"/>
              <w:rPr>
                <w:rFonts w:ascii="Arial Narrow" w:hAnsi="Arial Narrow"/>
                <w:color w:val="000000"/>
                <w:sz w:val="20"/>
                <w:lang w:val="es-ES"/>
              </w:rPr>
            </w:pPr>
            <w:r w:rsidRPr="00722134">
              <w:rPr>
                <w:rFonts w:ascii="Arial Narrow" w:hAnsi="Arial Narrow"/>
                <w:color w:val="000000"/>
                <w:sz w:val="20"/>
                <w:lang w:val="es-ES"/>
              </w:rPr>
              <w:t>$11.087</w:t>
            </w:r>
          </w:p>
        </w:tc>
        <w:tc>
          <w:tcPr>
            <w:tcW w:w="1400" w:type="dxa"/>
            <w:tcBorders>
              <w:top w:val="nil"/>
              <w:left w:val="nil"/>
              <w:bottom w:val="nil"/>
              <w:right w:val="nil"/>
            </w:tcBorders>
            <w:shd w:val="clear" w:color="auto" w:fill="auto"/>
            <w:noWrap/>
            <w:vAlign w:val="center"/>
            <w:hideMark/>
          </w:tcPr>
          <w:p w:rsidR="00722134" w:rsidRPr="00722134" w:rsidRDefault="00722134" w:rsidP="00722134">
            <w:pPr>
              <w:jc w:val="center"/>
              <w:rPr>
                <w:rFonts w:ascii="Arial Narrow" w:hAnsi="Arial Narrow"/>
                <w:color w:val="000000"/>
                <w:sz w:val="20"/>
                <w:lang w:val="es-ES"/>
              </w:rPr>
            </w:pPr>
            <w:r w:rsidRPr="00722134">
              <w:rPr>
                <w:rFonts w:ascii="Arial Narrow" w:hAnsi="Arial Narrow"/>
                <w:color w:val="000000"/>
                <w:sz w:val="20"/>
                <w:lang w:val="es-ES"/>
              </w:rPr>
              <w:t>$176.587</w:t>
            </w:r>
          </w:p>
        </w:tc>
      </w:tr>
      <w:tr w:rsidR="00722134" w:rsidRPr="00722134" w:rsidTr="00A43B79">
        <w:trPr>
          <w:trHeight w:val="300"/>
        </w:trPr>
        <w:tc>
          <w:tcPr>
            <w:tcW w:w="1200" w:type="dxa"/>
            <w:tcBorders>
              <w:top w:val="nil"/>
              <w:left w:val="nil"/>
              <w:bottom w:val="nil"/>
              <w:right w:val="nil"/>
            </w:tcBorders>
            <w:shd w:val="clear" w:color="auto" w:fill="auto"/>
            <w:noWrap/>
            <w:vAlign w:val="bottom"/>
            <w:hideMark/>
          </w:tcPr>
          <w:p w:rsidR="00722134" w:rsidRPr="00722134" w:rsidRDefault="00722134" w:rsidP="00722134">
            <w:pPr>
              <w:jc w:val="center"/>
              <w:rPr>
                <w:rFonts w:ascii="Arial Narrow" w:hAnsi="Arial Narrow"/>
                <w:color w:val="000000"/>
                <w:sz w:val="20"/>
                <w:lang w:val="es-ES"/>
              </w:rPr>
            </w:pPr>
            <w:r w:rsidRPr="00722134">
              <w:rPr>
                <w:rFonts w:ascii="Arial Narrow" w:hAnsi="Arial Narrow"/>
                <w:color w:val="000000"/>
                <w:sz w:val="20"/>
                <w:lang w:val="es-ES"/>
              </w:rPr>
              <w:t>2012</w:t>
            </w:r>
          </w:p>
        </w:tc>
        <w:tc>
          <w:tcPr>
            <w:tcW w:w="1200" w:type="dxa"/>
            <w:tcBorders>
              <w:top w:val="nil"/>
              <w:left w:val="nil"/>
              <w:bottom w:val="nil"/>
              <w:right w:val="nil"/>
            </w:tcBorders>
            <w:shd w:val="clear" w:color="auto" w:fill="auto"/>
            <w:noWrap/>
            <w:vAlign w:val="bottom"/>
            <w:hideMark/>
          </w:tcPr>
          <w:p w:rsidR="00722134" w:rsidRPr="00722134" w:rsidRDefault="00722134" w:rsidP="00722134">
            <w:pPr>
              <w:jc w:val="center"/>
              <w:rPr>
                <w:rFonts w:ascii="Arial Narrow" w:hAnsi="Arial Narrow"/>
                <w:color w:val="000000"/>
                <w:sz w:val="20"/>
                <w:lang w:val="es-ES"/>
              </w:rPr>
            </w:pPr>
            <w:r w:rsidRPr="00722134">
              <w:rPr>
                <w:rFonts w:ascii="Arial Narrow" w:hAnsi="Arial Narrow"/>
                <w:color w:val="000000"/>
                <w:sz w:val="20"/>
                <w:lang w:val="es-ES"/>
              </w:rPr>
              <w:t>$566.700</w:t>
            </w:r>
          </w:p>
        </w:tc>
        <w:tc>
          <w:tcPr>
            <w:tcW w:w="1200" w:type="dxa"/>
            <w:tcBorders>
              <w:top w:val="nil"/>
              <w:left w:val="nil"/>
              <w:bottom w:val="nil"/>
              <w:right w:val="nil"/>
            </w:tcBorders>
            <w:shd w:val="clear" w:color="auto" w:fill="auto"/>
            <w:noWrap/>
            <w:vAlign w:val="bottom"/>
            <w:hideMark/>
          </w:tcPr>
          <w:p w:rsidR="00722134" w:rsidRPr="00722134" w:rsidRDefault="00722134" w:rsidP="00722134">
            <w:pPr>
              <w:jc w:val="center"/>
              <w:rPr>
                <w:rFonts w:ascii="Arial Narrow" w:hAnsi="Arial Narrow"/>
                <w:sz w:val="20"/>
                <w:lang w:val="es-ES"/>
              </w:rPr>
            </w:pPr>
            <w:r w:rsidRPr="00722134">
              <w:rPr>
                <w:rFonts w:ascii="Arial Narrow" w:hAnsi="Arial Narrow"/>
                <w:sz w:val="20"/>
                <w:lang w:val="es-ES"/>
              </w:rPr>
              <w:t>360</w:t>
            </w:r>
          </w:p>
        </w:tc>
        <w:tc>
          <w:tcPr>
            <w:tcW w:w="1200" w:type="dxa"/>
            <w:tcBorders>
              <w:top w:val="nil"/>
              <w:left w:val="nil"/>
              <w:bottom w:val="nil"/>
              <w:right w:val="nil"/>
            </w:tcBorders>
            <w:shd w:val="clear" w:color="auto" w:fill="auto"/>
            <w:noWrap/>
            <w:vAlign w:val="bottom"/>
            <w:hideMark/>
          </w:tcPr>
          <w:p w:rsidR="00722134" w:rsidRPr="00722134" w:rsidRDefault="00722134" w:rsidP="00722134">
            <w:pPr>
              <w:jc w:val="center"/>
              <w:rPr>
                <w:rFonts w:ascii="Arial Narrow" w:hAnsi="Arial Narrow"/>
                <w:sz w:val="20"/>
                <w:lang w:val="es-ES"/>
              </w:rPr>
            </w:pPr>
            <w:r w:rsidRPr="00722134">
              <w:rPr>
                <w:rFonts w:ascii="Arial Narrow" w:hAnsi="Arial Narrow"/>
                <w:sz w:val="20"/>
                <w:lang w:val="es-ES"/>
              </w:rPr>
              <w:t>$566.700</w:t>
            </w:r>
          </w:p>
        </w:tc>
        <w:tc>
          <w:tcPr>
            <w:tcW w:w="1200" w:type="dxa"/>
            <w:tcBorders>
              <w:top w:val="nil"/>
              <w:left w:val="nil"/>
              <w:bottom w:val="nil"/>
              <w:right w:val="nil"/>
            </w:tcBorders>
            <w:shd w:val="clear" w:color="auto" w:fill="auto"/>
            <w:noWrap/>
            <w:vAlign w:val="bottom"/>
            <w:hideMark/>
          </w:tcPr>
          <w:p w:rsidR="00722134" w:rsidRPr="00722134" w:rsidRDefault="00722134" w:rsidP="00722134">
            <w:pPr>
              <w:jc w:val="center"/>
              <w:rPr>
                <w:rFonts w:ascii="Arial Narrow" w:hAnsi="Arial Narrow"/>
                <w:color w:val="000000"/>
                <w:sz w:val="20"/>
                <w:lang w:val="es-ES"/>
              </w:rPr>
            </w:pPr>
            <w:r w:rsidRPr="00722134">
              <w:rPr>
                <w:rFonts w:ascii="Arial Narrow" w:hAnsi="Arial Narrow"/>
                <w:color w:val="000000"/>
                <w:sz w:val="20"/>
                <w:lang w:val="es-ES"/>
              </w:rPr>
              <w:t>$566.700</w:t>
            </w:r>
          </w:p>
        </w:tc>
        <w:tc>
          <w:tcPr>
            <w:tcW w:w="1200" w:type="dxa"/>
            <w:tcBorders>
              <w:top w:val="nil"/>
              <w:left w:val="nil"/>
              <w:bottom w:val="nil"/>
              <w:right w:val="nil"/>
            </w:tcBorders>
            <w:shd w:val="clear" w:color="auto" w:fill="auto"/>
            <w:noWrap/>
            <w:vAlign w:val="bottom"/>
            <w:hideMark/>
          </w:tcPr>
          <w:p w:rsidR="00722134" w:rsidRPr="00722134" w:rsidRDefault="00722134" w:rsidP="00722134">
            <w:pPr>
              <w:jc w:val="center"/>
              <w:rPr>
                <w:rFonts w:ascii="Arial Narrow" w:hAnsi="Arial Narrow"/>
                <w:color w:val="000000"/>
                <w:sz w:val="20"/>
                <w:lang w:val="es-ES"/>
              </w:rPr>
            </w:pPr>
            <w:r w:rsidRPr="00722134">
              <w:rPr>
                <w:rFonts w:ascii="Arial Narrow" w:hAnsi="Arial Narrow"/>
                <w:color w:val="000000"/>
                <w:sz w:val="20"/>
                <w:lang w:val="es-ES"/>
              </w:rPr>
              <w:t>360</w:t>
            </w:r>
          </w:p>
        </w:tc>
        <w:tc>
          <w:tcPr>
            <w:tcW w:w="1200" w:type="dxa"/>
            <w:tcBorders>
              <w:top w:val="nil"/>
              <w:left w:val="nil"/>
              <w:bottom w:val="nil"/>
              <w:right w:val="nil"/>
            </w:tcBorders>
            <w:shd w:val="clear" w:color="auto" w:fill="auto"/>
            <w:noWrap/>
            <w:vAlign w:val="center"/>
            <w:hideMark/>
          </w:tcPr>
          <w:p w:rsidR="00722134" w:rsidRPr="00722134" w:rsidRDefault="00722134" w:rsidP="00722134">
            <w:pPr>
              <w:jc w:val="center"/>
              <w:rPr>
                <w:rFonts w:ascii="Arial Narrow" w:hAnsi="Arial Narrow"/>
                <w:color w:val="000000"/>
                <w:sz w:val="20"/>
                <w:lang w:val="es-ES"/>
              </w:rPr>
            </w:pPr>
            <w:r w:rsidRPr="00722134">
              <w:rPr>
                <w:rFonts w:ascii="Arial Narrow" w:hAnsi="Arial Narrow"/>
                <w:color w:val="000000"/>
                <w:sz w:val="20"/>
                <w:lang w:val="es-ES"/>
              </w:rPr>
              <w:t>$68.004</w:t>
            </w:r>
          </w:p>
        </w:tc>
        <w:tc>
          <w:tcPr>
            <w:tcW w:w="1400" w:type="dxa"/>
            <w:tcBorders>
              <w:top w:val="nil"/>
              <w:left w:val="nil"/>
              <w:bottom w:val="nil"/>
              <w:right w:val="nil"/>
            </w:tcBorders>
            <w:shd w:val="clear" w:color="auto" w:fill="auto"/>
            <w:noWrap/>
            <w:vAlign w:val="center"/>
            <w:hideMark/>
          </w:tcPr>
          <w:p w:rsidR="00722134" w:rsidRPr="00722134" w:rsidRDefault="00722134" w:rsidP="00722134">
            <w:pPr>
              <w:jc w:val="center"/>
              <w:rPr>
                <w:rFonts w:ascii="Arial Narrow" w:hAnsi="Arial Narrow"/>
                <w:color w:val="000000"/>
                <w:sz w:val="20"/>
                <w:lang w:val="es-ES"/>
              </w:rPr>
            </w:pPr>
            <w:r w:rsidRPr="00722134">
              <w:rPr>
                <w:rFonts w:ascii="Arial Narrow" w:hAnsi="Arial Narrow"/>
                <w:color w:val="000000"/>
                <w:sz w:val="20"/>
                <w:lang w:val="es-ES"/>
              </w:rPr>
              <w:t>$308.000</w:t>
            </w:r>
          </w:p>
        </w:tc>
      </w:tr>
      <w:tr w:rsidR="00722134" w:rsidRPr="00722134" w:rsidTr="00A43B79">
        <w:trPr>
          <w:trHeight w:val="300"/>
        </w:trPr>
        <w:tc>
          <w:tcPr>
            <w:tcW w:w="1200" w:type="dxa"/>
            <w:tcBorders>
              <w:top w:val="nil"/>
              <w:left w:val="nil"/>
              <w:bottom w:val="nil"/>
              <w:right w:val="nil"/>
            </w:tcBorders>
            <w:shd w:val="clear" w:color="auto" w:fill="auto"/>
            <w:noWrap/>
            <w:vAlign w:val="bottom"/>
            <w:hideMark/>
          </w:tcPr>
          <w:p w:rsidR="00722134" w:rsidRPr="00722134" w:rsidRDefault="00722134" w:rsidP="00722134">
            <w:pPr>
              <w:jc w:val="center"/>
              <w:rPr>
                <w:rFonts w:ascii="Arial Narrow" w:hAnsi="Arial Narrow"/>
                <w:color w:val="000000"/>
                <w:sz w:val="20"/>
                <w:lang w:val="es-ES"/>
              </w:rPr>
            </w:pPr>
            <w:r w:rsidRPr="00722134">
              <w:rPr>
                <w:rFonts w:ascii="Arial Narrow" w:hAnsi="Arial Narrow"/>
                <w:color w:val="000000"/>
                <w:sz w:val="20"/>
                <w:lang w:val="es-ES"/>
              </w:rPr>
              <w:t>2013</w:t>
            </w:r>
          </w:p>
        </w:tc>
        <w:tc>
          <w:tcPr>
            <w:tcW w:w="1200" w:type="dxa"/>
            <w:tcBorders>
              <w:top w:val="nil"/>
              <w:left w:val="nil"/>
              <w:bottom w:val="nil"/>
              <w:right w:val="nil"/>
            </w:tcBorders>
            <w:shd w:val="clear" w:color="auto" w:fill="auto"/>
            <w:noWrap/>
            <w:vAlign w:val="bottom"/>
            <w:hideMark/>
          </w:tcPr>
          <w:p w:rsidR="00722134" w:rsidRPr="00722134" w:rsidRDefault="00722134" w:rsidP="00722134">
            <w:pPr>
              <w:jc w:val="center"/>
              <w:rPr>
                <w:rFonts w:ascii="Arial Narrow" w:hAnsi="Arial Narrow"/>
                <w:color w:val="000000"/>
                <w:sz w:val="20"/>
                <w:lang w:val="es-ES"/>
              </w:rPr>
            </w:pPr>
            <w:r w:rsidRPr="00722134">
              <w:rPr>
                <w:rFonts w:ascii="Arial Narrow" w:hAnsi="Arial Narrow"/>
                <w:color w:val="000000"/>
                <w:sz w:val="20"/>
                <w:lang w:val="es-ES"/>
              </w:rPr>
              <w:t>$589.500</w:t>
            </w:r>
          </w:p>
        </w:tc>
        <w:tc>
          <w:tcPr>
            <w:tcW w:w="1200" w:type="dxa"/>
            <w:tcBorders>
              <w:top w:val="nil"/>
              <w:left w:val="nil"/>
              <w:bottom w:val="nil"/>
              <w:right w:val="nil"/>
            </w:tcBorders>
            <w:shd w:val="clear" w:color="auto" w:fill="auto"/>
            <w:noWrap/>
            <w:vAlign w:val="bottom"/>
            <w:hideMark/>
          </w:tcPr>
          <w:p w:rsidR="00722134" w:rsidRPr="00722134" w:rsidRDefault="00722134" w:rsidP="00722134">
            <w:pPr>
              <w:jc w:val="center"/>
              <w:rPr>
                <w:rFonts w:ascii="Arial Narrow" w:hAnsi="Arial Narrow"/>
                <w:sz w:val="20"/>
                <w:lang w:val="es-ES"/>
              </w:rPr>
            </w:pPr>
            <w:r w:rsidRPr="00722134">
              <w:rPr>
                <w:rFonts w:ascii="Arial Narrow" w:hAnsi="Arial Narrow"/>
                <w:sz w:val="20"/>
                <w:lang w:val="es-ES"/>
              </w:rPr>
              <w:t>360</w:t>
            </w:r>
          </w:p>
        </w:tc>
        <w:tc>
          <w:tcPr>
            <w:tcW w:w="1200" w:type="dxa"/>
            <w:tcBorders>
              <w:top w:val="nil"/>
              <w:left w:val="nil"/>
              <w:bottom w:val="nil"/>
              <w:right w:val="nil"/>
            </w:tcBorders>
            <w:shd w:val="clear" w:color="auto" w:fill="auto"/>
            <w:noWrap/>
            <w:vAlign w:val="bottom"/>
            <w:hideMark/>
          </w:tcPr>
          <w:p w:rsidR="00722134" w:rsidRPr="00722134" w:rsidRDefault="00722134" w:rsidP="00722134">
            <w:pPr>
              <w:jc w:val="center"/>
              <w:rPr>
                <w:rFonts w:ascii="Arial Narrow" w:hAnsi="Arial Narrow"/>
                <w:sz w:val="20"/>
                <w:lang w:val="es-ES"/>
              </w:rPr>
            </w:pPr>
            <w:r w:rsidRPr="00722134">
              <w:rPr>
                <w:rFonts w:ascii="Arial Narrow" w:hAnsi="Arial Narrow"/>
                <w:sz w:val="20"/>
                <w:lang w:val="es-ES"/>
              </w:rPr>
              <w:t>$589.500</w:t>
            </w:r>
          </w:p>
        </w:tc>
        <w:tc>
          <w:tcPr>
            <w:tcW w:w="1200" w:type="dxa"/>
            <w:tcBorders>
              <w:top w:val="nil"/>
              <w:left w:val="nil"/>
              <w:bottom w:val="nil"/>
              <w:right w:val="nil"/>
            </w:tcBorders>
            <w:shd w:val="clear" w:color="auto" w:fill="auto"/>
            <w:noWrap/>
            <w:vAlign w:val="bottom"/>
            <w:hideMark/>
          </w:tcPr>
          <w:p w:rsidR="00722134" w:rsidRPr="00722134" w:rsidRDefault="00722134" w:rsidP="00722134">
            <w:pPr>
              <w:jc w:val="center"/>
              <w:rPr>
                <w:rFonts w:ascii="Arial Narrow" w:hAnsi="Arial Narrow"/>
                <w:color w:val="000000"/>
                <w:sz w:val="20"/>
                <w:lang w:val="es-ES"/>
              </w:rPr>
            </w:pPr>
            <w:r w:rsidRPr="00722134">
              <w:rPr>
                <w:rFonts w:ascii="Arial Narrow" w:hAnsi="Arial Narrow"/>
                <w:color w:val="000000"/>
                <w:sz w:val="20"/>
                <w:lang w:val="es-ES"/>
              </w:rPr>
              <w:t>$589.500</w:t>
            </w:r>
          </w:p>
        </w:tc>
        <w:tc>
          <w:tcPr>
            <w:tcW w:w="1200" w:type="dxa"/>
            <w:tcBorders>
              <w:top w:val="nil"/>
              <w:left w:val="nil"/>
              <w:bottom w:val="nil"/>
              <w:right w:val="nil"/>
            </w:tcBorders>
            <w:shd w:val="clear" w:color="auto" w:fill="auto"/>
            <w:noWrap/>
            <w:vAlign w:val="bottom"/>
            <w:hideMark/>
          </w:tcPr>
          <w:p w:rsidR="00722134" w:rsidRPr="00722134" w:rsidRDefault="00722134" w:rsidP="00722134">
            <w:pPr>
              <w:jc w:val="center"/>
              <w:rPr>
                <w:rFonts w:ascii="Arial Narrow" w:hAnsi="Arial Narrow"/>
                <w:color w:val="000000"/>
                <w:sz w:val="20"/>
                <w:lang w:val="es-ES"/>
              </w:rPr>
            </w:pPr>
            <w:r w:rsidRPr="00722134">
              <w:rPr>
                <w:rFonts w:ascii="Arial Narrow" w:hAnsi="Arial Narrow"/>
                <w:color w:val="000000"/>
                <w:sz w:val="20"/>
                <w:lang w:val="es-ES"/>
              </w:rPr>
              <w:t>360</w:t>
            </w:r>
          </w:p>
        </w:tc>
        <w:tc>
          <w:tcPr>
            <w:tcW w:w="1200" w:type="dxa"/>
            <w:tcBorders>
              <w:top w:val="nil"/>
              <w:left w:val="nil"/>
              <w:bottom w:val="nil"/>
              <w:right w:val="nil"/>
            </w:tcBorders>
            <w:shd w:val="clear" w:color="auto" w:fill="auto"/>
            <w:noWrap/>
            <w:vAlign w:val="center"/>
            <w:hideMark/>
          </w:tcPr>
          <w:p w:rsidR="00722134" w:rsidRPr="00722134" w:rsidRDefault="00722134" w:rsidP="00722134">
            <w:pPr>
              <w:jc w:val="center"/>
              <w:rPr>
                <w:rFonts w:ascii="Arial Narrow" w:hAnsi="Arial Narrow"/>
                <w:color w:val="000000"/>
                <w:sz w:val="20"/>
                <w:lang w:val="es-ES"/>
              </w:rPr>
            </w:pPr>
            <w:r w:rsidRPr="00722134">
              <w:rPr>
                <w:rFonts w:ascii="Arial Narrow" w:hAnsi="Arial Narrow"/>
                <w:color w:val="000000"/>
                <w:sz w:val="20"/>
                <w:lang w:val="es-ES"/>
              </w:rPr>
              <w:t>$70.740</w:t>
            </w:r>
          </w:p>
        </w:tc>
        <w:tc>
          <w:tcPr>
            <w:tcW w:w="1400" w:type="dxa"/>
            <w:tcBorders>
              <w:top w:val="nil"/>
              <w:left w:val="nil"/>
              <w:bottom w:val="nil"/>
              <w:right w:val="nil"/>
            </w:tcBorders>
            <w:shd w:val="clear" w:color="auto" w:fill="auto"/>
            <w:noWrap/>
            <w:vAlign w:val="center"/>
            <w:hideMark/>
          </w:tcPr>
          <w:p w:rsidR="00722134" w:rsidRPr="00722134" w:rsidRDefault="00722134" w:rsidP="00722134">
            <w:pPr>
              <w:jc w:val="center"/>
              <w:rPr>
                <w:rFonts w:ascii="Arial Narrow" w:hAnsi="Arial Narrow"/>
                <w:color w:val="000000"/>
                <w:sz w:val="20"/>
                <w:lang w:val="es-ES"/>
              </w:rPr>
            </w:pPr>
            <w:r w:rsidRPr="00722134">
              <w:rPr>
                <w:rFonts w:ascii="Arial Narrow" w:hAnsi="Arial Narrow"/>
                <w:color w:val="000000"/>
                <w:sz w:val="20"/>
                <w:lang w:val="es-ES"/>
              </w:rPr>
              <w:t>$308.000</w:t>
            </w:r>
          </w:p>
        </w:tc>
      </w:tr>
      <w:tr w:rsidR="00722134" w:rsidRPr="00722134" w:rsidTr="00A43B79">
        <w:trPr>
          <w:trHeight w:val="300"/>
        </w:trPr>
        <w:tc>
          <w:tcPr>
            <w:tcW w:w="1200" w:type="dxa"/>
            <w:tcBorders>
              <w:top w:val="nil"/>
              <w:left w:val="nil"/>
              <w:bottom w:val="single" w:sz="4" w:space="0" w:color="auto"/>
              <w:right w:val="nil"/>
            </w:tcBorders>
            <w:shd w:val="clear" w:color="auto" w:fill="auto"/>
            <w:noWrap/>
            <w:vAlign w:val="bottom"/>
            <w:hideMark/>
          </w:tcPr>
          <w:p w:rsidR="00722134" w:rsidRPr="00722134" w:rsidRDefault="00722134" w:rsidP="00722134">
            <w:pPr>
              <w:jc w:val="center"/>
              <w:rPr>
                <w:rFonts w:ascii="Arial Narrow" w:hAnsi="Arial Narrow"/>
                <w:color w:val="000000"/>
                <w:sz w:val="20"/>
                <w:lang w:val="es-ES"/>
              </w:rPr>
            </w:pPr>
            <w:r w:rsidRPr="00722134">
              <w:rPr>
                <w:rFonts w:ascii="Arial Narrow" w:hAnsi="Arial Narrow"/>
                <w:color w:val="000000"/>
                <w:sz w:val="20"/>
                <w:lang w:val="es-ES"/>
              </w:rPr>
              <w:t>2014</w:t>
            </w:r>
          </w:p>
        </w:tc>
        <w:tc>
          <w:tcPr>
            <w:tcW w:w="1200" w:type="dxa"/>
            <w:tcBorders>
              <w:top w:val="nil"/>
              <w:left w:val="nil"/>
              <w:bottom w:val="single" w:sz="4" w:space="0" w:color="auto"/>
              <w:right w:val="nil"/>
            </w:tcBorders>
            <w:shd w:val="clear" w:color="auto" w:fill="auto"/>
            <w:noWrap/>
            <w:vAlign w:val="bottom"/>
            <w:hideMark/>
          </w:tcPr>
          <w:p w:rsidR="00722134" w:rsidRPr="00722134" w:rsidRDefault="00722134" w:rsidP="00722134">
            <w:pPr>
              <w:jc w:val="center"/>
              <w:rPr>
                <w:rFonts w:ascii="Arial Narrow" w:hAnsi="Arial Narrow"/>
                <w:color w:val="000000"/>
                <w:sz w:val="20"/>
                <w:lang w:val="es-ES"/>
              </w:rPr>
            </w:pPr>
            <w:r w:rsidRPr="00722134">
              <w:rPr>
                <w:rFonts w:ascii="Arial Narrow" w:hAnsi="Arial Narrow"/>
                <w:color w:val="000000"/>
                <w:sz w:val="20"/>
                <w:lang w:val="es-ES"/>
              </w:rPr>
              <w:t>$616.000</w:t>
            </w:r>
          </w:p>
        </w:tc>
        <w:tc>
          <w:tcPr>
            <w:tcW w:w="1200" w:type="dxa"/>
            <w:tcBorders>
              <w:top w:val="nil"/>
              <w:left w:val="nil"/>
              <w:bottom w:val="single" w:sz="4" w:space="0" w:color="auto"/>
              <w:right w:val="nil"/>
            </w:tcBorders>
            <w:shd w:val="clear" w:color="auto" w:fill="auto"/>
            <w:noWrap/>
            <w:vAlign w:val="bottom"/>
            <w:hideMark/>
          </w:tcPr>
          <w:p w:rsidR="00722134" w:rsidRPr="00722134" w:rsidRDefault="00722134" w:rsidP="00722134">
            <w:pPr>
              <w:jc w:val="center"/>
              <w:rPr>
                <w:rFonts w:ascii="Arial Narrow" w:hAnsi="Arial Narrow"/>
                <w:sz w:val="20"/>
                <w:lang w:val="es-ES"/>
              </w:rPr>
            </w:pPr>
            <w:r w:rsidRPr="00722134">
              <w:rPr>
                <w:rFonts w:ascii="Arial Narrow" w:hAnsi="Arial Narrow"/>
                <w:sz w:val="20"/>
                <w:lang w:val="es-ES"/>
              </w:rPr>
              <w:t>36</w:t>
            </w:r>
          </w:p>
        </w:tc>
        <w:tc>
          <w:tcPr>
            <w:tcW w:w="1200" w:type="dxa"/>
            <w:tcBorders>
              <w:top w:val="nil"/>
              <w:left w:val="nil"/>
              <w:bottom w:val="single" w:sz="4" w:space="0" w:color="auto"/>
              <w:right w:val="nil"/>
            </w:tcBorders>
            <w:shd w:val="clear" w:color="auto" w:fill="auto"/>
            <w:noWrap/>
            <w:vAlign w:val="bottom"/>
            <w:hideMark/>
          </w:tcPr>
          <w:p w:rsidR="00722134" w:rsidRPr="00722134" w:rsidRDefault="00722134" w:rsidP="00722134">
            <w:pPr>
              <w:jc w:val="center"/>
              <w:rPr>
                <w:rFonts w:ascii="Arial Narrow" w:hAnsi="Arial Narrow"/>
                <w:sz w:val="20"/>
                <w:lang w:val="es-ES"/>
              </w:rPr>
            </w:pPr>
            <w:r w:rsidRPr="00722134">
              <w:rPr>
                <w:rFonts w:ascii="Arial Narrow" w:hAnsi="Arial Narrow"/>
                <w:sz w:val="20"/>
                <w:lang w:val="es-ES"/>
              </w:rPr>
              <w:t>$616.000</w:t>
            </w:r>
          </w:p>
        </w:tc>
        <w:tc>
          <w:tcPr>
            <w:tcW w:w="1200" w:type="dxa"/>
            <w:tcBorders>
              <w:top w:val="nil"/>
              <w:left w:val="nil"/>
              <w:bottom w:val="single" w:sz="4" w:space="0" w:color="auto"/>
              <w:right w:val="nil"/>
            </w:tcBorders>
            <w:shd w:val="clear" w:color="auto" w:fill="auto"/>
            <w:noWrap/>
            <w:vAlign w:val="bottom"/>
            <w:hideMark/>
          </w:tcPr>
          <w:p w:rsidR="00722134" w:rsidRPr="00722134" w:rsidRDefault="00722134" w:rsidP="00722134">
            <w:pPr>
              <w:jc w:val="center"/>
              <w:rPr>
                <w:rFonts w:ascii="Arial Narrow" w:hAnsi="Arial Narrow"/>
                <w:color w:val="000000"/>
                <w:sz w:val="20"/>
                <w:lang w:val="es-ES"/>
              </w:rPr>
            </w:pPr>
            <w:r w:rsidRPr="00722134">
              <w:rPr>
                <w:rFonts w:ascii="Arial Narrow" w:hAnsi="Arial Narrow"/>
                <w:color w:val="000000"/>
                <w:sz w:val="20"/>
                <w:lang w:val="es-ES"/>
              </w:rPr>
              <w:t>$61.600</w:t>
            </w:r>
          </w:p>
        </w:tc>
        <w:tc>
          <w:tcPr>
            <w:tcW w:w="1200" w:type="dxa"/>
            <w:tcBorders>
              <w:top w:val="nil"/>
              <w:left w:val="nil"/>
              <w:bottom w:val="single" w:sz="4" w:space="0" w:color="auto"/>
              <w:right w:val="nil"/>
            </w:tcBorders>
            <w:shd w:val="clear" w:color="auto" w:fill="auto"/>
            <w:noWrap/>
            <w:vAlign w:val="bottom"/>
            <w:hideMark/>
          </w:tcPr>
          <w:p w:rsidR="00722134" w:rsidRPr="00722134" w:rsidRDefault="00722134" w:rsidP="00722134">
            <w:pPr>
              <w:jc w:val="center"/>
              <w:rPr>
                <w:rFonts w:ascii="Arial Narrow" w:hAnsi="Arial Narrow"/>
                <w:color w:val="000000"/>
                <w:sz w:val="20"/>
                <w:lang w:val="es-ES"/>
              </w:rPr>
            </w:pPr>
            <w:r w:rsidRPr="00722134">
              <w:rPr>
                <w:rFonts w:ascii="Arial Narrow" w:hAnsi="Arial Narrow"/>
                <w:color w:val="000000"/>
                <w:sz w:val="20"/>
                <w:lang w:val="es-ES"/>
              </w:rPr>
              <w:t>36</w:t>
            </w:r>
          </w:p>
        </w:tc>
        <w:tc>
          <w:tcPr>
            <w:tcW w:w="1200" w:type="dxa"/>
            <w:tcBorders>
              <w:top w:val="nil"/>
              <w:left w:val="nil"/>
              <w:bottom w:val="single" w:sz="4" w:space="0" w:color="auto"/>
              <w:right w:val="nil"/>
            </w:tcBorders>
            <w:shd w:val="clear" w:color="auto" w:fill="auto"/>
            <w:noWrap/>
            <w:vAlign w:val="center"/>
            <w:hideMark/>
          </w:tcPr>
          <w:p w:rsidR="00722134" w:rsidRPr="00722134" w:rsidRDefault="00722134" w:rsidP="00722134">
            <w:pPr>
              <w:jc w:val="center"/>
              <w:rPr>
                <w:rFonts w:ascii="Arial Narrow" w:hAnsi="Arial Narrow"/>
                <w:color w:val="000000"/>
                <w:sz w:val="20"/>
                <w:lang w:val="es-ES"/>
              </w:rPr>
            </w:pPr>
            <w:r w:rsidRPr="00722134">
              <w:rPr>
                <w:rFonts w:ascii="Arial Narrow" w:hAnsi="Arial Narrow"/>
                <w:color w:val="000000"/>
                <w:sz w:val="20"/>
                <w:lang w:val="es-ES"/>
              </w:rPr>
              <w:t>$739</w:t>
            </w:r>
          </w:p>
        </w:tc>
        <w:tc>
          <w:tcPr>
            <w:tcW w:w="1400" w:type="dxa"/>
            <w:tcBorders>
              <w:top w:val="nil"/>
              <w:left w:val="nil"/>
              <w:bottom w:val="single" w:sz="4" w:space="0" w:color="auto"/>
              <w:right w:val="nil"/>
            </w:tcBorders>
            <w:shd w:val="clear" w:color="auto" w:fill="auto"/>
            <w:noWrap/>
            <w:vAlign w:val="center"/>
            <w:hideMark/>
          </w:tcPr>
          <w:p w:rsidR="00722134" w:rsidRPr="00722134" w:rsidRDefault="00722134" w:rsidP="00722134">
            <w:pPr>
              <w:jc w:val="center"/>
              <w:rPr>
                <w:rFonts w:ascii="Arial Narrow" w:hAnsi="Arial Narrow"/>
                <w:color w:val="000000"/>
                <w:sz w:val="20"/>
                <w:lang w:val="es-ES"/>
              </w:rPr>
            </w:pPr>
            <w:r w:rsidRPr="00722134">
              <w:rPr>
                <w:rFonts w:ascii="Arial Narrow" w:hAnsi="Arial Narrow"/>
                <w:color w:val="000000"/>
                <w:sz w:val="20"/>
                <w:lang w:val="es-ES"/>
              </w:rPr>
              <w:t>$65.707</w:t>
            </w:r>
          </w:p>
        </w:tc>
      </w:tr>
      <w:tr w:rsidR="00722134" w:rsidRPr="00722134" w:rsidTr="00A43B79">
        <w:trPr>
          <w:trHeight w:val="300"/>
        </w:trPr>
        <w:tc>
          <w:tcPr>
            <w:tcW w:w="2400" w:type="dxa"/>
            <w:gridSpan w:val="2"/>
            <w:tcBorders>
              <w:top w:val="single" w:sz="4" w:space="0" w:color="auto"/>
              <w:left w:val="nil"/>
              <w:bottom w:val="nil"/>
              <w:right w:val="nil"/>
            </w:tcBorders>
            <w:shd w:val="clear" w:color="auto" w:fill="auto"/>
            <w:noWrap/>
            <w:vAlign w:val="bottom"/>
            <w:hideMark/>
          </w:tcPr>
          <w:p w:rsidR="00722134" w:rsidRPr="00722134" w:rsidRDefault="00722134" w:rsidP="00722134">
            <w:pPr>
              <w:jc w:val="center"/>
              <w:rPr>
                <w:rFonts w:ascii="Arial Narrow" w:hAnsi="Arial Narrow"/>
                <w:color w:val="000000"/>
                <w:sz w:val="20"/>
                <w:lang w:val="es-ES"/>
              </w:rPr>
            </w:pPr>
            <w:r w:rsidRPr="00722134">
              <w:rPr>
                <w:rFonts w:ascii="Arial Narrow" w:hAnsi="Arial Narrow"/>
                <w:color w:val="000000"/>
                <w:sz w:val="20"/>
                <w:lang w:val="es-ES"/>
              </w:rPr>
              <w:t xml:space="preserve">TOTAL </w:t>
            </w:r>
          </w:p>
        </w:tc>
        <w:tc>
          <w:tcPr>
            <w:tcW w:w="1200" w:type="dxa"/>
            <w:tcBorders>
              <w:top w:val="nil"/>
              <w:left w:val="nil"/>
              <w:bottom w:val="nil"/>
              <w:right w:val="nil"/>
            </w:tcBorders>
            <w:shd w:val="clear" w:color="auto" w:fill="auto"/>
            <w:noWrap/>
            <w:vAlign w:val="center"/>
            <w:hideMark/>
          </w:tcPr>
          <w:p w:rsidR="00722134" w:rsidRPr="00722134" w:rsidRDefault="00722134" w:rsidP="00722134">
            <w:pPr>
              <w:jc w:val="center"/>
              <w:rPr>
                <w:rFonts w:ascii="Arial Narrow" w:hAnsi="Arial Narrow"/>
                <w:color w:val="000000"/>
                <w:sz w:val="20"/>
                <w:lang w:val="es-ES"/>
              </w:rPr>
            </w:pPr>
          </w:p>
        </w:tc>
        <w:tc>
          <w:tcPr>
            <w:tcW w:w="1200" w:type="dxa"/>
            <w:tcBorders>
              <w:top w:val="nil"/>
              <w:left w:val="nil"/>
              <w:bottom w:val="nil"/>
              <w:right w:val="nil"/>
            </w:tcBorders>
            <w:shd w:val="clear" w:color="auto" w:fill="auto"/>
            <w:noWrap/>
            <w:vAlign w:val="bottom"/>
            <w:hideMark/>
          </w:tcPr>
          <w:p w:rsidR="00722134" w:rsidRPr="00722134" w:rsidRDefault="00722134" w:rsidP="00722134">
            <w:pPr>
              <w:jc w:val="center"/>
              <w:rPr>
                <w:sz w:val="20"/>
                <w:lang w:val="es-ES"/>
              </w:rPr>
            </w:pPr>
          </w:p>
        </w:tc>
        <w:tc>
          <w:tcPr>
            <w:tcW w:w="1200" w:type="dxa"/>
            <w:tcBorders>
              <w:top w:val="nil"/>
              <w:left w:val="nil"/>
              <w:bottom w:val="nil"/>
              <w:right w:val="nil"/>
            </w:tcBorders>
            <w:shd w:val="clear" w:color="auto" w:fill="auto"/>
            <w:noWrap/>
            <w:vAlign w:val="center"/>
            <w:hideMark/>
          </w:tcPr>
          <w:p w:rsidR="00722134" w:rsidRPr="00722134" w:rsidRDefault="00722134" w:rsidP="00722134">
            <w:pPr>
              <w:jc w:val="center"/>
              <w:rPr>
                <w:rFonts w:ascii="Arial Narrow" w:hAnsi="Arial Narrow"/>
                <w:b/>
                <w:bCs/>
                <w:color w:val="000000"/>
                <w:sz w:val="20"/>
                <w:u w:val="single"/>
                <w:lang w:val="es-ES"/>
              </w:rPr>
            </w:pPr>
            <w:r w:rsidRPr="00722134">
              <w:rPr>
                <w:rFonts w:ascii="Arial Narrow" w:hAnsi="Arial Narrow"/>
                <w:b/>
                <w:bCs/>
                <w:color w:val="000000"/>
                <w:sz w:val="20"/>
                <w:u w:val="single"/>
                <w:lang w:val="es-ES"/>
              </w:rPr>
              <w:t>$3.048.564</w:t>
            </w:r>
          </w:p>
        </w:tc>
        <w:tc>
          <w:tcPr>
            <w:tcW w:w="1200" w:type="dxa"/>
            <w:tcBorders>
              <w:top w:val="nil"/>
              <w:left w:val="nil"/>
              <w:bottom w:val="nil"/>
              <w:right w:val="nil"/>
            </w:tcBorders>
            <w:shd w:val="clear" w:color="auto" w:fill="auto"/>
            <w:noWrap/>
            <w:vAlign w:val="center"/>
            <w:hideMark/>
          </w:tcPr>
          <w:p w:rsidR="00722134" w:rsidRPr="00722134" w:rsidRDefault="00722134" w:rsidP="00722134">
            <w:pPr>
              <w:jc w:val="center"/>
              <w:rPr>
                <w:rFonts w:ascii="Arial Narrow" w:hAnsi="Arial Narrow"/>
                <w:b/>
                <w:bCs/>
                <w:color w:val="000000"/>
                <w:sz w:val="20"/>
                <w:u w:val="single"/>
                <w:lang w:val="es-ES"/>
              </w:rPr>
            </w:pPr>
          </w:p>
        </w:tc>
        <w:tc>
          <w:tcPr>
            <w:tcW w:w="1200" w:type="dxa"/>
            <w:tcBorders>
              <w:top w:val="nil"/>
              <w:left w:val="nil"/>
              <w:bottom w:val="nil"/>
              <w:right w:val="nil"/>
            </w:tcBorders>
            <w:shd w:val="clear" w:color="auto" w:fill="auto"/>
            <w:noWrap/>
            <w:vAlign w:val="center"/>
            <w:hideMark/>
          </w:tcPr>
          <w:p w:rsidR="00722134" w:rsidRPr="00722134" w:rsidRDefault="00722134" w:rsidP="00722134">
            <w:pPr>
              <w:jc w:val="center"/>
              <w:rPr>
                <w:rFonts w:ascii="Arial Narrow" w:hAnsi="Arial Narrow"/>
                <w:b/>
                <w:bCs/>
                <w:color w:val="000000"/>
                <w:sz w:val="20"/>
                <w:u w:val="single"/>
                <w:lang w:val="es-ES"/>
              </w:rPr>
            </w:pPr>
            <w:r w:rsidRPr="00722134">
              <w:rPr>
                <w:rFonts w:ascii="Arial Narrow" w:hAnsi="Arial Narrow"/>
                <w:b/>
                <w:bCs/>
                <w:color w:val="000000"/>
                <w:sz w:val="20"/>
                <w:u w:val="single"/>
                <w:lang w:val="es-ES"/>
              </w:rPr>
              <w:t>$150.570</w:t>
            </w:r>
          </w:p>
        </w:tc>
        <w:tc>
          <w:tcPr>
            <w:tcW w:w="1400" w:type="dxa"/>
            <w:tcBorders>
              <w:top w:val="nil"/>
              <w:left w:val="nil"/>
              <w:bottom w:val="nil"/>
              <w:right w:val="nil"/>
            </w:tcBorders>
            <w:shd w:val="clear" w:color="auto" w:fill="auto"/>
            <w:noWrap/>
            <w:vAlign w:val="center"/>
            <w:hideMark/>
          </w:tcPr>
          <w:p w:rsidR="00722134" w:rsidRPr="00722134" w:rsidRDefault="00722134" w:rsidP="00722134">
            <w:pPr>
              <w:jc w:val="center"/>
              <w:rPr>
                <w:rFonts w:ascii="Arial Narrow" w:hAnsi="Arial Narrow"/>
                <w:b/>
                <w:bCs/>
                <w:color w:val="000000"/>
                <w:sz w:val="20"/>
                <w:lang w:val="es-ES"/>
              </w:rPr>
            </w:pPr>
            <w:r w:rsidRPr="00722134">
              <w:rPr>
                <w:rFonts w:ascii="Arial Narrow" w:hAnsi="Arial Narrow"/>
                <w:b/>
                <w:bCs/>
                <w:color w:val="000000"/>
                <w:sz w:val="20"/>
                <w:lang w:val="es-ES"/>
              </w:rPr>
              <w:t>$1.166.293</w:t>
            </w:r>
          </w:p>
        </w:tc>
      </w:tr>
    </w:tbl>
    <w:p w:rsidR="00D93272" w:rsidRPr="008045EF" w:rsidRDefault="00DB471C" w:rsidP="00A31F99">
      <w:pPr>
        <w:spacing w:line="360" w:lineRule="auto"/>
        <w:ind w:firstLine="900"/>
        <w:jc w:val="both"/>
        <w:rPr>
          <w:rFonts w:ascii="Arial Narrow" w:hAnsi="Arial Narrow"/>
          <w:sz w:val="28"/>
          <w:szCs w:val="28"/>
        </w:rPr>
      </w:pPr>
      <w:r w:rsidRPr="008045EF">
        <w:rPr>
          <w:rFonts w:ascii="Arial Narrow" w:hAnsi="Arial Narrow" w:cs="Microsoft Sans Serif"/>
          <w:bCs/>
          <w:iCs/>
          <w:sz w:val="28"/>
          <w:szCs w:val="28"/>
          <w:lang w:val="es-ES"/>
        </w:rPr>
        <w:t xml:space="preserve">                          </w:t>
      </w:r>
    </w:p>
    <w:sectPr w:rsidR="00D93272" w:rsidRPr="008045EF" w:rsidSect="004B17F8">
      <w:headerReference w:type="default" r:id="rId8"/>
      <w:footerReference w:type="even" r:id="rId9"/>
      <w:footerReference w:type="default" r:id="rId10"/>
      <w:pgSz w:w="12242" w:h="18722" w:code="120"/>
      <w:pgMar w:top="1701" w:right="1701" w:bottom="1702"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65EC" w:rsidRDefault="005A65EC">
      <w:r>
        <w:separator/>
      </w:r>
    </w:p>
  </w:endnote>
  <w:endnote w:type="continuationSeparator" w:id="0">
    <w:p w:rsidR="005A65EC" w:rsidRDefault="005A6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Roman 12cpi">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AB3" w:rsidRDefault="008A5AB3" w:rsidP="004104D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A5AB3" w:rsidRDefault="008A5AB3" w:rsidP="0010554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AB3" w:rsidRDefault="008A5AB3" w:rsidP="004104D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20652">
      <w:rPr>
        <w:rStyle w:val="Nmerodepgina"/>
        <w:noProof/>
      </w:rPr>
      <w:t>1</w:t>
    </w:r>
    <w:r>
      <w:rPr>
        <w:rStyle w:val="Nmerodepgina"/>
      </w:rPr>
      <w:fldChar w:fldCharType="end"/>
    </w:r>
  </w:p>
  <w:p w:rsidR="008A5AB3" w:rsidRDefault="008A5AB3" w:rsidP="00105540">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65EC" w:rsidRDefault="005A65EC">
      <w:r>
        <w:separator/>
      </w:r>
    </w:p>
  </w:footnote>
  <w:footnote w:type="continuationSeparator" w:id="0">
    <w:p w:rsidR="005A65EC" w:rsidRDefault="005A65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AB3" w:rsidRPr="00EB59BA" w:rsidRDefault="008A5AB3" w:rsidP="00602FDF">
    <w:pPr>
      <w:jc w:val="both"/>
      <w:rPr>
        <w:rFonts w:ascii="Arial Narrow" w:hAnsi="Arial Narrow" w:cs="Arial"/>
        <w:bCs/>
        <w:i/>
        <w:sz w:val="16"/>
        <w:szCs w:val="16"/>
      </w:rPr>
    </w:pPr>
    <w:r w:rsidRPr="00EB59BA">
      <w:rPr>
        <w:rFonts w:ascii="Arial Narrow" w:hAnsi="Arial Narrow" w:cs="Arial"/>
        <w:bCs/>
        <w:i/>
        <w:sz w:val="16"/>
        <w:szCs w:val="16"/>
      </w:rPr>
      <w:t xml:space="preserve">Radicación No: </w:t>
    </w:r>
    <w:r w:rsidR="002F1FD5">
      <w:rPr>
        <w:rFonts w:ascii="Arial Narrow" w:hAnsi="Arial Narrow" w:cs="Arial"/>
        <w:bCs/>
        <w:i/>
        <w:sz w:val="16"/>
        <w:szCs w:val="16"/>
      </w:rPr>
      <w:t>66001-31-05-002</w:t>
    </w:r>
    <w:r w:rsidR="00D91D8C">
      <w:rPr>
        <w:rFonts w:ascii="Arial Narrow" w:hAnsi="Arial Narrow" w:cs="Arial"/>
        <w:bCs/>
        <w:i/>
        <w:sz w:val="16"/>
        <w:szCs w:val="16"/>
      </w:rPr>
      <w:t>-201</w:t>
    </w:r>
    <w:r w:rsidR="002F1FD5">
      <w:rPr>
        <w:rFonts w:ascii="Arial Narrow" w:hAnsi="Arial Narrow" w:cs="Arial"/>
        <w:bCs/>
        <w:i/>
        <w:sz w:val="16"/>
        <w:szCs w:val="16"/>
      </w:rPr>
      <w:t>4</w:t>
    </w:r>
    <w:r w:rsidR="00D91D8C" w:rsidRPr="00D91D8C">
      <w:rPr>
        <w:rFonts w:ascii="Arial Narrow" w:hAnsi="Arial Narrow" w:cs="Arial"/>
        <w:bCs/>
        <w:i/>
        <w:sz w:val="16"/>
        <w:szCs w:val="16"/>
      </w:rPr>
      <w:t>-00</w:t>
    </w:r>
    <w:r w:rsidR="002F1FD5">
      <w:rPr>
        <w:rFonts w:ascii="Arial Narrow" w:hAnsi="Arial Narrow" w:cs="Arial"/>
        <w:bCs/>
        <w:i/>
        <w:sz w:val="16"/>
        <w:szCs w:val="16"/>
      </w:rPr>
      <w:t>376</w:t>
    </w:r>
    <w:r w:rsidR="00D91D8C" w:rsidRPr="00D91D8C">
      <w:rPr>
        <w:rFonts w:ascii="Arial Narrow" w:hAnsi="Arial Narrow" w:cs="Arial"/>
        <w:bCs/>
        <w:i/>
        <w:sz w:val="16"/>
        <w:szCs w:val="16"/>
      </w:rPr>
      <w:t>-01</w:t>
    </w:r>
  </w:p>
  <w:p w:rsidR="008A5AB3" w:rsidRPr="00EB59BA" w:rsidRDefault="002F1FD5" w:rsidP="00602FDF">
    <w:pPr>
      <w:jc w:val="both"/>
      <w:rPr>
        <w:rFonts w:ascii="Arial Narrow" w:hAnsi="Arial Narrow" w:cs="Arial"/>
        <w:bCs/>
        <w:i/>
        <w:iCs/>
        <w:sz w:val="16"/>
        <w:szCs w:val="16"/>
      </w:rPr>
    </w:pPr>
    <w:r>
      <w:rPr>
        <w:rFonts w:ascii="Arial Narrow" w:hAnsi="Arial Narrow" w:cs="Arial"/>
        <w:bCs/>
        <w:i/>
        <w:sz w:val="16"/>
        <w:szCs w:val="16"/>
      </w:rPr>
      <w:t>Gloria I. Castrillón S</w:t>
    </w:r>
    <w:r w:rsidR="00886CC7">
      <w:rPr>
        <w:rFonts w:ascii="Arial Narrow" w:hAnsi="Arial Narrow" w:cs="Arial"/>
        <w:bCs/>
        <w:i/>
        <w:sz w:val="16"/>
        <w:szCs w:val="16"/>
      </w:rPr>
      <w:t xml:space="preserve">. </w:t>
    </w:r>
    <w:r w:rsidR="008A5AB3" w:rsidRPr="00EB59BA">
      <w:rPr>
        <w:rFonts w:ascii="Arial Narrow" w:hAnsi="Arial Narrow" w:cs="Arial"/>
        <w:bCs/>
        <w:i/>
        <w:sz w:val="16"/>
        <w:szCs w:val="16"/>
      </w:rPr>
      <w:t>vs</w:t>
    </w:r>
    <w:r w:rsidR="00D91D8C">
      <w:rPr>
        <w:rFonts w:ascii="Arial Narrow" w:hAnsi="Arial Narrow" w:cs="Arial"/>
        <w:bCs/>
        <w:i/>
        <w:sz w:val="16"/>
        <w:szCs w:val="16"/>
      </w:rPr>
      <w:t>.</w:t>
    </w:r>
    <w:r w:rsidR="00886CC7">
      <w:rPr>
        <w:rFonts w:ascii="Arial Narrow" w:hAnsi="Arial Narrow" w:cs="Arial"/>
        <w:bCs/>
        <w:i/>
        <w:sz w:val="16"/>
        <w:szCs w:val="16"/>
      </w:rPr>
      <w:t xml:space="preserve"> </w:t>
    </w:r>
    <w:r>
      <w:rPr>
        <w:rFonts w:ascii="Arial Narrow" w:hAnsi="Arial Narrow" w:cs="Arial"/>
        <w:bCs/>
        <w:i/>
        <w:sz w:val="16"/>
        <w:szCs w:val="16"/>
      </w:rPr>
      <w:t>María E. Franco V.</w:t>
    </w:r>
  </w:p>
  <w:p w:rsidR="008A5AB3" w:rsidRPr="00041201" w:rsidRDefault="008A5AB3">
    <w:pPr>
      <w:pStyle w:val="Encabezado"/>
      <w:rPr>
        <w:rFonts w:ascii="Arial Narrow" w:hAnsi="Arial Narrow"/>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F522C"/>
    <w:multiLevelType w:val="hybridMultilevel"/>
    <w:tmpl w:val="38162B58"/>
    <w:lvl w:ilvl="0" w:tplc="69543212">
      <w:start w:val="1"/>
      <w:numFmt w:val="decimal"/>
      <w:lvlText w:val="%1."/>
      <w:lvlJc w:val="left"/>
      <w:pPr>
        <w:ind w:left="1211" w:hanging="36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1">
    <w:nsid w:val="04F72BE0"/>
    <w:multiLevelType w:val="multilevel"/>
    <w:tmpl w:val="F73A0DA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239A0265"/>
    <w:multiLevelType w:val="hybridMultilevel"/>
    <w:tmpl w:val="8B060AE4"/>
    <w:lvl w:ilvl="0" w:tplc="240A000F">
      <w:start w:val="1"/>
      <w:numFmt w:val="decimal"/>
      <w:lvlText w:val="%1."/>
      <w:lvlJc w:val="left"/>
      <w:pPr>
        <w:tabs>
          <w:tab w:val="num" w:pos="720"/>
        </w:tabs>
        <w:ind w:left="720" w:hanging="360"/>
      </w:pPr>
    </w:lvl>
    <w:lvl w:ilvl="1" w:tplc="240A0019">
      <w:start w:val="1"/>
      <w:numFmt w:val="lowerLetter"/>
      <w:lvlText w:val="%2."/>
      <w:lvlJc w:val="left"/>
      <w:pPr>
        <w:tabs>
          <w:tab w:val="num" w:pos="1440"/>
        </w:tabs>
        <w:ind w:left="1440" w:hanging="360"/>
      </w:pPr>
    </w:lvl>
    <w:lvl w:ilvl="2" w:tplc="240A001B" w:tentative="1">
      <w:start w:val="1"/>
      <w:numFmt w:val="lowerRoman"/>
      <w:lvlText w:val="%3."/>
      <w:lvlJc w:val="right"/>
      <w:pPr>
        <w:tabs>
          <w:tab w:val="num" w:pos="2160"/>
        </w:tabs>
        <w:ind w:left="2160" w:hanging="180"/>
      </w:pPr>
    </w:lvl>
    <w:lvl w:ilvl="3" w:tplc="240A000F" w:tentative="1">
      <w:start w:val="1"/>
      <w:numFmt w:val="decimal"/>
      <w:lvlText w:val="%4."/>
      <w:lvlJc w:val="left"/>
      <w:pPr>
        <w:tabs>
          <w:tab w:val="num" w:pos="2880"/>
        </w:tabs>
        <w:ind w:left="2880" w:hanging="360"/>
      </w:pPr>
    </w:lvl>
    <w:lvl w:ilvl="4" w:tplc="240A0019" w:tentative="1">
      <w:start w:val="1"/>
      <w:numFmt w:val="lowerLetter"/>
      <w:lvlText w:val="%5."/>
      <w:lvlJc w:val="left"/>
      <w:pPr>
        <w:tabs>
          <w:tab w:val="num" w:pos="3600"/>
        </w:tabs>
        <w:ind w:left="3600" w:hanging="360"/>
      </w:pPr>
    </w:lvl>
    <w:lvl w:ilvl="5" w:tplc="240A001B" w:tentative="1">
      <w:start w:val="1"/>
      <w:numFmt w:val="lowerRoman"/>
      <w:lvlText w:val="%6."/>
      <w:lvlJc w:val="right"/>
      <w:pPr>
        <w:tabs>
          <w:tab w:val="num" w:pos="4320"/>
        </w:tabs>
        <w:ind w:left="4320" w:hanging="180"/>
      </w:pPr>
    </w:lvl>
    <w:lvl w:ilvl="6" w:tplc="240A000F" w:tentative="1">
      <w:start w:val="1"/>
      <w:numFmt w:val="decimal"/>
      <w:lvlText w:val="%7."/>
      <w:lvlJc w:val="left"/>
      <w:pPr>
        <w:tabs>
          <w:tab w:val="num" w:pos="5040"/>
        </w:tabs>
        <w:ind w:left="5040" w:hanging="360"/>
      </w:pPr>
    </w:lvl>
    <w:lvl w:ilvl="7" w:tplc="240A0019" w:tentative="1">
      <w:start w:val="1"/>
      <w:numFmt w:val="lowerLetter"/>
      <w:lvlText w:val="%8."/>
      <w:lvlJc w:val="left"/>
      <w:pPr>
        <w:tabs>
          <w:tab w:val="num" w:pos="5760"/>
        </w:tabs>
        <w:ind w:left="5760" w:hanging="360"/>
      </w:pPr>
    </w:lvl>
    <w:lvl w:ilvl="8" w:tplc="240A001B" w:tentative="1">
      <w:start w:val="1"/>
      <w:numFmt w:val="lowerRoman"/>
      <w:lvlText w:val="%9."/>
      <w:lvlJc w:val="right"/>
      <w:pPr>
        <w:tabs>
          <w:tab w:val="num" w:pos="6480"/>
        </w:tabs>
        <w:ind w:left="6480" w:hanging="180"/>
      </w:pPr>
    </w:lvl>
  </w:abstractNum>
  <w:abstractNum w:abstractNumId="3">
    <w:nsid w:val="27BE5723"/>
    <w:multiLevelType w:val="hybridMultilevel"/>
    <w:tmpl w:val="6A42C83E"/>
    <w:lvl w:ilvl="0" w:tplc="699C201E">
      <w:start w:val="1"/>
      <w:numFmt w:val="decimal"/>
      <w:lvlText w:val="%1."/>
      <w:lvlJc w:val="left"/>
      <w:pPr>
        <w:ind w:left="1065" w:hanging="360"/>
      </w:pPr>
      <w:rPr>
        <w:rFonts w:hint="default"/>
        <w:b/>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4">
    <w:nsid w:val="30706ECD"/>
    <w:multiLevelType w:val="hybridMultilevel"/>
    <w:tmpl w:val="6DB29F5A"/>
    <w:lvl w:ilvl="0" w:tplc="6D42D5CC">
      <w:start w:val="30"/>
      <w:numFmt w:val="bullet"/>
      <w:lvlText w:val="-"/>
      <w:lvlJc w:val="left"/>
      <w:pPr>
        <w:ind w:left="720" w:hanging="360"/>
      </w:pPr>
      <w:rPr>
        <w:rFonts w:ascii="Arial Narrow" w:eastAsia="Times New Roman" w:hAnsi="Arial Narrow"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4B65217E"/>
    <w:multiLevelType w:val="hybridMultilevel"/>
    <w:tmpl w:val="A0543E30"/>
    <w:lvl w:ilvl="0" w:tplc="1E5E831E">
      <w:start w:val="1"/>
      <w:numFmt w:val="decimal"/>
      <w:lvlText w:val="%1-"/>
      <w:lvlJc w:val="left"/>
      <w:pPr>
        <w:ind w:left="1065" w:hanging="360"/>
      </w:pPr>
      <w:rPr>
        <w:rFonts w:hint="default"/>
        <w:b/>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6">
    <w:nsid w:val="53465EA2"/>
    <w:multiLevelType w:val="hybridMultilevel"/>
    <w:tmpl w:val="31C0F2FA"/>
    <w:lvl w:ilvl="0" w:tplc="2EF4993C">
      <w:start w:val="3"/>
      <w:numFmt w:val="decimal"/>
      <w:lvlText w:val="%1."/>
      <w:lvlJc w:val="left"/>
      <w:pPr>
        <w:tabs>
          <w:tab w:val="num" w:pos="1215"/>
        </w:tabs>
        <w:ind w:left="1215" w:hanging="360"/>
      </w:pPr>
      <w:rPr>
        <w:rFonts w:hint="default"/>
      </w:rPr>
    </w:lvl>
    <w:lvl w:ilvl="1" w:tplc="0C0A0019" w:tentative="1">
      <w:start w:val="1"/>
      <w:numFmt w:val="lowerLetter"/>
      <w:lvlText w:val="%2."/>
      <w:lvlJc w:val="left"/>
      <w:pPr>
        <w:tabs>
          <w:tab w:val="num" w:pos="1935"/>
        </w:tabs>
        <w:ind w:left="1935" w:hanging="360"/>
      </w:pPr>
    </w:lvl>
    <w:lvl w:ilvl="2" w:tplc="0C0A001B" w:tentative="1">
      <w:start w:val="1"/>
      <w:numFmt w:val="lowerRoman"/>
      <w:lvlText w:val="%3."/>
      <w:lvlJc w:val="right"/>
      <w:pPr>
        <w:tabs>
          <w:tab w:val="num" w:pos="2655"/>
        </w:tabs>
        <w:ind w:left="2655" w:hanging="180"/>
      </w:pPr>
    </w:lvl>
    <w:lvl w:ilvl="3" w:tplc="0C0A000F" w:tentative="1">
      <w:start w:val="1"/>
      <w:numFmt w:val="decimal"/>
      <w:lvlText w:val="%4."/>
      <w:lvlJc w:val="left"/>
      <w:pPr>
        <w:tabs>
          <w:tab w:val="num" w:pos="3375"/>
        </w:tabs>
        <w:ind w:left="3375" w:hanging="360"/>
      </w:pPr>
    </w:lvl>
    <w:lvl w:ilvl="4" w:tplc="0C0A0019" w:tentative="1">
      <w:start w:val="1"/>
      <w:numFmt w:val="lowerLetter"/>
      <w:lvlText w:val="%5."/>
      <w:lvlJc w:val="left"/>
      <w:pPr>
        <w:tabs>
          <w:tab w:val="num" w:pos="4095"/>
        </w:tabs>
        <w:ind w:left="4095" w:hanging="360"/>
      </w:pPr>
    </w:lvl>
    <w:lvl w:ilvl="5" w:tplc="0C0A001B" w:tentative="1">
      <w:start w:val="1"/>
      <w:numFmt w:val="lowerRoman"/>
      <w:lvlText w:val="%6."/>
      <w:lvlJc w:val="right"/>
      <w:pPr>
        <w:tabs>
          <w:tab w:val="num" w:pos="4815"/>
        </w:tabs>
        <w:ind w:left="4815" w:hanging="180"/>
      </w:pPr>
    </w:lvl>
    <w:lvl w:ilvl="6" w:tplc="0C0A000F" w:tentative="1">
      <w:start w:val="1"/>
      <w:numFmt w:val="decimal"/>
      <w:lvlText w:val="%7."/>
      <w:lvlJc w:val="left"/>
      <w:pPr>
        <w:tabs>
          <w:tab w:val="num" w:pos="5535"/>
        </w:tabs>
        <w:ind w:left="5535" w:hanging="360"/>
      </w:pPr>
    </w:lvl>
    <w:lvl w:ilvl="7" w:tplc="0C0A0019" w:tentative="1">
      <w:start w:val="1"/>
      <w:numFmt w:val="lowerLetter"/>
      <w:lvlText w:val="%8."/>
      <w:lvlJc w:val="left"/>
      <w:pPr>
        <w:tabs>
          <w:tab w:val="num" w:pos="6255"/>
        </w:tabs>
        <w:ind w:left="6255" w:hanging="360"/>
      </w:pPr>
    </w:lvl>
    <w:lvl w:ilvl="8" w:tplc="0C0A001B" w:tentative="1">
      <w:start w:val="1"/>
      <w:numFmt w:val="lowerRoman"/>
      <w:lvlText w:val="%9."/>
      <w:lvlJc w:val="right"/>
      <w:pPr>
        <w:tabs>
          <w:tab w:val="num" w:pos="6975"/>
        </w:tabs>
        <w:ind w:left="6975" w:hanging="180"/>
      </w:pPr>
    </w:lvl>
  </w:abstractNum>
  <w:abstractNum w:abstractNumId="7">
    <w:nsid w:val="57CA1D6C"/>
    <w:multiLevelType w:val="hybridMultilevel"/>
    <w:tmpl w:val="8948082A"/>
    <w:lvl w:ilvl="0" w:tplc="B936CFCE">
      <w:start w:val="1"/>
      <w:numFmt w:val="decimal"/>
      <w:lvlText w:val="%1."/>
      <w:lvlJc w:val="left"/>
      <w:pPr>
        <w:ind w:left="1211" w:hanging="36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8">
    <w:nsid w:val="59090508"/>
    <w:multiLevelType w:val="hybridMultilevel"/>
    <w:tmpl w:val="8E747932"/>
    <w:lvl w:ilvl="0" w:tplc="19123D5E">
      <w:start w:val="4"/>
      <w:numFmt w:val="decimal"/>
      <w:lvlText w:val="%1."/>
      <w:lvlJc w:val="left"/>
      <w:pPr>
        <w:tabs>
          <w:tab w:val="num" w:pos="1980"/>
        </w:tabs>
        <w:ind w:left="1980" w:hanging="360"/>
      </w:pPr>
      <w:rPr>
        <w:rFonts w:hint="default"/>
      </w:rPr>
    </w:lvl>
    <w:lvl w:ilvl="1" w:tplc="0C0A0019" w:tentative="1">
      <w:start w:val="1"/>
      <w:numFmt w:val="lowerLetter"/>
      <w:lvlText w:val="%2."/>
      <w:lvlJc w:val="left"/>
      <w:pPr>
        <w:tabs>
          <w:tab w:val="num" w:pos="2700"/>
        </w:tabs>
        <w:ind w:left="2700" w:hanging="360"/>
      </w:pPr>
    </w:lvl>
    <w:lvl w:ilvl="2" w:tplc="0C0A001B" w:tentative="1">
      <w:start w:val="1"/>
      <w:numFmt w:val="lowerRoman"/>
      <w:lvlText w:val="%3."/>
      <w:lvlJc w:val="right"/>
      <w:pPr>
        <w:tabs>
          <w:tab w:val="num" w:pos="3420"/>
        </w:tabs>
        <w:ind w:left="3420" w:hanging="180"/>
      </w:pPr>
    </w:lvl>
    <w:lvl w:ilvl="3" w:tplc="0C0A000F" w:tentative="1">
      <w:start w:val="1"/>
      <w:numFmt w:val="decimal"/>
      <w:lvlText w:val="%4."/>
      <w:lvlJc w:val="left"/>
      <w:pPr>
        <w:tabs>
          <w:tab w:val="num" w:pos="4140"/>
        </w:tabs>
        <w:ind w:left="4140" w:hanging="360"/>
      </w:pPr>
    </w:lvl>
    <w:lvl w:ilvl="4" w:tplc="0C0A0019" w:tentative="1">
      <w:start w:val="1"/>
      <w:numFmt w:val="lowerLetter"/>
      <w:lvlText w:val="%5."/>
      <w:lvlJc w:val="left"/>
      <w:pPr>
        <w:tabs>
          <w:tab w:val="num" w:pos="4860"/>
        </w:tabs>
        <w:ind w:left="4860" w:hanging="360"/>
      </w:pPr>
    </w:lvl>
    <w:lvl w:ilvl="5" w:tplc="0C0A001B" w:tentative="1">
      <w:start w:val="1"/>
      <w:numFmt w:val="lowerRoman"/>
      <w:lvlText w:val="%6."/>
      <w:lvlJc w:val="right"/>
      <w:pPr>
        <w:tabs>
          <w:tab w:val="num" w:pos="5580"/>
        </w:tabs>
        <w:ind w:left="5580" w:hanging="180"/>
      </w:pPr>
    </w:lvl>
    <w:lvl w:ilvl="6" w:tplc="0C0A000F" w:tentative="1">
      <w:start w:val="1"/>
      <w:numFmt w:val="decimal"/>
      <w:lvlText w:val="%7."/>
      <w:lvlJc w:val="left"/>
      <w:pPr>
        <w:tabs>
          <w:tab w:val="num" w:pos="6300"/>
        </w:tabs>
        <w:ind w:left="6300" w:hanging="360"/>
      </w:pPr>
    </w:lvl>
    <w:lvl w:ilvl="7" w:tplc="0C0A0019" w:tentative="1">
      <w:start w:val="1"/>
      <w:numFmt w:val="lowerLetter"/>
      <w:lvlText w:val="%8."/>
      <w:lvlJc w:val="left"/>
      <w:pPr>
        <w:tabs>
          <w:tab w:val="num" w:pos="7020"/>
        </w:tabs>
        <w:ind w:left="7020" w:hanging="360"/>
      </w:pPr>
    </w:lvl>
    <w:lvl w:ilvl="8" w:tplc="0C0A001B" w:tentative="1">
      <w:start w:val="1"/>
      <w:numFmt w:val="lowerRoman"/>
      <w:lvlText w:val="%9."/>
      <w:lvlJc w:val="right"/>
      <w:pPr>
        <w:tabs>
          <w:tab w:val="num" w:pos="7740"/>
        </w:tabs>
        <w:ind w:left="7740" w:hanging="180"/>
      </w:pPr>
    </w:lvl>
  </w:abstractNum>
  <w:abstractNum w:abstractNumId="9">
    <w:nsid w:val="68991267"/>
    <w:multiLevelType w:val="hybridMultilevel"/>
    <w:tmpl w:val="B0EA925A"/>
    <w:lvl w:ilvl="0" w:tplc="59F471DE">
      <w:start w:val="1"/>
      <w:numFmt w:val="decimal"/>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0">
    <w:nsid w:val="724D3B98"/>
    <w:multiLevelType w:val="multilevel"/>
    <w:tmpl w:val="0F9AE77A"/>
    <w:lvl w:ilvl="0">
      <w:start w:val="3"/>
      <w:numFmt w:val="decimal"/>
      <w:lvlText w:val="%1."/>
      <w:lvlJc w:val="left"/>
      <w:pPr>
        <w:tabs>
          <w:tab w:val="num" w:pos="2145"/>
        </w:tabs>
        <w:ind w:left="2145" w:hanging="525"/>
      </w:pPr>
      <w:rPr>
        <w:rFonts w:hint="default"/>
      </w:rPr>
    </w:lvl>
    <w:lvl w:ilvl="1">
      <w:start w:val="2"/>
      <w:numFmt w:val="decimal"/>
      <w:lvlText w:val="%1.%2."/>
      <w:lvlJc w:val="left"/>
      <w:pPr>
        <w:tabs>
          <w:tab w:val="num" w:pos="3758"/>
        </w:tabs>
        <w:ind w:left="3758" w:hanging="720"/>
      </w:pPr>
      <w:rPr>
        <w:rFonts w:hint="default"/>
      </w:rPr>
    </w:lvl>
    <w:lvl w:ilvl="2">
      <w:start w:val="1"/>
      <w:numFmt w:val="decimal"/>
      <w:lvlText w:val="%1.%2.%3."/>
      <w:lvlJc w:val="left"/>
      <w:pPr>
        <w:tabs>
          <w:tab w:val="num" w:pos="5176"/>
        </w:tabs>
        <w:ind w:left="5176" w:hanging="720"/>
      </w:pPr>
      <w:rPr>
        <w:rFonts w:hint="default"/>
      </w:rPr>
    </w:lvl>
    <w:lvl w:ilvl="3">
      <w:start w:val="1"/>
      <w:numFmt w:val="decimal"/>
      <w:lvlText w:val="%1.%2.%3.%4."/>
      <w:lvlJc w:val="left"/>
      <w:pPr>
        <w:tabs>
          <w:tab w:val="num" w:pos="6954"/>
        </w:tabs>
        <w:ind w:left="6954" w:hanging="1080"/>
      </w:pPr>
      <w:rPr>
        <w:rFonts w:hint="default"/>
      </w:rPr>
    </w:lvl>
    <w:lvl w:ilvl="4">
      <w:start w:val="1"/>
      <w:numFmt w:val="decimal"/>
      <w:lvlText w:val="%1.%2.%3.%4.%5."/>
      <w:lvlJc w:val="left"/>
      <w:pPr>
        <w:tabs>
          <w:tab w:val="num" w:pos="8372"/>
        </w:tabs>
        <w:ind w:left="8372" w:hanging="1080"/>
      </w:pPr>
      <w:rPr>
        <w:rFonts w:hint="default"/>
      </w:rPr>
    </w:lvl>
    <w:lvl w:ilvl="5">
      <w:start w:val="1"/>
      <w:numFmt w:val="decimal"/>
      <w:lvlText w:val="%1.%2.%3.%4.%5.%6."/>
      <w:lvlJc w:val="left"/>
      <w:pPr>
        <w:tabs>
          <w:tab w:val="num" w:pos="10150"/>
        </w:tabs>
        <w:ind w:left="10150" w:hanging="1440"/>
      </w:pPr>
      <w:rPr>
        <w:rFonts w:hint="default"/>
      </w:rPr>
    </w:lvl>
    <w:lvl w:ilvl="6">
      <w:start w:val="1"/>
      <w:numFmt w:val="decimal"/>
      <w:lvlText w:val="%1.%2.%3.%4.%5.%6.%7."/>
      <w:lvlJc w:val="left"/>
      <w:pPr>
        <w:tabs>
          <w:tab w:val="num" w:pos="11568"/>
        </w:tabs>
        <w:ind w:left="11568" w:hanging="1440"/>
      </w:pPr>
      <w:rPr>
        <w:rFonts w:hint="default"/>
      </w:rPr>
    </w:lvl>
    <w:lvl w:ilvl="7">
      <w:start w:val="1"/>
      <w:numFmt w:val="decimal"/>
      <w:lvlText w:val="%1.%2.%3.%4.%5.%6.%7.%8."/>
      <w:lvlJc w:val="left"/>
      <w:pPr>
        <w:tabs>
          <w:tab w:val="num" w:pos="13346"/>
        </w:tabs>
        <w:ind w:left="13346" w:hanging="1800"/>
      </w:pPr>
      <w:rPr>
        <w:rFonts w:hint="default"/>
      </w:rPr>
    </w:lvl>
    <w:lvl w:ilvl="8">
      <w:start w:val="1"/>
      <w:numFmt w:val="decimal"/>
      <w:lvlText w:val="%1.%2.%3.%4.%5.%6.%7.%8.%9."/>
      <w:lvlJc w:val="left"/>
      <w:pPr>
        <w:tabs>
          <w:tab w:val="num" w:pos="15124"/>
        </w:tabs>
        <w:ind w:left="15124" w:hanging="2160"/>
      </w:pPr>
      <w:rPr>
        <w:rFonts w:hint="default"/>
      </w:rPr>
    </w:lvl>
  </w:abstractNum>
  <w:abstractNum w:abstractNumId="11">
    <w:nsid w:val="75D70F68"/>
    <w:multiLevelType w:val="hybridMultilevel"/>
    <w:tmpl w:val="6BC4DEC4"/>
    <w:lvl w:ilvl="0" w:tplc="0C0A000F">
      <w:start w:val="3"/>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0"/>
  </w:num>
  <w:num w:numId="2">
    <w:abstractNumId w:val="1"/>
  </w:num>
  <w:num w:numId="3">
    <w:abstractNumId w:val="8"/>
  </w:num>
  <w:num w:numId="4">
    <w:abstractNumId w:val="11"/>
  </w:num>
  <w:num w:numId="5">
    <w:abstractNumId w:val="6"/>
  </w:num>
  <w:num w:numId="6">
    <w:abstractNumId w:val="0"/>
  </w:num>
  <w:num w:numId="7">
    <w:abstractNumId w:val="2"/>
  </w:num>
  <w:num w:numId="8">
    <w:abstractNumId w:val="7"/>
  </w:num>
  <w:num w:numId="9">
    <w:abstractNumId w:val="4"/>
  </w:num>
  <w:num w:numId="10">
    <w:abstractNumId w:val="9"/>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540"/>
    <w:rsid w:val="0000084A"/>
    <w:rsid w:val="000023D3"/>
    <w:rsid w:val="000025D7"/>
    <w:rsid w:val="00005C06"/>
    <w:rsid w:val="00005E27"/>
    <w:rsid w:val="0000625B"/>
    <w:rsid w:val="000065F8"/>
    <w:rsid w:val="0000731B"/>
    <w:rsid w:val="00007EF4"/>
    <w:rsid w:val="00010618"/>
    <w:rsid w:val="000114C1"/>
    <w:rsid w:val="000115F1"/>
    <w:rsid w:val="00011852"/>
    <w:rsid w:val="00011B4C"/>
    <w:rsid w:val="00012DC3"/>
    <w:rsid w:val="00014622"/>
    <w:rsid w:val="0001464A"/>
    <w:rsid w:val="0001488D"/>
    <w:rsid w:val="00014D2F"/>
    <w:rsid w:val="00015790"/>
    <w:rsid w:val="00015B8B"/>
    <w:rsid w:val="00015F98"/>
    <w:rsid w:val="00017747"/>
    <w:rsid w:val="00017D79"/>
    <w:rsid w:val="000217E9"/>
    <w:rsid w:val="00023166"/>
    <w:rsid w:val="00024540"/>
    <w:rsid w:val="000249FE"/>
    <w:rsid w:val="00024F50"/>
    <w:rsid w:val="00025022"/>
    <w:rsid w:val="000254F9"/>
    <w:rsid w:val="00026399"/>
    <w:rsid w:val="00026794"/>
    <w:rsid w:val="000270B8"/>
    <w:rsid w:val="00031198"/>
    <w:rsid w:val="00031DAA"/>
    <w:rsid w:val="000363A2"/>
    <w:rsid w:val="00037F7B"/>
    <w:rsid w:val="00040645"/>
    <w:rsid w:val="00040680"/>
    <w:rsid w:val="00040F10"/>
    <w:rsid w:val="00041201"/>
    <w:rsid w:val="00041AC6"/>
    <w:rsid w:val="00041DF7"/>
    <w:rsid w:val="00041E29"/>
    <w:rsid w:val="00043807"/>
    <w:rsid w:val="00044AD2"/>
    <w:rsid w:val="00044CEA"/>
    <w:rsid w:val="000472DB"/>
    <w:rsid w:val="00047421"/>
    <w:rsid w:val="000478A8"/>
    <w:rsid w:val="00050331"/>
    <w:rsid w:val="000505E3"/>
    <w:rsid w:val="00050F0A"/>
    <w:rsid w:val="00052402"/>
    <w:rsid w:val="000548CC"/>
    <w:rsid w:val="00056107"/>
    <w:rsid w:val="00056226"/>
    <w:rsid w:val="00056E06"/>
    <w:rsid w:val="00057590"/>
    <w:rsid w:val="00060384"/>
    <w:rsid w:val="000606FD"/>
    <w:rsid w:val="000608DB"/>
    <w:rsid w:val="000610BD"/>
    <w:rsid w:val="0006154C"/>
    <w:rsid w:val="000624F4"/>
    <w:rsid w:val="000645AC"/>
    <w:rsid w:val="00065E39"/>
    <w:rsid w:val="0006604F"/>
    <w:rsid w:val="000663AC"/>
    <w:rsid w:val="0006751A"/>
    <w:rsid w:val="000711DF"/>
    <w:rsid w:val="0007457B"/>
    <w:rsid w:val="0007458C"/>
    <w:rsid w:val="00074B79"/>
    <w:rsid w:val="00075C37"/>
    <w:rsid w:val="0007646A"/>
    <w:rsid w:val="0007650D"/>
    <w:rsid w:val="00076DB2"/>
    <w:rsid w:val="00080871"/>
    <w:rsid w:val="00080972"/>
    <w:rsid w:val="000810FC"/>
    <w:rsid w:val="00081752"/>
    <w:rsid w:val="000819AA"/>
    <w:rsid w:val="00082540"/>
    <w:rsid w:val="0008261B"/>
    <w:rsid w:val="000830F1"/>
    <w:rsid w:val="000860F9"/>
    <w:rsid w:val="00087C10"/>
    <w:rsid w:val="000908AB"/>
    <w:rsid w:val="00090CF9"/>
    <w:rsid w:val="0009179A"/>
    <w:rsid w:val="0009189F"/>
    <w:rsid w:val="00091B1A"/>
    <w:rsid w:val="00092BFE"/>
    <w:rsid w:val="000932FC"/>
    <w:rsid w:val="0009375A"/>
    <w:rsid w:val="00094166"/>
    <w:rsid w:val="00095234"/>
    <w:rsid w:val="000954B7"/>
    <w:rsid w:val="00095FB6"/>
    <w:rsid w:val="000A0515"/>
    <w:rsid w:val="000A16F3"/>
    <w:rsid w:val="000A1CC2"/>
    <w:rsid w:val="000A1FB1"/>
    <w:rsid w:val="000A2551"/>
    <w:rsid w:val="000A2983"/>
    <w:rsid w:val="000A30E3"/>
    <w:rsid w:val="000A3567"/>
    <w:rsid w:val="000A3F4E"/>
    <w:rsid w:val="000A4F4F"/>
    <w:rsid w:val="000A7708"/>
    <w:rsid w:val="000B17C7"/>
    <w:rsid w:val="000B23C2"/>
    <w:rsid w:val="000B243D"/>
    <w:rsid w:val="000B3977"/>
    <w:rsid w:val="000B4384"/>
    <w:rsid w:val="000B5087"/>
    <w:rsid w:val="000B6894"/>
    <w:rsid w:val="000B697C"/>
    <w:rsid w:val="000B69FE"/>
    <w:rsid w:val="000C01E5"/>
    <w:rsid w:val="000C04FD"/>
    <w:rsid w:val="000C17C6"/>
    <w:rsid w:val="000C29EE"/>
    <w:rsid w:val="000C2F73"/>
    <w:rsid w:val="000C3282"/>
    <w:rsid w:val="000C359B"/>
    <w:rsid w:val="000C3D0A"/>
    <w:rsid w:val="000C3D2E"/>
    <w:rsid w:val="000C42ED"/>
    <w:rsid w:val="000C58D1"/>
    <w:rsid w:val="000C5EB5"/>
    <w:rsid w:val="000C744C"/>
    <w:rsid w:val="000C7AC8"/>
    <w:rsid w:val="000D1D7D"/>
    <w:rsid w:val="000D2F67"/>
    <w:rsid w:val="000D304F"/>
    <w:rsid w:val="000D3555"/>
    <w:rsid w:val="000D46AF"/>
    <w:rsid w:val="000D49A3"/>
    <w:rsid w:val="000D506E"/>
    <w:rsid w:val="000D54AC"/>
    <w:rsid w:val="000D616F"/>
    <w:rsid w:val="000D6906"/>
    <w:rsid w:val="000E0302"/>
    <w:rsid w:val="000E0485"/>
    <w:rsid w:val="000E0FF0"/>
    <w:rsid w:val="000E172E"/>
    <w:rsid w:val="000E3AA1"/>
    <w:rsid w:val="000E401C"/>
    <w:rsid w:val="000E5488"/>
    <w:rsid w:val="000E6AD1"/>
    <w:rsid w:val="000E7347"/>
    <w:rsid w:val="000F01AC"/>
    <w:rsid w:val="000F0342"/>
    <w:rsid w:val="000F034E"/>
    <w:rsid w:val="000F05EA"/>
    <w:rsid w:val="000F0BA9"/>
    <w:rsid w:val="000F251B"/>
    <w:rsid w:val="000F28EA"/>
    <w:rsid w:val="000F4749"/>
    <w:rsid w:val="000F4BD1"/>
    <w:rsid w:val="000F7ACE"/>
    <w:rsid w:val="00100CD0"/>
    <w:rsid w:val="00100F6C"/>
    <w:rsid w:val="00101534"/>
    <w:rsid w:val="00101F75"/>
    <w:rsid w:val="0010271A"/>
    <w:rsid w:val="00103F47"/>
    <w:rsid w:val="00105540"/>
    <w:rsid w:val="0010561E"/>
    <w:rsid w:val="00105698"/>
    <w:rsid w:val="00105AFB"/>
    <w:rsid w:val="0010638A"/>
    <w:rsid w:val="00106E94"/>
    <w:rsid w:val="00106F9B"/>
    <w:rsid w:val="00107EE7"/>
    <w:rsid w:val="001111A1"/>
    <w:rsid w:val="00111E17"/>
    <w:rsid w:val="001122EC"/>
    <w:rsid w:val="00115B88"/>
    <w:rsid w:val="00116554"/>
    <w:rsid w:val="00116854"/>
    <w:rsid w:val="00116B83"/>
    <w:rsid w:val="00116E5A"/>
    <w:rsid w:val="00116EF8"/>
    <w:rsid w:val="001170F6"/>
    <w:rsid w:val="001215FB"/>
    <w:rsid w:val="001218D2"/>
    <w:rsid w:val="001220E0"/>
    <w:rsid w:val="0012249E"/>
    <w:rsid w:val="00122B67"/>
    <w:rsid w:val="001230F7"/>
    <w:rsid w:val="0012436D"/>
    <w:rsid w:val="00124A90"/>
    <w:rsid w:val="001255DD"/>
    <w:rsid w:val="00125E62"/>
    <w:rsid w:val="00126544"/>
    <w:rsid w:val="00126E64"/>
    <w:rsid w:val="00127BA5"/>
    <w:rsid w:val="00127EE1"/>
    <w:rsid w:val="001303A1"/>
    <w:rsid w:val="001314D6"/>
    <w:rsid w:val="001325F6"/>
    <w:rsid w:val="0013437F"/>
    <w:rsid w:val="00134DA3"/>
    <w:rsid w:val="00134E87"/>
    <w:rsid w:val="001353C2"/>
    <w:rsid w:val="00135939"/>
    <w:rsid w:val="00135D01"/>
    <w:rsid w:val="00136092"/>
    <w:rsid w:val="001364CD"/>
    <w:rsid w:val="0013729F"/>
    <w:rsid w:val="00137FF3"/>
    <w:rsid w:val="00140204"/>
    <w:rsid w:val="00140AE1"/>
    <w:rsid w:val="00140CC2"/>
    <w:rsid w:val="00141563"/>
    <w:rsid w:val="00141FAA"/>
    <w:rsid w:val="001420D2"/>
    <w:rsid w:val="00142F4E"/>
    <w:rsid w:val="00143B69"/>
    <w:rsid w:val="00144C3E"/>
    <w:rsid w:val="00144CF0"/>
    <w:rsid w:val="00145F18"/>
    <w:rsid w:val="001469BC"/>
    <w:rsid w:val="00146C87"/>
    <w:rsid w:val="001474D1"/>
    <w:rsid w:val="001477BF"/>
    <w:rsid w:val="00150916"/>
    <w:rsid w:val="001512CA"/>
    <w:rsid w:val="00151808"/>
    <w:rsid w:val="00151819"/>
    <w:rsid w:val="00151E80"/>
    <w:rsid w:val="00151F11"/>
    <w:rsid w:val="00152FB6"/>
    <w:rsid w:val="00153739"/>
    <w:rsid w:val="001543FD"/>
    <w:rsid w:val="001547C4"/>
    <w:rsid w:val="001559C3"/>
    <w:rsid w:val="00156954"/>
    <w:rsid w:val="0015695D"/>
    <w:rsid w:val="00157DBA"/>
    <w:rsid w:val="0016121F"/>
    <w:rsid w:val="00161312"/>
    <w:rsid w:val="00161A5D"/>
    <w:rsid w:val="0016289E"/>
    <w:rsid w:val="00163CBF"/>
    <w:rsid w:val="00163FD4"/>
    <w:rsid w:val="00164575"/>
    <w:rsid w:val="001659CA"/>
    <w:rsid w:val="00166580"/>
    <w:rsid w:val="00170882"/>
    <w:rsid w:val="001716FC"/>
    <w:rsid w:val="00173ED6"/>
    <w:rsid w:val="0017408D"/>
    <w:rsid w:val="001752AD"/>
    <w:rsid w:val="00176561"/>
    <w:rsid w:val="00176E15"/>
    <w:rsid w:val="00177137"/>
    <w:rsid w:val="00177210"/>
    <w:rsid w:val="0017768E"/>
    <w:rsid w:val="001779BA"/>
    <w:rsid w:val="00177F32"/>
    <w:rsid w:val="001805EB"/>
    <w:rsid w:val="00180E05"/>
    <w:rsid w:val="001811F8"/>
    <w:rsid w:val="001816D7"/>
    <w:rsid w:val="00181F97"/>
    <w:rsid w:val="00182400"/>
    <w:rsid w:val="00183BCE"/>
    <w:rsid w:val="00184446"/>
    <w:rsid w:val="00185089"/>
    <w:rsid w:val="00185694"/>
    <w:rsid w:val="00185BB0"/>
    <w:rsid w:val="00186D3A"/>
    <w:rsid w:val="00187835"/>
    <w:rsid w:val="00190089"/>
    <w:rsid w:val="001914EF"/>
    <w:rsid w:val="00191CF7"/>
    <w:rsid w:val="00192AAA"/>
    <w:rsid w:val="001930BA"/>
    <w:rsid w:val="00193683"/>
    <w:rsid w:val="00193D6B"/>
    <w:rsid w:val="00193E6A"/>
    <w:rsid w:val="00194E4C"/>
    <w:rsid w:val="0019699A"/>
    <w:rsid w:val="001A0FDA"/>
    <w:rsid w:val="001A105C"/>
    <w:rsid w:val="001A3888"/>
    <w:rsid w:val="001A4123"/>
    <w:rsid w:val="001A4F18"/>
    <w:rsid w:val="001A51FD"/>
    <w:rsid w:val="001A57C4"/>
    <w:rsid w:val="001A7002"/>
    <w:rsid w:val="001A744C"/>
    <w:rsid w:val="001B0617"/>
    <w:rsid w:val="001B06EF"/>
    <w:rsid w:val="001B1B04"/>
    <w:rsid w:val="001B21EF"/>
    <w:rsid w:val="001B260D"/>
    <w:rsid w:val="001B28C9"/>
    <w:rsid w:val="001B349A"/>
    <w:rsid w:val="001B4174"/>
    <w:rsid w:val="001B44E3"/>
    <w:rsid w:val="001B5872"/>
    <w:rsid w:val="001C18EF"/>
    <w:rsid w:val="001C4DD2"/>
    <w:rsid w:val="001C51FF"/>
    <w:rsid w:val="001C5A23"/>
    <w:rsid w:val="001C5B92"/>
    <w:rsid w:val="001C6352"/>
    <w:rsid w:val="001C697C"/>
    <w:rsid w:val="001C77A7"/>
    <w:rsid w:val="001C79A4"/>
    <w:rsid w:val="001C7AB1"/>
    <w:rsid w:val="001C7F1C"/>
    <w:rsid w:val="001D05C4"/>
    <w:rsid w:val="001D17CB"/>
    <w:rsid w:val="001D21B1"/>
    <w:rsid w:val="001D4347"/>
    <w:rsid w:val="001D4D5D"/>
    <w:rsid w:val="001D5104"/>
    <w:rsid w:val="001D5610"/>
    <w:rsid w:val="001D562D"/>
    <w:rsid w:val="001D5749"/>
    <w:rsid w:val="001D79F0"/>
    <w:rsid w:val="001E2191"/>
    <w:rsid w:val="001E32E0"/>
    <w:rsid w:val="001E3766"/>
    <w:rsid w:val="001E4019"/>
    <w:rsid w:val="001E647D"/>
    <w:rsid w:val="001E64DB"/>
    <w:rsid w:val="001F03BB"/>
    <w:rsid w:val="001F1B52"/>
    <w:rsid w:val="001F1EA5"/>
    <w:rsid w:val="001F2A9D"/>
    <w:rsid w:val="001F2E63"/>
    <w:rsid w:val="001F41C8"/>
    <w:rsid w:val="001F4960"/>
    <w:rsid w:val="001F4A44"/>
    <w:rsid w:val="001F4EC6"/>
    <w:rsid w:val="001F552B"/>
    <w:rsid w:val="001F59E3"/>
    <w:rsid w:val="001F5C48"/>
    <w:rsid w:val="001F7A7C"/>
    <w:rsid w:val="0020025E"/>
    <w:rsid w:val="00201825"/>
    <w:rsid w:val="002024B8"/>
    <w:rsid w:val="00203F3E"/>
    <w:rsid w:val="00204AA8"/>
    <w:rsid w:val="002052C8"/>
    <w:rsid w:val="002063DD"/>
    <w:rsid w:val="00207E9D"/>
    <w:rsid w:val="00211245"/>
    <w:rsid w:val="00212A0E"/>
    <w:rsid w:val="00214B49"/>
    <w:rsid w:val="002153CC"/>
    <w:rsid w:val="002160DC"/>
    <w:rsid w:val="0021645D"/>
    <w:rsid w:val="00216A00"/>
    <w:rsid w:val="00216A15"/>
    <w:rsid w:val="002179EB"/>
    <w:rsid w:val="002214AE"/>
    <w:rsid w:val="002215B8"/>
    <w:rsid w:val="00221DDE"/>
    <w:rsid w:val="002230D1"/>
    <w:rsid w:val="00223B39"/>
    <w:rsid w:val="0022437E"/>
    <w:rsid w:val="00224B8F"/>
    <w:rsid w:val="002251DD"/>
    <w:rsid w:val="002256A9"/>
    <w:rsid w:val="00226C34"/>
    <w:rsid w:val="00227BA4"/>
    <w:rsid w:val="00227CAB"/>
    <w:rsid w:val="00230738"/>
    <w:rsid w:val="00230761"/>
    <w:rsid w:val="002307EF"/>
    <w:rsid w:val="00231853"/>
    <w:rsid w:val="00232A46"/>
    <w:rsid w:val="00233E42"/>
    <w:rsid w:val="002342B4"/>
    <w:rsid w:val="0023449D"/>
    <w:rsid w:val="00234798"/>
    <w:rsid w:val="00235F9E"/>
    <w:rsid w:val="00237643"/>
    <w:rsid w:val="00237974"/>
    <w:rsid w:val="00237F64"/>
    <w:rsid w:val="002405C6"/>
    <w:rsid w:val="0024070E"/>
    <w:rsid w:val="00240E56"/>
    <w:rsid w:val="00241640"/>
    <w:rsid w:val="00241C05"/>
    <w:rsid w:val="002422C7"/>
    <w:rsid w:val="00242DF6"/>
    <w:rsid w:val="00243E7E"/>
    <w:rsid w:val="00245292"/>
    <w:rsid w:val="00246E26"/>
    <w:rsid w:val="00251800"/>
    <w:rsid w:val="00252210"/>
    <w:rsid w:val="00253DA6"/>
    <w:rsid w:val="00253FE0"/>
    <w:rsid w:val="00254627"/>
    <w:rsid w:val="00254ECE"/>
    <w:rsid w:val="002555C3"/>
    <w:rsid w:val="002556BC"/>
    <w:rsid w:val="002571EB"/>
    <w:rsid w:val="002610F2"/>
    <w:rsid w:val="00261343"/>
    <w:rsid w:val="002647F4"/>
    <w:rsid w:val="00265051"/>
    <w:rsid w:val="00265365"/>
    <w:rsid w:val="00265DA5"/>
    <w:rsid w:val="00266624"/>
    <w:rsid w:val="00266CAB"/>
    <w:rsid w:val="002670FD"/>
    <w:rsid w:val="00267F93"/>
    <w:rsid w:val="00271467"/>
    <w:rsid w:val="002716BB"/>
    <w:rsid w:val="00271B33"/>
    <w:rsid w:val="0027216B"/>
    <w:rsid w:val="00273047"/>
    <w:rsid w:val="002749DC"/>
    <w:rsid w:val="00274A41"/>
    <w:rsid w:val="0027505E"/>
    <w:rsid w:val="00276DAF"/>
    <w:rsid w:val="00276E14"/>
    <w:rsid w:val="00277D97"/>
    <w:rsid w:val="0028000F"/>
    <w:rsid w:val="0028042F"/>
    <w:rsid w:val="00281283"/>
    <w:rsid w:val="00281539"/>
    <w:rsid w:val="002816E1"/>
    <w:rsid w:val="00281E83"/>
    <w:rsid w:val="00281FC0"/>
    <w:rsid w:val="002821E5"/>
    <w:rsid w:val="00282ABE"/>
    <w:rsid w:val="00284890"/>
    <w:rsid w:val="0028492E"/>
    <w:rsid w:val="0028564A"/>
    <w:rsid w:val="00285CB3"/>
    <w:rsid w:val="002869ED"/>
    <w:rsid w:val="00290965"/>
    <w:rsid w:val="00293CB1"/>
    <w:rsid w:val="0029447A"/>
    <w:rsid w:val="00294585"/>
    <w:rsid w:val="002946BC"/>
    <w:rsid w:val="0029555E"/>
    <w:rsid w:val="002961CA"/>
    <w:rsid w:val="00296EC0"/>
    <w:rsid w:val="00297F59"/>
    <w:rsid w:val="002A095D"/>
    <w:rsid w:val="002A0C11"/>
    <w:rsid w:val="002A0D73"/>
    <w:rsid w:val="002A1A6D"/>
    <w:rsid w:val="002A1E75"/>
    <w:rsid w:val="002A1F91"/>
    <w:rsid w:val="002A235B"/>
    <w:rsid w:val="002A2A3B"/>
    <w:rsid w:val="002A2BA1"/>
    <w:rsid w:val="002A3263"/>
    <w:rsid w:val="002A43FF"/>
    <w:rsid w:val="002A574D"/>
    <w:rsid w:val="002A58F5"/>
    <w:rsid w:val="002A5EA4"/>
    <w:rsid w:val="002A6D00"/>
    <w:rsid w:val="002A772C"/>
    <w:rsid w:val="002A7A5D"/>
    <w:rsid w:val="002B04E5"/>
    <w:rsid w:val="002B0FF1"/>
    <w:rsid w:val="002B1B30"/>
    <w:rsid w:val="002B2786"/>
    <w:rsid w:val="002B53DB"/>
    <w:rsid w:val="002B5A7C"/>
    <w:rsid w:val="002B7758"/>
    <w:rsid w:val="002C4E62"/>
    <w:rsid w:val="002C606B"/>
    <w:rsid w:val="002C719E"/>
    <w:rsid w:val="002C7836"/>
    <w:rsid w:val="002D03D8"/>
    <w:rsid w:val="002D09B6"/>
    <w:rsid w:val="002D18FA"/>
    <w:rsid w:val="002D346D"/>
    <w:rsid w:val="002D4019"/>
    <w:rsid w:val="002D4E99"/>
    <w:rsid w:val="002D5D31"/>
    <w:rsid w:val="002D6288"/>
    <w:rsid w:val="002D649C"/>
    <w:rsid w:val="002D6F98"/>
    <w:rsid w:val="002E009F"/>
    <w:rsid w:val="002E1DC4"/>
    <w:rsid w:val="002E1F0C"/>
    <w:rsid w:val="002E26E7"/>
    <w:rsid w:val="002E27D9"/>
    <w:rsid w:val="002E420A"/>
    <w:rsid w:val="002E4C4E"/>
    <w:rsid w:val="002E52AC"/>
    <w:rsid w:val="002E52C7"/>
    <w:rsid w:val="002E612C"/>
    <w:rsid w:val="002E77BC"/>
    <w:rsid w:val="002E7A19"/>
    <w:rsid w:val="002E7A7E"/>
    <w:rsid w:val="002E7E1E"/>
    <w:rsid w:val="002F121D"/>
    <w:rsid w:val="002F1231"/>
    <w:rsid w:val="002F1FD5"/>
    <w:rsid w:val="002F277A"/>
    <w:rsid w:val="002F2D71"/>
    <w:rsid w:val="002F2FB1"/>
    <w:rsid w:val="002F3C21"/>
    <w:rsid w:val="002F485D"/>
    <w:rsid w:val="002F488F"/>
    <w:rsid w:val="002F6D03"/>
    <w:rsid w:val="002F739D"/>
    <w:rsid w:val="002F7DC0"/>
    <w:rsid w:val="002F7EAF"/>
    <w:rsid w:val="00300002"/>
    <w:rsid w:val="00300753"/>
    <w:rsid w:val="00300C07"/>
    <w:rsid w:val="003019C4"/>
    <w:rsid w:val="00302557"/>
    <w:rsid w:val="0030314A"/>
    <w:rsid w:val="00303F38"/>
    <w:rsid w:val="00304541"/>
    <w:rsid w:val="00304CFB"/>
    <w:rsid w:val="00305371"/>
    <w:rsid w:val="003054FF"/>
    <w:rsid w:val="003056E8"/>
    <w:rsid w:val="00305704"/>
    <w:rsid w:val="00306C73"/>
    <w:rsid w:val="003070DA"/>
    <w:rsid w:val="00307AEF"/>
    <w:rsid w:val="003105E6"/>
    <w:rsid w:val="00311161"/>
    <w:rsid w:val="003111D0"/>
    <w:rsid w:val="0031170B"/>
    <w:rsid w:val="003138E3"/>
    <w:rsid w:val="00314992"/>
    <w:rsid w:val="00314C74"/>
    <w:rsid w:val="00315214"/>
    <w:rsid w:val="003201A8"/>
    <w:rsid w:val="00320BB1"/>
    <w:rsid w:val="003210CB"/>
    <w:rsid w:val="003227A1"/>
    <w:rsid w:val="00322B5C"/>
    <w:rsid w:val="0032339B"/>
    <w:rsid w:val="003241F1"/>
    <w:rsid w:val="003249CE"/>
    <w:rsid w:val="00327665"/>
    <w:rsid w:val="00327AEB"/>
    <w:rsid w:val="0033081C"/>
    <w:rsid w:val="00332208"/>
    <w:rsid w:val="00332D5E"/>
    <w:rsid w:val="00333101"/>
    <w:rsid w:val="003349F0"/>
    <w:rsid w:val="00334AB1"/>
    <w:rsid w:val="00335221"/>
    <w:rsid w:val="00335B03"/>
    <w:rsid w:val="00335BBB"/>
    <w:rsid w:val="00335D51"/>
    <w:rsid w:val="00337F14"/>
    <w:rsid w:val="00341798"/>
    <w:rsid w:val="00341B62"/>
    <w:rsid w:val="003424B9"/>
    <w:rsid w:val="00342842"/>
    <w:rsid w:val="00342F8D"/>
    <w:rsid w:val="003438A6"/>
    <w:rsid w:val="003457D8"/>
    <w:rsid w:val="00345C54"/>
    <w:rsid w:val="00345DAD"/>
    <w:rsid w:val="00350225"/>
    <w:rsid w:val="00350D4A"/>
    <w:rsid w:val="003545FE"/>
    <w:rsid w:val="003555DD"/>
    <w:rsid w:val="0035680C"/>
    <w:rsid w:val="00360451"/>
    <w:rsid w:val="00360D83"/>
    <w:rsid w:val="00362418"/>
    <w:rsid w:val="003629D2"/>
    <w:rsid w:val="00364C77"/>
    <w:rsid w:val="00364EB9"/>
    <w:rsid w:val="00364FB7"/>
    <w:rsid w:val="00371AB5"/>
    <w:rsid w:val="00371FE8"/>
    <w:rsid w:val="00372F05"/>
    <w:rsid w:val="00372F40"/>
    <w:rsid w:val="003739DD"/>
    <w:rsid w:val="00375482"/>
    <w:rsid w:val="00376A97"/>
    <w:rsid w:val="00377098"/>
    <w:rsid w:val="003772FD"/>
    <w:rsid w:val="003775A4"/>
    <w:rsid w:val="003779FB"/>
    <w:rsid w:val="00380096"/>
    <w:rsid w:val="00380DE3"/>
    <w:rsid w:val="00381691"/>
    <w:rsid w:val="0038185E"/>
    <w:rsid w:val="00382382"/>
    <w:rsid w:val="003826E4"/>
    <w:rsid w:val="00383A64"/>
    <w:rsid w:val="0038404D"/>
    <w:rsid w:val="00384DAF"/>
    <w:rsid w:val="00385863"/>
    <w:rsid w:val="00386009"/>
    <w:rsid w:val="0038679F"/>
    <w:rsid w:val="00386A60"/>
    <w:rsid w:val="00387267"/>
    <w:rsid w:val="0038766A"/>
    <w:rsid w:val="00387F81"/>
    <w:rsid w:val="00390D1B"/>
    <w:rsid w:val="003919D4"/>
    <w:rsid w:val="00391F56"/>
    <w:rsid w:val="00392673"/>
    <w:rsid w:val="00393382"/>
    <w:rsid w:val="00393659"/>
    <w:rsid w:val="003944DC"/>
    <w:rsid w:val="00394A70"/>
    <w:rsid w:val="00395489"/>
    <w:rsid w:val="003966BC"/>
    <w:rsid w:val="00397C1F"/>
    <w:rsid w:val="003A0D19"/>
    <w:rsid w:val="003A0E6C"/>
    <w:rsid w:val="003A2AA7"/>
    <w:rsid w:val="003A2D48"/>
    <w:rsid w:val="003A331B"/>
    <w:rsid w:val="003A400F"/>
    <w:rsid w:val="003A68FE"/>
    <w:rsid w:val="003A70FD"/>
    <w:rsid w:val="003A71B5"/>
    <w:rsid w:val="003B0A1C"/>
    <w:rsid w:val="003B0F3B"/>
    <w:rsid w:val="003B1534"/>
    <w:rsid w:val="003B186B"/>
    <w:rsid w:val="003B210F"/>
    <w:rsid w:val="003B43EC"/>
    <w:rsid w:val="003B4AD9"/>
    <w:rsid w:val="003B55C7"/>
    <w:rsid w:val="003B5D4E"/>
    <w:rsid w:val="003B68D3"/>
    <w:rsid w:val="003B7130"/>
    <w:rsid w:val="003B7E8B"/>
    <w:rsid w:val="003C04DC"/>
    <w:rsid w:val="003C0D6C"/>
    <w:rsid w:val="003C2408"/>
    <w:rsid w:val="003C2B23"/>
    <w:rsid w:val="003C2D03"/>
    <w:rsid w:val="003C5159"/>
    <w:rsid w:val="003C68D3"/>
    <w:rsid w:val="003C73D1"/>
    <w:rsid w:val="003C7865"/>
    <w:rsid w:val="003C7F74"/>
    <w:rsid w:val="003D1D54"/>
    <w:rsid w:val="003D241F"/>
    <w:rsid w:val="003D2BD5"/>
    <w:rsid w:val="003D2FD7"/>
    <w:rsid w:val="003D4931"/>
    <w:rsid w:val="003D4A8A"/>
    <w:rsid w:val="003D5438"/>
    <w:rsid w:val="003D6EA0"/>
    <w:rsid w:val="003D79AE"/>
    <w:rsid w:val="003E16F6"/>
    <w:rsid w:val="003E1D38"/>
    <w:rsid w:val="003E2835"/>
    <w:rsid w:val="003E3D73"/>
    <w:rsid w:val="003E523D"/>
    <w:rsid w:val="003E6054"/>
    <w:rsid w:val="003E685C"/>
    <w:rsid w:val="003E7B4C"/>
    <w:rsid w:val="003F27F6"/>
    <w:rsid w:val="003F2FF0"/>
    <w:rsid w:val="003F33E7"/>
    <w:rsid w:val="003F558B"/>
    <w:rsid w:val="003F5AE1"/>
    <w:rsid w:val="003F5E7B"/>
    <w:rsid w:val="003F5FE8"/>
    <w:rsid w:val="003F603A"/>
    <w:rsid w:val="003F620B"/>
    <w:rsid w:val="003F7B66"/>
    <w:rsid w:val="0040109C"/>
    <w:rsid w:val="00401854"/>
    <w:rsid w:val="0040239F"/>
    <w:rsid w:val="00402573"/>
    <w:rsid w:val="0040266E"/>
    <w:rsid w:val="004036DE"/>
    <w:rsid w:val="0040392F"/>
    <w:rsid w:val="00403EE7"/>
    <w:rsid w:val="00406A6F"/>
    <w:rsid w:val="00406D0D"/>
    <w:rsid w:val="00407C03"/>
    <w:rsid w:val="0041003B"/>
    <w:rsid w:val="004104D9"/>
    <w:rsid w:val="0041191E"/>
    <w:rsid w:val="00412703"/>
    <w:rsid w:val="00414824"/>
    <w:rsid w:val="00416B4F"/>
    <w:rsid w:val="004200D1"/>
    <w:rsid w:val="00420662"/>
    <w:rsid w:val="00421491"/>
    <w:rsid w:val="00421716"/>
    <w:rsid w:val="00421ACB"/>
    <w:rsid w:val="00421AFD"/>
    <w:rsid w:val="004224EA"/>
    <w:rsid w:val="00422AB4"/>
    <w:rsid w:val="00422DBC"/>
    <w:rsid w:val="00422EB2"/>
    <w:rsid w:val="00424041"/>
    <w:rsid w:val="004264C0"/>
    <w:rsid w:val="004266EB"/>
    <w:rsid w:val="00426711"/>
    <w:rsid w:val="00427663"/>
    <w:rsid w:val="004301BF"/>
    <w:rsid w:val="00430315"/>
    <w:rsid w:val="00430461"/>
    <w:rsid w:val="00430DF5"/>
    <w:rsid w:val="00432554"/>
    <w:rsid w:val="004326C8"/>
    <w:rsid w:val="0043278F"/>
    <w:rsid w:val="00433E8E"/>
    <w:rsid w:val="004343B8"/>
    <w:rsid w:val="00434556"/>
    <w:rsid w:val="00436468"/>
    <w:rsid w:val="0043646C"/>
    <w:rsid w:val="00437990"/>
    <w:rsid w:val="00437CD3"/>
    <w:rsid w:val="00440B91"/>
    <w:rsid w:val="00441586"/>
    <w:rsid w:val="00441AC0"/>
    <w:rsid w:val="00441B37"/>
    <w:rsid w:val="00441FDF"/>
    <w:rsid w:val="0044307F"/>
    <w:rsid w:val="00445CED"/>
    <w:rsid w:val="0044655A"/>
    <w:rsid w:val="004501BA"/>
    <w:rsid w:val="00450390"/>
    <w:rsid w:val="00450D52"/>
    <w:rsid w:val="00451FA4"/>
    <w:rsid w:val="004523A2"/>
    <w:rsid w:val="0045248C"/>
    <w:rsid w:val="00452C7D"/>
    <w:rsid w:val="00453258"/>
    <w:rsid w:val="00454429"/>
    <w:rsid w:val="00454E67"/>
    <w:rsid w:val="0046171D"/>
    <w:rsid w:val="00461CB7"/>
    <w:rsid w:val="00462457"/>
    <w:rsid w:val="00463296"/>
    <w:rsid w:val="004638AA"/>
    <w:rsid w:val="004650AE"/>
    <w:rsid w:val="00467843"/>
    <w:rsid w:val="00467A24"/>
    <w:rsid w:val="00467D07"/>
    <w:rsid w:val="004705F4"/>
    <w:rsid w:val="00471B93"/>
    <w:rsid w:val="00471F0D"/>
    <w:rsid w:val="004720ED"/>
    <w:rsid w:val="00474CC1"/>
    <w:rsid w:val="00477DDF"/>
    <w:rsid w:val="0048009F"/>
    <w:rsid w:val="0048010E"/>
    <w:rsid w:val="0048214C"/>
    <w:rsid w:val="00484265"/>
    <w:rsid w:val="00486CA7"/>
    <w:rsid w:val="00487DE6"/>
    <w:rsid w:val="00487FAE"/>
    <w:rsid w:val="00490E4B"/>
    <w:rsid w:val="00491403"/>
    <w:rsid w:val="00491ACA"/>
    <w:rsid w:val="004920D9"/>
    <w:rsid w:val="00492D7D"/>
    <w:rsid w:val="004938B4"/>
    <w:rsid w:val="00493DEC"/>
    <w:rsid w:val="0049427C"/>
    <w:rsid w:val="00494F77"/>
    <w:rsid w:val="00495904"/>
    <w:rsid w:val="0049608A"/>
    <w:rsid w:val="0049656D"/>
    <w:rsid w:val="00496572"/>
    <w:rsid w:val="004A00F1"/>
    <w:rsid w:val="004A1932"/>
    <w:rsid w:val="004A1E4D"/>
    <w:rsid w:val="004A3BBB"/>
    <w:rsid w:val="004A4F3E"/>
    <w:rsid w:val="004A51C6"/>
    <w:rsid w:val="004A68D9"/>
    <w:rsid w:val="004A7151"/>
    <w:rsid w:val="004A744B"/>
    <w:rsid w:val="004A75E3"/>
    <w:rsid w:val="004B013B"/>
    <w:rsid w:val="004B08C0"/>
    <w:rsid w:val="004B0CBF"/>
    <w:rsid w:val="004B17F8"/>
    <w:rsid w:val="004B5937"/>
    <w:rsid w:val="004B59D2"/>
    <w:rsid w:val="004B5B3C"/>
    <w:rsid w:val="004B66A3"/>
    <w:rsid w:val="004C1255"/>
    <w:rsid w:val="004C1F5A"/>
    <w:rsid w:val="004C2108"/>
    <w:rsid w:val="004C31AF"/>
    <w:rsid w:val="004C3305"/>
    <w:rsid w:val="004C66E6"/>
    <w:rsid w:val="004C6B04"/>
    <w:rsid w:val="004C6B93"/>
    <w:rsid w:val="004C7AE1"/>
    <w:rsid w:val="004D1165"/>
    <w:rsid w:val="004D2054"/>
    <w:rsid w:val="004D2212"/>
    <w:rsid w:val="004D2234"/>
    <w:rsid w:val="004D2393"/>
    <w:rsid w:val="004D2E44"/>
    <w:rsid w:val="004D32F6"/>
    <w:rsid w:val="004D35E0"/>
    <w:rsid w:val="004D3815"/>
    <w:rsid w:val="004D3948"/>
    <w:rsid w:val="004D3EA2"/>
    <w:rsid w:val="004D44C9"/>
    <w:rsid w:val="004D5C29"/>
    <w:rsid w:val="004E02C8"/>
    <w:rsid w:val="004E0D73"/>
    <w:rsid w:val="004E28D7"/>
    <w:rsid w:val="004E2B3D"/>
    <w:rsid w:val="004E3571"/>
    <w:rsid w:val="004E5AF8"/>
    <w:rsid w:val="004E7665"/>
    <w:rsid w:val="004E7BFF"/>
    <w:rsid w:val="004F05B2"/>
    <w:rsid w:val="004F3D6C"/>
    <w:rsid w:val="004F4544"/>
    <w:rsid w:val="004F4D26"/>
    <w:rsid w:val="004F658B"/>
    <w:rsid w:val="004F66F1"/>
    <w:rsid w:val="004F6D84"/>
    <w:rsid w:val="004F740A"/>
    <w:rsid w:val="004F7DA1"/>
    <w:rsid w:val="00504125"/>
    <w:rsid w:val="00505FAE"/>
    <w:rsid w:val="005063F2"/>
    <w:rsid w:val="005067EC"/>
    <w:rsid w:val="00507825"/>
    <w:rsid w:val="005104D8"/>
    <w:rsid w:val="0051051F"/>
    <w:rsid w:val="00511AAE"/>
    <w:rsid w:val="005124A5"/>
    <w:rsid w:val="00512F9B"/>
    <w:rsid w:val="00513571"/>
    <w:rsid w:val="0051463E"/>
    <w:rsid w:val="005151A0"/>
    <w:rsid w:val="005159CE"/>
    <w:rsid w:val="00516019"/>
    <w:rsid w:val="0052057B"/>
    <w:rsid w:val="00521DF1"/>
    <w:rsid w:val="00522DE6"/>
    <w:rsid w:val="00523129"/>
    <w:rsid w:val="005250A2"/>
    <w:rsid w:val="00525962"/>
    <w:rsid w:val="00526C66"/>
    <w:rsid w:val="0052749D"/>
    <w:rsid w:val="00530822"/>
    <w:rsid w:val="00532639"/>
    <w:rsid w:val="005332C3"/>
    <w:rsid w:val="00534757"/>
    <w:rsid w:val="00534D67"/>
    <w:rsid w:val="00536506"/>
    <w:rsid w:val="00537452"/>
    <w:rsid w:val="005376ED"/>
    <w:rsid w:val="005406F7"/>
    <w:rsid w:val="0054087B"/>
    <w:rsid w:val="00542116"/>
    <w:rsid w:val="005427B6"/>
    <w:rsid w:val="005427CF"/>
    <w:rsid w:val="00542A8A"/>
    <w:rsid w:val="0054331E"/>
    <w:rsid w:val="00545318"/>
    <w:rsid w:val="00545394"/>
    <w:rsid w:val="005454B0"/>
    <w:rsid w:val="00545B24"/>
    <w:rsid w:val="005465FB"/>
    <w:rsid w:val="00546E26"/>
    <w:rsid w:val="00547D2D"/>
    <w:rsid w:val="00551CCE"/>
    <w:rsid w:val="0055225A"/>
    <w:rsid w:val="0055257C"/>
    <w:rsid w:val="0055329F"/>
    <w:rsid w:val="00554FB9"/>
    <w:rsid w:val="0055540C"/>
    <w:rsid w:val="00556AC3"/>
    <w:rsid w:val="00557323"/>
    <w:rsid w:val="005608DB"/>
    <w:rsid w:val="00560B82"/>
    <w:rsid w:val="00560E9F"/>
    <w:rsid w:val="00561D06"/>
    <w:rsid w:val="00563EFD"/>
    <w:rsid w:val="005640C6"/>
    <w:rsid w:val="0056433B"/>
    <w:rsid w:val="00564446"/>
    <w:rsid w:val="00564B29"/>
    <w:rsid w:val="005653E4"/>
    <w:rsid w:val="00566DE3"/>
    <w:rsid w:val="00567E65"/>
    <w:rsid w:val="005700E0"/>
    <w:rsid w:val="00570385"/>
    <w:rsid w:val="0057079C"/>
    <w:rsid w:val="00570B35"/>
    <w:rsid w:val="0057110E"/>
    <w:rsid w:val="00572169"/>
    <w:rsid w:val="005727A6"/>
    <w:rsid w:val="00573366"/>
    <w:rsid w:val="00573CA3"/>
    <w:rsid w:val="00574C60"/>
    <w:rsid w:val="00575698"/>
    <w:rsid w:val="005759DE"/>
    <w:rsid w:val="00576F99"/>
    <w:rsid w:val="00577157"/>
    <w:rsid w:val="00580364"/>
    <w:rsid w:val="005813F3"/>
    <w:rsid w:val="0058315A"/>
    <w:rsid w:val="00583DBB"/>
    <w:rsid w:val="00583F63"/>
    <w:rsid w:val="0058406A"/>
    <w:rsid w:val="005845E5"/>
    <w:rsid w:val="005854CC"/>
    <w:rsid w:val="00586305"/>
    <w:rsid w:val="00586668"/>
    <w:rsid w:val="00587073"/>
    <w:rsid w:val="0058764A"/>
    <w:rsid w:val="0058799B"/>
    <w:rsid w:val="00587FEC"/>
    <w:rsid w:val="005908EC"/>
    <w:rsid w:val="00590A31"/>
    <w:rsid w:val="00591D30"/>
    <w:rsid w:val="00592D76"/>
    <w:rsid w:val="00593A18"/>
    <w:rsid w:val="00593F61"/>
    <w:rsid w:val="005940FE"/>
    <w:rsid w:val="00594203"/>
    <w:rsid w:val="00594677"/>
    <w:rsid w:val="00595E3E"/>
    <w:rsid w:val="005961FB"/>
    <w:rsid w:val="00596588"/>
    <w:rsid w:val="00596AC8"/>
    <w:rsid w:val="005A1509"/>
    <w:rsid w:val="005A1BE8"/>
    <w:rsid w:val="005A298D"/>
    <w:rsid w:val="005A6496"/>
    <w:rsid w:val="005A65EC"/>
    <w:rsid w:val="005A7177"/>
    <w:rsid w:val="005B215B"/>
    <w:rsid w:val="005B21B8"/>
    <w:rsid w:val="005B2A34"/>
    <w:rsid w:val="005B5D54"/>
    <w:rsid w:val="005B6A8B"/>
    <w:rsid w:val="005B6ADE"/>
    <w:rsid w:val="005B6C5E"/>
    <w:rsid w:val="005B6ED9"/>
    <w:rsid w:val="005C105F"/>
    <w:rsid w:val="005C29AE"/>
    <w:rsid w:val="005C3571"/>
    <w:rsid w:val="005C38F1"/>
    <w:rsid w:val="005C3CC7"/>
    <w:rsid w:val="005C4A1A"/>
    <w:rsid w:val="005C4BDB"/>
    <w:rsid w:val="005C4D01"/>
    <w:rsid w:val="005C5B25"/>
    <w:rsid w:val="005C5D61"/>
    <w:rsid w:val="005C6089"/>
    <w:rsid w:val="005C6CCC"/>
    <w:rsid w:val="005C6EC2"/>
    <w:rsid w:val="005C76D1"/>
    <w:rsid w:val="005D0770"/>
    <w:rsid w:val="005D0FDC"/>
    <w:rsid w:val="005D20A0"/>
    <w:rsid w:val="005D22A4"/>
    <w:rsid w:val="005D339C"/>
    <w:rsid w:val="005D3F6E"/>
    <w:rsid w:val="005D3FE4"/>
    <w:rsid w:val="005D4FD8"/>
    <w:rsid w:val="005D53F8"/>
    <w:rsid w:val="005D730D"/>
    <w:rsid w:val="005D792C"/>
    <w:rsid w:val="005D7E9A"/>
    <w:rsid w:val="005E0770"/>
    <w:rsid w:val="005E3E3E"/>
    <w:rsid w:val="005E455A"/>
    <w:rsid w:val="005E5E04"/>
    <w:rsid w:val="005E5ECC"/>
    <w:rsid w:val="005E663A"/>
    <w:rsid w:val="005E6A77"/>
    <w:rsid w:val="005E6C98"/>
    <w:rsid w:val="005E7754"/>
    <w:rsid w:val="005F1483"/>
    <w:rsid w:val="005F178E"/>
    <w:rsid w:val="005F1A7D"/>
    <w:rsid w:val="005F24BD"/>
    <w:rsid w:val="005F36C9"/>
    <w:rsid w:val="005F5DA6"/>
    <w:rsid w:val="005F7708"/>
    <w:rsid w:val="005F7BD1"/>
    <w:rsid w:val="006000F8"/>
    <w:rsid w:val="00601D84"/>
    <w:rsid w:val="00602E61"/>
    <w:rsid w:val="00602FDF"/>
    <w:rsid w:val="00603652"/>
    <w:rsid w:val="00607B6B"/>
    <w:rsid w:val="00610F0D"/>
    <w:rsid w:val="006124EC"/>
    <w:rsid w:val="00612770"/>
    <w:rsid w:val="00612AF7"/>
    <w:rsid w:val="006143DC"/>
    <w:rsid w:val="0061547A"/>
    <w:rsid w:val="00617ED9"/>
    <w:rsid w:val="00617EDE"/>
    <w:rsid w:val="00620996"/>
    <w:rsid w:val="0062105C"/>
    <w:rsid w:val="00621403"/>
    <w:rsid w:val="00621766"/>
    <w:rsid w:val="00621E67"/>
    <w:rsid w:val="00622296"/>
    <w:rsid w:val="00623D7A"/>
    <w:rsid w:val="00624809"/>
    <w:rsid w:val="00624A40"/>
    <w:rsid w:val="00624AC8"/>
    <w:rsid w:val="0062579E"/>
    <w:rsid w:val="00625921"/>
    <w:rsid w:val="00627E79"/>
    <w:rsid w:val="00630461"/>
    <w:rsid w:val="0063061D"/>
    <w:rsid w:val="0063072B"/>
    <w:rsid w:val="006312FF"/>
    <w:rsid w:val="006316F3"/>
    <w:rsid w:val="00631F05"/>
    <w:rsid w:val="0063308B"/>
    <w:rsid w:val="00635194"/>
    <w:rsid w:val="006351DE"/>
    <w:rsid w:val="006359E9"/>
    <w:rsid w:val="00636DCD"/>
    <w:rsid w:val="006373B5"/>
    <w:rsid w:val="00640346"/>
    <w:rsid w:val="0064034F"/>
    <w:rsid w:val="006403F9"/>
    <w:rsid w:val="006408EE"/>
    <w:rsid w:val="006420BC"/>
    <w:rsid w:val="00642575"/>
    <w:rsid w:val="006426DA"/>
    <w:rsid w:val="00642B2D"/>
    <w:rsid w:val="0064327A"/>
    <w:rsid w:val="00643460"/>
    <w:rsid w:val="00644B97"/>
    <w:rsid w:val="00644DA4"/>
    <w:rsid w:val="00645461"/>
    <w:rsid w:val="00646D43"/>
    <w:rsid w:val="00646EE4"/>
    <w:rsid w:val="006471E7"/>
    <w:rsid w:val="00647B4A"/>
    <w:rsid w:val="0065007A"/>
    <w:rsid w:val="00651013"/>
    <w:rsid w:val="00653738"/>
    <w:rsid w:val="00653808"/>
    <w:rsid w:val="006538BA"/>
    <w:rsid w:val="00654E12"/>
    <w:rsid w:val="0065543F"/>
    <w:rsid w:val="00655AD0"/>
    <w:rsid w:val="00656BC0"/>
    <w:rsid w:val="00656E9B"/>
    <w:rsid w:val="0066155A"/>
    <w:rsid w:val="00662135"/>
    <w:rsid w:val="006644C5"/>
    <w:rsid w:val="00664853"/>
    <w:rsid w:val="00666002"/>
    <w:rsid w:val="006664E0"/>
    <w:rsid w:val="00672857"/>
    <w:rsid w:val="00672F22"/>
    <w:rsid w:val="006732CE"/>
    <w:rsid w:val="006737C8"/>
    <w:rsid w:val="00674488"/>
    <w:rsid w:val="00674591"/>
    <w:rsid w:val="00676191"/>
    <w:rsid w:val="00676C81"/>
    <w:rsid w:val="0067709D"/>
    <w:rsid w:val="00677B98"/>
    <w:rsid w:val="006816DD"/>
    <w:rsid w:val="00681F24"/>
    <w:rsid w:val="00682EED"/>
    <w:rsid w:val="00684199"/>
    <w:rsid w:val="0068458A"/>
    <w:rsid w:val="00684ED6"/>
    <w:rsid w:val="006852C9"/>
    <w:rsid w:val="0068583D"/>
    <w:rsid w:val="00685D91"/>
    <w:rsid w:val="006869C5"/>
    <w:rsid w:val="00686B47"/>
    <w:rsid w:val="00686F7A"/>
    <w:rsid w:val="00686FA6"/>
    <w:rsid w:val="00687B30"/>
    <w:rsid w:val="00687D62"/>
    <w:rsid w:val="0069095C"/>
    <w:rsid w:val="00690E6F"/>
    <w:rsid w:val="006916B7"/>
    <w:rsid w:val="00692E26"/>
    <w:rsid w:val="006933F6"/>
    <w:rsid w:val="006940F0"/>
    <w:rsid w:val="00695422"/>
    <w:rsid w:val="0069691B"/>
    <w:rsid w:val="00697A9C"/>
    <w:rsid w:val="006A001B"/>
    <w:rsid w:val="006A025A"/>
    <w:rsid w:val="006A1033"/>
    <w:rsid w:val="006A1D2E"/>
    <w:rsid w:val="006A1E39"/>
    <w:rsid w:val="006A2988"/>
    <w:rsid w:val="006A398F"/>
    <w:rsid w:val="006A6613"/>
    <w:rsid w:val="006A76A0"/>
    <w:rsid w:val="006B0BCE"/>
    <w:rsid w:val="006B130E"/>
    <w:rsid w:val="006B2269"/>
    <w:rsid w:val="006B3F75"/>
    <w:rsid w:val="006B5020"/>
    <w:rsid w:val="006B5894"/>
    <w:rsid w:val="006B5AD8"/>
    <w:rsid w:val="006C0485"/>
    <w:rsid w:val="006C0A5D"/>
    <w:rsid w:val="006C1BEE"/>
    <w:rsid w:val="006C1E30"/>
    <w:rsid w:val="006C1E6F"/>
    <w:rsid w:val="006C1F7B"/>
    <w:rsid w:val="006C29DE"/>
    <w:rsid w:val="006C3A80"/>
    <w:rsid w:val="006C40BF"/>
    <w:rsid w:val="006C4F51"/>
    <w:rsid w:val="006C63CF"/>
    <w:rsid w:val="006D0203"/>
    <w:rsid w:val="006D02B9"/>
    <w:rsid w:val="006D1419"/>
    <w:rsid w:val="006D238D"/>
    <w:rsid w:val="006D24AE"/>
    <w:rsid w:val="006D3EAD"/>
    <w:rsid w:val="006D4EA8"/>
    <w:rsid w:val="006E0461"/>
    <w:rsid w:val="006E1089"/>
    <w:rsid w:val="006E1537"/>
    <w:rsid w:val="006E16AF"/>
    <w:rsid w:val="006E1843"/>
    <w:rsid w:val="006E21DD"/>
    <w:rsid w:val="006E276E"/>
    <w:rsid w:val="006E2C2A"/>
    <w:rsid w:val="006E5346"/>
    <w:rsid w:val="006F0FC8"/>
    <w:rsid w:val="006F21B1"/>
    <w:rsid w:val="006F2324"/>
    <w:rsid w:val="006F587F"/>
    <w:rsid w:val="006F5CA6"/>
    <w:rsid w:val="006F7F39"/>
    <w:rsid w:val="00700681"/>
    <w:rsid w:val="0070561D"/>
    <w:rsid w:val="00705905"/>
    <w:rsid w:val="00705A77"/>
    <w:rsid w:val="00706EAD"/>
    <w:rsid w:val="00707BFD"/>
    <w:rsid w:val="00710F5E"/>
    <w:rsid w:val="00711E1D"/>
    <w:rsid w:val="00712108"/>
    <w:rsid w:val="007121A8"/>
    <w:rsid w:val="00712435"/>
    <w:rsid w:val="00713239"/>
    <w:rsid w:val="00714B93"/>
    <w:rsid w:val="00715290"/>
    <w:rsid w:val="00715320"/>
    <w:rsid w:val="00716255"/>
    <w:rsid w:val="007165D1"/>
    <w:rsid w:val="0071661C"/>
    <w:rsid w:val="00717398"/>
    <w:rsid w:val="00717E32"/>
    <w:rsid w:val="0072160A"/>
    <w:rsid w:val="00721B5E"/>
    <w:rsid w:val="007220E5"/>
    <w:rsid w:val="00722134"/>
    <w:rsid w:val="007233AC"/>
    <w:rsid w:val="0072472A"/>
    <w:rsid w:val="00726754"/>
    <w:rsid w:val="00727EC6"/>
    <w:rsid w:val="00730098"/>
    <w:rsid w:val="00731AF9"/>
    <w:rsid w:val="00732273"/>
    <w:rsid w:val="00733239"/>
    <w:rsid w:val="00733298"/>
    <w:rsid w:val="00733DCC"/>
    <w:rsid w:val="00734CDA"/>
    <w:rsid w:val="00735A19"/>
    <w:rsid w:val="00735C62"/>
    <w:rsid w:val="00736EF3"/>
    <w:rsid w:val="00737962"/>
    <w:rsid w:val="0074090C"/>
    <w:rsid w:val="00742D4F"/>
    <w:rsid w:val="00743012"/>
    <w:rsid w:val="00743B39"/>
    <w:rsid w:val="00744F7B"/>
    <w:rsid w:val="00747E80"/>
    <w:rsid w:val="00750824"/>
    <w:rsid w:val="007522EE"/>
    <w:rsid w:val="00754D6A"/>
    <w:rsid w:val="00754D73"/>
    <w:rsid w:val="00755396"/>
    <w:rsid w:val="007563BE"/>
    <w:rsid w:val="007573FE"/>
    <w:rsid w:val="00757E4C"/>
    <w:rsid w:val="00760762"/>
    <w:rsid w:val="00760A24"/>
    <w:rsid w:val="007611A9"/>
    <w:rsid w:val="00761356"/>
    <w:rsid w:val="007617AD"/>
    <w:rsid w:val="007623BA"/>
    <w:rsid w:val="00764C38"/>
    <w:rsid w:val="007656E1"/>
    <w:rsid w:val="0076637D"/>
    <w:rsid w:val="00766E62"/>
    <w:rsid w:val="00770E5B"/>
    <w:rsid w:val="007710CA"/>
    <w:rsid w:val="00771D56"/>
    <w:rsid w:val="00774664"/>
    <w:rsid w:val="00774BD1"/>
    <w:rsid w:val="007755AE"/>
    <w:rsid w:val="00776D83"/>
    <w:rsid w:val="00776F79"/>
    <w:rsid w:val="00777E29"/>
    <w:rsid w:val="00780DAD"/>
    <w:rsid w:val="007814B0"/>
    <w:rsid w:val="00782167"/>
    <w:rsid w:val="007827A6"/>
    <w:rsid w:val="007828B4"/>
    <w:rsid w:val="00782D0E"/>
    <w:rsid w:val="00782DD2"/>
    <w:rsid w:val="00782ED8"/>
    <w:rsid w:val="00782EEF"/>
    <w:rsid w:val="0078670E"/>
    <w:rsid w:val="00786F2D"/>
    <w:rsid w:val="00787185"/>
    <w:rsid w:val="007876A2"/>
    <w:rsid w:val="00790CEA"/>
    <w:rsid w:val="00790F78"/>
    <w:rsid w:val="00791127"/>
    <w:rsid w:val="007918EC"/>
    <w:rsid w:val="00791964"/>
    <w:rsid w:val="00792BB4"/>
    <w:rsid w:val="00792ED0"/>
    <w:rsid w:val="007936DC"/>
    <w:rsid w:val="00793AC0"/>
    <w:rsid w:val="00794B46"/>
    <w:rsid w:val="007971D0"/>
    <w:rsid w:val="007974A2"/>
    <w:rsid w:val="00797A37"/>
    <w:rsid w:val="00797A5B"/>
    <w:rsid w:val="00797F4B"/>
    <w:rsid w:val="007A0885"/>
    <w:rsid w:val="007A25DC"/>
    <w:rsid w:val="007A2F17"/>
    <w:rsid w:val="007A2FCA"/>
    <w:rsid w:val="007A4AA9"/>
    <w:rsid w:val="007A5369"/>
    <w:rsid w:val="007A60E8"/>
    <w:rsid w:val="007A6F30"/>
    <w:rsid w:val="007A7056"/>
    <w:rsid w:val="007A71A3"/>
    <w:rsid w:val="007B0162"/>
    <w:rsid w:val="007B0E27"/>
    <w:rsid w:val="007B188A"/>
    <w:rsid w:val="007B1B7E"/>
    <w:rsid w:val="007B1FF0"/>
    <w:rsid w:val="007B21DE"/>
    <w:rsid w:val="007B3F63"/>
    <w:rsid w:val="007B4617"/>
    <w:rsid w:val="007B5768"/>
    <w:rsid w:val="007B5D7A"/>
    <w:rsid w:val="007B718D"/>
    <w:rsid w:val="007B7B97"/>
    <w:rsid w:val="007B7FFC"/>
    <w:rsid w:val="007C02D2"/>
    <w:rsid w:val="007C0F1B"/>
    <w:rsid w:val="007C329F"/>
    <w:rsid w:val="007C3F2C"/>
    <w:rsid w:val="007C6642"/>
    <w:rsid w:val="007C6BB9"/>
    <w:rsid w:val="007C7835"/>
    <w:rsid w:val="007C79FE"/>
    <w:rsid w:val="007D003C"/>
    <w:rsid w:val="007D0080"/>
    <w:rsid w:val="007D0CD8"/>
    <w:rsid w:val="007D1455"/>
    <w:rsid w:val="007D1558"/>
    <w:rsid w:val="007D1770"/>
    <w:rsid w:val="007D1EAC"/>
    <w:rsid w:val="007D3BD4"/>
    <w:rsid w:val="007D3DA2"/>
    <w:rsid w:val="007D3DDB"/>
    <w:rsid w:val="007D4C07"/>
    <w:rsid w:val="007D5580"/>
    <w:rsid w:val="007D6690"/>
    <w:rsid w:val="007D6E02"/>
    <w:rsid w:val="007D713E"/>
    <w:rsid w:val="007D755F"/>
    <w:rsid w:val="007D7EC3"/>
    <w:rsid w:val="007E01DB"/>
    <w:rsid w:val="007E025A"/>
    <w:rsid w:val="007E0B66"/>
    <w:rsid w:val="007E2FAD"/>
    <w:rsid w:val="007E3351"/>
    <w:rsid w:val="007E37F5"/>
    <w:rsid w:val="007E4537"/>
    <w:rsid w:val="007E540B"/>
    <w:rsid w:val="007E5C96"/>
    <w:rsid w:val="007E6367"/>
    <w:rsid w:val="007E6C73"/>
    <w:rsid w:val="007E6EA2"/>
    <w:rsid w:val="007E709C"/>
    <w:rsid w:val="007E7A15"/>
    <w:rsid w:val="007E7BF2"/>
    <w:rsid w:val="007E7E74"/>
    <w:rsid w:val="007F0073"/>
    <w:rsid w:val="007F1DE8"/>
    <w:rsid w:val="007F2142"/>
    <w:rsid w:val="007F30E0"/>
    <w:rsid w:val="007F39E2"/>
    <w:rsid w:val="007F442C"/>
    <w:rsid w:val="007F66BB"/>
    <w:rsid w:val="007F762A"/>
    <w:rsid w:val="00801306"/>
    <w:rsid w:val="00801898"/>
    <w:rsid w:val="00802037"/>
    <w:rsid w:val="00803F69"/>
    <w:rsid w:val="008045EF"/>
    <w:rsid w:val="00805B44"/>
    <w:rsid w:val="00805C1A"/>
    <w:rsid w:val="008070F5"/>
    <w:rsid w:val="00810282"/>
    <w:rsid w:val="008122A3"/>
    <w:rsid w:val="008128AD"/>
    <w:rsid w:val="00812D77"/>
    <w:rsid w:val="008132A1"/>
    <w:rsid w:val="00813E66"/>
    <w:rsid w:val="008161AB"/>
    <w:rsid w:val="008172B5"/>
    <w:rsid w:val="008173E8"/>
    <w:rsid w:val="00820073"/>
    <w:rsid w:val="008204D5"/>
    <w:rsid w:val="0082159A"/>
    <w:rsid w:val="008243A7"/>
    <w:rsid w:val="0082483D"/>
    <w:rsid w:val="00824920"/>
    <w:rsid w:val="00824A5F"/>
    <w:rsid w:val="00825BDF"/>
    <w:rsid w:val="00830A0B"/>
    <w:rsid w:val="00833A8D"/>
    <w:rsid w:val="0083428D"/>
    <w:rsid w:val="00835233"/>
    <w:rsid w:val="0083567C"/>
    <w:rsid w:val="00837E8E"/>
    <w:rsid w:val="00840761"/>
    <w:rsid w:val="00840E2B"/>
    <w:rsid w:val="008431F5"/>
    <w:rsid w:val="0084370B"/>
    <w:rsid w:val="008440F7"/>
    <w:rsid w:val="00844D33"/>
    <w:rsid w:val="00845290"/>
    <w:rsid w:val="00846399"/>
    <w:rsid w:val="0084776D"/>
    <w:rsid w:val="00851134"/>
    <w:rsid w:val="00851A8B"/>
    <w:rsid w:val="0085355F"/>
    <w:rsid w:val="00853BB0"/>
    <w:rsid w:val="00855AE9"/>
    <w:rsid w:val="00855BAD"/>
    <w:rsid w:val="00856B9A"/>
    <w:rsid w:val="0086121B"/>
    <w:rsid w:val="008614E8"/>
    <w:rsid w:val="00862471"/>
    <w:rsid w:val="008629A6"/>
    <w:rsid w:val="00863D06"/>
    <w:rsid w:val="00863ECA"/>
    <w:rsid w:val="00864374"/>
    <w:rsid w:val="008659EE"/>
    <w:rsid w:val="00866ADA"/>
    <w:rsid w:val="00866AFF"/>
    <w:rsid w:val="00867737"/>
    <w:rsid w:val="008678D2"/>
    <w:rsid w:val="00867D3B"/>
    <w:rsid w:val="008700BE"/>
    <w:rsid w:val="00871582"/>
    <w:rsid w:val="008717E6"/>
    <w:rsid w:val="0087235D"/>
    <w:rsid w:val="00873156"/>
    <w:rsid w:val="00875E81"/>
    <w:rsid w:val="00877DAC"/>
    <w:rsid w:val="0088063F"/>
    <w:rsid w:val="00880798"/>
    <w:rsid w:val="008818C4"/>
    <w:rsid w:val="00882737"/>
    <w:rsid w:val="00882CB5"/>
    <w:rsid w:val="00883C9F"/>
    <w:rsid w:val="0088661C"/>
    <w:rsid w:val="00886850"/>
    <w:rsid w:val="00886CC7"/>
    <w:rsid w:val="00886D1F"/>
    <w:rsid w:val="00887CA9"/>
    <w:rsid w:val="00890302"/>
    <w:rsid w:val="008906C5"/>
    <w:rsid w:val="00891D25"/>
    <w:rsid w:val="0089353A"/>
    <w:rsid w:val="00893C09"/>
    <w:rsid w:val="00895DE7"/>
    <w:rsid w:val="0089771B"/>
    <w:rsid w:val="008A2F1B"/>
    <w:rsid w:val="008A4A34"/>
    <w:rsid w:val="008A5AB3"/>
    <w:rsid w:val="008A5BD8"/>
    <w:rsid w:val="008A5D9C"/>
    <w:rsid w:val="008A7024"/>
    <w:rsid w:val="008A7B85"/>
    <w:rsid w:val="008B082C"/>
    <w:rsid w:val="008B2716"/>
    <w:rsid w:val="008B2DC4"/>
    <w:rsid w:val="008B326C"/>
    <w:rsid w:val="008B3410"/>
    <w:rsid w:val="008B3BBC"/>
    <w:rsid w:val="008B43AC"/>
    <w:rsid w:val="008B4E4B"/>
    <w:rsid w:val="008B6B20"/>
    <w:rsid w:val="008B7317"/>
    <w:rsid w:val="008B7A42"/>
    <w:rsid w:val="008B7E50"/>
    <w:rsid w:val="008C134A"/>
    <w:rsid w:val="008C1764"/>
    <w:rsid w:val="008C1A42"/>
    <w:rsid w:val="008C2510"/>
    <w:rsid w:val="008C257B"/>
    <w:rsid w:val="008C33B5"/>
    <w:rsid w:val="008C392F"/>
    <w:rsid w:val="008C4FDB"/>
    <w:rsid w:val="008C5F87"/>
    <w:rsid w:val="008C659E"/>
    <w:rsid w:val="008C7287"/>
    <w:rsid w:val="008C7328"/>
    <w:rsid w:val="008C7472"/>
    <w:rsid w:val="008C7E35"/>
    <w:rsid w:val="008D0403"/>
    <w:rsid w:val="008D0F4F"/>
    <w:rsid w:val="008D1419"/>
    <w:rsid w:val="008D3A3C"/>
    <w:rsid w:val="008D425E"/>
    <w:rsid w:val="008D43F1"/>
    <w:rsid w:val="008D5203"/>
    <w:rsid w:val="008D55D2"/>
    <w:rsid w:val="008D5CA3"/>
    <w:rsid w:val="008D6E74"/>
    <w:rsid w:val="008D6F51"/>
    <w:rsid w:val="008E18C1"/>
    <w:rsid w:val="008E1B7A"/>
    <w:rsid w:val="008E3F89"/>
    <w:rsid w:val="008E508B"/>
    <w:rsid w:val="008E5BB8"/>
    <w:rsid w:val="008E6A7C"/>
    <w:rsid w:val="008F036A"/>
    <w:rsid w:val="008F03DE"/>
    <w:rsid w:val="008F047A"/>
    <w:rsid w:val="008F0983"/>
    <w:rsid w:val="008F0EC8"/>
    <w:rsid w:val="008F1376"/>
    <w:rsid w:val="008F1A47"/>
    <w:rsid w:val="008F35A2"/>
    <w:rsid w:val="008F7EB1"/>
    <w:rsid w:val="008F7EDE"/>
    <w:rsid w:val="0090014C"/>
    <w:rsid w:val="009016C9"/>
    <w:rsid w:val="00901F4F"/>
    <w:rsid w:val="009020B0"/>
    <w:rsid w:val="00903231"/>
    <w:rsid w:val="00903327"/>
    <w:rsid w:val="00903450"/>
    <w:rsid w:val="0090353C"/>
    <w:rsid w:val="00904D73"/>
    <w:rsid w:val="0090552F"/>
    <w:rsid w:val="00905FC3"/>
    <w:rsid w:val="00906112"/>
    <w:rsid w:val="009063EF"/>
    <w:rsid w:val="00907050"/>
    <w:rsid w:val="00907DC0"/>
    <w:rsid w:val="009108AA"/>
    <w:rsid w:val="0091301F"/>
    <w:rsid w:val="00914119"/>
    <w:rsid w:val="00914220"/>
    <w:rsid w:val="00914DC6"/>
    <w:rsid w:val="0091620D"/>
    <w:rsid w:val="009165A9"/>
    <w:rsid w:val="009165D0"/>
    <w:rsid w:val="00917458"/>
    <w:rsid w:val="009178A2"/>
    <w:rsid w:val="009200B0"/>
    <w:rsid w:val="009220D8"/>
    <w:rsid w:val="009237B9"/>
    <w:rsid w:val="00924F01"/>
    <w:rsid w:val="0092619E"/>
    <w:rsid w:val="0092681A"/>
    <w:rsid w:val="00926D35"/>
    <w:rsid w:val="00930F31"/>
    <w:rsid w:val="009310B0"/>
    <w:rsid w:val="00932029"/>
    <w:rsid w:val="009323AB"/>
    <w:rsid w:val="00933AA5"/>
    <w:rsid w:val="00933AB3"/>
    <w:rsid w:val="00936B0F"/>
    <w:rsid w:val="00936FDD"/>
    <w:rsid w:val="0094085C"/>
    <w:rsid w:val="00942704"/>
    <w:rsid w:val="00942B7C"/>
    <w:rsid w:val="00942CD2"/>
    <w:rsid w:val="00942FBF"/>
    <w:rsid w:val="00943B73"/>
    <w:rsid w:val="00944CE6"/>
    <w:rsid w:val="00945599"/>
    <w:rsid w:val="00946680"/>
    <w:rsid w:val="009472DF"/>
    <w:rsid w:val="00950B1D"/>
    <w:rsid w:val="009518AB"/>
    <w:rsid w:val="00951CA3"/>
    <w:rsid w:val="0095500D"/>
    <w:rsid w:val="009555AF"/>
    <w:rsid w:val="00955C2D"/>
    <w:rsid w:val="00957C62"/>
    <w:rsid w:val="0096030B"/>
    <w:rsid w:val="00960541"/>
    <w:rsid w:val="009609F9"/>
    <w:rsid w:val="009610DF"/>
    <w:rsid w:val="0096193D"/>
    <w:rsid w:val="00961C70"/>
    <w:rsid w:val="00961EB8"/>
    <w:rsid w:val="009621D2"/>
    <w:rsid w:val="009622DF"/>
    <w:rsid w:val="0096254B"/>
    <w:rsid w:val="0096303E"/>
    <w:rsid w:val="00963336"/>
    <w:rsid w:val="00963E47"/>
    <w:rsid w:val="00963F8B"/>
    <w:rsid w:val="00964B7E"/>
    <w:rsid w:val="009665EE"/>
    <w:rsid w:val="00967529"/>
    <w:rsid w:val="00967CD8"/>
    <w:rsid w:val="009700AA"/>
    <w:rsid w:val="0097151D"/>
    <w:rsid w:val="00972CF1"/>
    <w:rsid w:val="00973F50"/>
    <w:rsid w:val="00974D0D"/>
    <w:rsid w:val="00975F75"/>
    <w:rsid w:val="009766B3"/>
    <w:rsid w:val="009803BF"/>
    <w:rsid w:val="00980CE8"/>
    <w:rsid w:val="00980EC9"/>
    <w:rsid w:val="00982FCC"/>
    <w:rsid w:val="00984692"/>
    <w:rsid w:val="009863A2"/>
    <w:rsid w:val="00987EE6"/>
    <w:rsid w:val="00990B74"/>
    <w:rsid w:val="0099193E"/>
    <w:rsid w:val="00991952"/>
    <w:rsid w:val="00993F0F"/>
    <w:rsid w:val="00994E4C"/>
    <w:rsid w:val="009954E6"/>
    <w:rsid w:val="009956AE"/>
    <w:rsid w:val="009974DC"/>
    <w:rsid w:val="00997DAC"/>
    <w:rsid w:val="009A0BDE"/>
    <w:rsid w:val="009A188F"/>
    <w:rsid w:val="009A3AD2"/>
    <w:rsid w:val="009A5B62"/>
    <w:rsid w:val="009A6429"/>
    <w:rsid w:val="009A7212"/>
    <w:rsid w:val="009B0D6A"/>
    <w:rsid w:val="009B177C"/>
    <w:rsid w:val="009B26AF"/>
    <w:rsid w:val="009B3163"/>
    <w:rsid w:val="009B389C"/>
    <w:rsid w:val="009B3A99"/>
    <w:rsid w:val="009B4724"/>
    <w:rsid w:val="009B63BF"/>
    <w:rsid w:val="009B6AD5"/>
    <w:rsid w:val="009B7232"/>
    <w:rsid w:val="009C035B"/>
    <w:rsid w:val="009C2AB0"/>
    <w:rsid w:val="009C2EDF"/>
    <w:rsid w:val="009C31B6"/>
    <w:rsid w:val="009C41CE"/>
    <w:rsid w:val="009C43C1"/>
    <w:rsid w:val="009C6A88"/>
    <w:rsid w:val="009D039A"/>
    <w:rsid w:val="009D0DE2"/>
    <w:rsid w:val="009D3B23"/>
    <w:rsid w:val="009D5960"/>
    <w:rsid w:val="009D5B61"/>
    <w:rsid w:val="009D6C70"/>
    <w:rsid w:val="009D73F8"/>
    <w:rsid w:val="009E017B"/>
    <w:rsid w:val="009E07FC"/>
    <w:rsid w:val="009E15EC"/>
    <w:rsid w:val="009E212D"/>
    <w:rsid w:val="009E2878"/>
    <w:rsid w:val="009E29B3"/>
    <w:rsid w:val="009E2CB9"/>
    <w:rsid w:val="009E2E2E"/>
    <w:rsid w:val="009E3206"/>
    <w:rsid w:val="009E6E4D"/>
    <w:rsid w:val="009E7291"/>
    <w:rsid w:val="009F09CA"/>
    <w:rsid w:val="009F1E1C"/>
    <w:rsid w:val="009F20A3"/>
    <w:rsid w:val="009F43B3"/>
    <w:rsid w:val="009F4885"/>
    <w:rsid w:val="009F6160"/>
    <w:rsid w:val="009F737C"/>
    <w:rsid w:val="009F7690"/>
    <w:rsid w:val="009F7FB0"/>
    <w:rsid w:val="00A0001B"/>
    <w:rsid w:val="00A0443A"/>
    <w:rsid w:val="00A05FE0"/>
    <w:rsid w:val="00A06337"/>
    <w:rsid w:val="00A0681B"/>
    <w:rsid w:val="00A06A0E"/>
    <w:rsid w:val="00A06CC1"/>
    <w:rsid w:val="00A1126C"/>
    <w:rsid w:val="00A1355D"/>
    <w:rsid w:val="00A1361D"/>
    <w:rsid w:val="00A13700"/>
    <w:rsid w:val="00A1511E"/>
    <w:rsid w:val="00A15971"/>
    <w:rsid w:val="00A16C80"/>
    <w:rsid w:val="00A16E53"/>
    <w:rsid w:val="00A17348"/>
    <w:rsid w:val="00A2232E"/>
    <w:rsid w:val="00A22506"/>
    <w:rsid w:val="00A226EE"/>
    <w:rsid w:val="00A234F2"/>
    <w:rsid w:val="00A243EF"/>
    <w:rsid w:val="00A24434"/>
    <w:rsid w:val="00A257E2"/>
    <w:rsid w:val="00A25B84"/>
    <w:rsid w:val="00A26BAD"/>
    <w:rsid w:val="00A2763A"/>
    <w:rsid w:val="00A278B7"/>
    <w:rsid w:val="00A27B8A"/>
    <w:rsid w:val="00A27F7A"/>
    <w:rsid w:val="00A30EA2"/>
    <w:rsid w:val="00A31AE2"/>
    <w:rsid w:val="00A31F99"/>
    <w:rsid w:val="00A32FEE"/>
    <w:rsid w:val="00A33496"/>
    <w:rsid w:val="00A33979"/>
    <w:rsid w:val="00A33FB6"/>
    <w:rsid w:val="00A34608"/>
    <w:rsid w:val="00A3499C"/>
    <w:rsid w:val="00A34BD5"/>
    <w:rsid w:val="00A34FED"/>
    <w:rsid w:val="00A35559"/>
    <w:rsid w:val="00A35C05"/>
    <w:rsid w:val="00A35E58"/>
    <w:rsid w:val="00A36940"/>
    <w:rsid w:val="00A36DFC"/>
    <w:rsid w:val="00A40208"/>
    <w:rsid w:val="00A40E8F"/>
    <w:rsid w:val="00A42EFD"/>
    <w:rsid w:val="00A43663"/>
    <w:rsid w:val="00A43777"/>
    <w:rsid w:val="00A43B79"/>
    <w:rsid w:val="00A43BE9"/>
    <w:rsid w:val="00A45425"/>
    <w:rsid w:val="00A45759"/>
    <w:rsid w:val="00A509FD"/>
    <w:rsid w:val="00A52747"/>
    <w:rsid w:val="00A52814"/>
    <w:rsid w:val="00A52B27"/>
    <w:rsid w:val="00A52E75"/>
    <w:rsid w:val="00A53E58"/>
    <w:rsid w:val="00A56F59"/>
    <w:rsid w:val="00A57C21"/>
    <w:rsid w:val="00A60326"/>
    <w:rsid w:val="00A6112D"/>
    <w:rsid w:val="00A620EB"/>
    <w:rsid w:val="00A629BE"/>
    <w:rsid w:val="00A62C37"/>
    <w:rsid w:val="00A62CC9"/>
    <w:rsid w:val="00A6367D"/>
    <w:rsid w:val="00A63A32"/>
    <w:rsid w:val="00A63DAB"/>
    <w:rsid w:val="00A65C05"/>
    <w:rsid w:val="00A678AB"/>
    <w:rsid w:val="00A678B0"/>
    <w:rsid w:val="00A70153"/>
    <w:rsid w:val="00A70251"/>
    <w:rsid w:val="00A70927"/>
    <w:rsid w:val="00A70A59"/>
    <w:rsid w:val="00A71AE7"/>
    <w:rsid w:val="00A71E26"/>
    <w:rsid w:val="00A724F7"/>
    <w:rsid w:val="00A733F6"/>
    <w:rsid w:val="00A73B54"/>
    <w:rsid w:val="00A749FA"/>
    <w:rsid w:val="00A75600"/>
    <w:rsid w:val="00A762D3"/>
    <w:rsid w:val="00A77347"/>
    <w:rsid w:val="00A817F7"/>
    <w:rsid w:val="00A81B04"/>
    <w:rsid w:val="00A85440"/>
    <w:rsid w:val="00A854EF"/>
    <w:rsid w:val="00A85CEA"/>
    <w:rsid w:val="00A8692C"/>
    <w:rsid w:val="00A869FE"/>
    <w:rsid w:val="00A86DF0"/>
    <w:rsid w:val="00A87A8E"/>
    <w:rsid w:val="00A87DED"/>
    <w:rsid w:val="00A90ADA"/>
    <w:rsid w:val="00A92338"/>
    <w:rsid w:val="00A935CC"/>
    <w:rsid w:val="00A935DC"/>
    <w:rsid w:val="00A939B1"/>
    <w:rsid w:val="00A96516"/>
    <w:rsid w:val="00A97151"/>
    <w:rsid w:val="00A975D5"/>
    <w:rsid w:val="00AA0784"/>
    <w:rsid w:val="00AA108E"/>
    <w:rsid w:val="00AA110D"/>
    <w:rsid w:val="00AA1549"/>
    <w:rsid w:val="00AA1A9E"/>
    <w:rsid w:val="00AA2A08"/>
    <w:rsid w:val="00AA33CE"/>
    <w:rsid w:val="00AA4FDE"/>
    <w:rsid w:val="00AA525D"/>
    <w:rsid w:val="00AA5A7F"/>
    <w:rsid w:val="00AA5C95"/>
    <w:rsid w:val="00AA5E8E"/>
    <w:rsid w:val="00AA6547"/>
    <w:rsid w:val="00AA7A24"/>
    <w:rsid w:val="00AA7D02"/>
    <w:rsid w:val="00AB089C"/>
    <w:rsid w:val="00AB0BDB"/>
    <w:rsid w:val="00AB123F"/>
    <w:rsid w:val="00AB153C"/>
    <w:rsid w:val="00AB2130"/>
    <w:rsid w:val="00AB3889"/>
    <w:rsid w:val="00AB400E"/>
    <w:rsid w:val="00AB58CB"/>
    <w:rsid w:val="00AB5A06"/>
    <w:rsid w:val="00AB5B69"/>
    <w:rsid w:val="00AB6539"/>
    <w:rsid w:val="00AB70DD"/>
    <w:rsid w:val="00AB7587"/>
    <w:rsid w:val="00AB7D12"/>
    <w:rsid w:val="00AC1152"/>
    <w:rsid w:val="00AC1330"/>
    <w:rsid w:val="00AC2245"/>
    <w:rsid w:val="00AC2F1E"/>
    <w:rsid w:val="00AC4734"/>
    <w:rsid w:val="00AC52D3"/>
    <w:rsid w:val="00AC70AB"/>
    <w:rsid w:val="00AC7912"/>
    <w:rsid w:val="00AC7B0D"/>
    <w:rsid w:val="00AD201F"/>
    <w:rsid w:val="00AD407D"/>
    <w:rsid w:val="00AD4642"/>
    <w:rsid w:val="00AD4FA9"/>
    <w:rsid w:val="00AD5240"/>
    <w:rsid w:val="00AD5453"/>
    <w:rsid w:val="00AD5BA2"/>
    <w:rsid w:val="00AD680F"/>
    <w:rsid w:val="00AD69F2"/>
    <w:rsid w:val="00AD74AB"/>
    <w:rsid w:val="00AD7AE6"/>
    <w:rsid w:val="00AE2183"/>
    <w:rsid w:val="00AE25CD"/>
    <w:rsid w:val="00AE3B20"/>
    <w:rsid w:val="00AE46C5"/>
    <w:rsid w:val="00AE483C"/>
    <w:rsid w:val="00AE52BF"/>
    <w:rsid w:val="00AE553B"/>
    <w:rsid w:val="00AE5751"/>
    <w:rsid w:val="00AE5A92"/>
    <w:rsid w:val="00AE5D8D"/>
    <w:rsid w:val="00AE6367"/>
    <w:rsid w:val="00AF07B8"/>
    <w:rsid w:val="00AF16FD"/>
    <w:rsid w:val="00AF2653"/>
    <w:rsid w:val="00AF2C44"/>
    <w:rsid w:val="00AF314D"/>
    <w:rsid w:val="00AF6628"/>
    <w:rsid w:val="00AF6DC9"/>
    <w:rsid w:val="00B0062F"/>
    <w:rsid w:val="00B01099"/>
    <w:rsid w:val="00B0158D"/>
    <w:rsid w:val="00B01FAD"/>
    <w:rsid w:val="00B02AE1"/>
    <w:rsid w:val="00B03687"/>
    <w:rsid w:val="00B03F83"/>
    <w:rsid w:val="00B0400D"/>
    <w:rsid w:val="00B04AF9"/>
    <w:rsid w:val="00B0718D"/>
    <w:rsid w:val="00B07F0F"/>
    <w:rsid w:val="00B107F8"/>
    <w:rsid w:val="00B108BF"/>
    <w:rsid w:val="00B11326"/>
    <w:rsid w:val="00B11C10"/>
    <w:rsid w:val="00B146DD"/>
    <w:rsid w:val="00B15DA8"/>
    <w:rsid w:val="00B16280"/>
    <w:rsid w:val="00B17569"/>
    <w:rsid w:val="00B17ED2"/>
    <w:rsid w:val="00B20629"/>
    <w:rsid w:val="00B20D01"/>
    <w:rsid w:val="00B213EA"/>
    <w:rsid w:val="00B21BE1"/>
    <w:rsid w:val="00B22EB5"/>
    <w:rsid w:val="00B23D29"/>
    <w:rsid w:val="00B23E4F"/>
    <w:rsid w:val="00B24D5D"/>
    <w:rsid w:val="00B2508C"/>
    <w:rsid w:val="00B31983"/>
    <w:rsid w:val="00B32DEB"/>
    <w:rsid w:val="00B33638"/>
    <w:rsid w:val="00B3397B"/>
    <w:rsid w:val="00B33B4C"/>
    <w:rsid w:val="00B34155"/>
    <w:rsid w:val="00B34BDC"/>
    <w:rsid w:val="00B3550B"/>
    <w:rsid w:val="00B3642B"/>
    <w:rsid w:val="00B4068C"/>
    <w:rsid w:val="00B420D3"/>
    <w:rsid w:val="00B42339"/>
    <w:rsid w:val="00B4488C"/>
    <w:rsid w:val="00B45720"/>
    <w:rsid w:val="00B45902"/>
    <w:rsid w:val="00B46962"/>
    <w:rsid w:val="00B46F3B"/>
    <w:rsid w:val="00B47B9F"/>
    <w:rsid w:val="00B519EE"/>
    <w:rsid w:val="00B526CF"/>
    <w:rsid w:val="00B52946"/>
    <w:rsid w:val="00B52AEA"/>
    <w:rsid w:val="00B53417"/>
    <w:rsid w:val="00B53758"/>
    <w:rsid w:val="00B53C18"/>
    <w:rsid w:val="00B54901"/>
    <w:rsid w:val="00B54A9D"/>
    <w:rsid w:val="00B55DED"/>
    <w:rsid w:val="00B5646B"/>
    <w:rsid w:val="00B57453"/>
    <w:rsid w:val="00B57D87"/>
    <w:rsid w:val="00B61720"/>
    <w:rsid w:val="00B6209E"/>
    <w:rsid w:val="00B63734"/>
    <w:rsid w:val="00B6378E"/>
    <w:rsid w:val="00B64358"/>
    <w:rsid w:val="00B652ED"/>
    <w:rsid w:val="00B6582A"/>
    <w:rsid w:val="00B70526"/>
    <w:rsid w:val="00B70B58"/>
    <w:rsid w:val="00B71ECD"/>
    <w:rsid w:val="00B73016"/>
    <w:rsid w:val="00B73A73"/>
    <w:rsid w:val="00B74C78"/>
    <w:rsid w:val="00B7568B"/>
    <w:rsid w:val="00B75945"/>
    <w:rsid w:val="00B75A73"/>
    <w:rsid w:val="00B76E7E"/>
    <w:rsid w:val="00B8009B"/>
    <w:rsid w:val="00B8057C"/>
    <w:rsid w:val="00B8117C"/>
    <w:rsid w:val="00B816BB"/>
    <w:rsid w:val="00B8177E"/>
    <w:rsid w:val="00B81780"/>
    <w:rsid w:val="00B81C6B"/>
    <w:rsid w:val="00B8374F"/>
    <w:rsid w:val="00B83AFF"/>
    <w:rsid w:val="00B852B1"/>
    <w:rsid w:val="00B85883"/>
    <w:rsid w:val="00B85887"/>
    <w:rsid w:val="00B90764"/>
    <w:rsid w:val="00B9156F"/>
    <w:rsid w:val="00B917E3"/>
    <w:rsid w:val="00B92D82"/>
    <w:rsid w:val="00B9390E"/>
    <w:rsid w:val="00B94C62"/>
    <w:rsid w:val="00B94C69"/>
    <w:rsid w:val="00B94EA9"/>
    <w:rsid w:val="00B95298"/>
    <w:rsid w:val="00B95CDE"/>
    <w:rsid w:val="00B95EF1"/>
    <w:rsid w:val="00B966BF"/>
    <w:rsid w:val="00B96B24"/>
    <w:rsid w:val="00B96D3E"/>
    <w:rsid w:val="00B97B48"/>
    <w:rsid w:val="00BA1A32"/>
    <w:rsid w:val="00BA3A01"/>
    <w:rsid w:val="00BA4755"/>
    <w:rsid w:val="00BA500F"/>
    <w:rsid w:val="00BA707D"/>
    <w:rsid w:val="00BA7525"/>
    <w:rsid w:val="00BA7B73"/>
    <w:rsid w:val="00BB09E1"/>
    <w:rsid w:val="00BB18BC"/>
    <w:rsid w:val="00BB5721"/>
    <w:rsid w:val="00BB7642"/>
    <w:rsid w:val="00BC0350"/>
    <w:rsid w:val="00BC13F7"/>
    <w:rsid w:val="00BC1880"/>
    <w:rsid w:val="00BC24DA"/>
    <w:rsid w:val="00BC3C3C"/>
    <w:rsid w:val="00BC3CC1"/>
    <w:rsid w:val="00BC57CF"/>
    <w:rsid w:val="00BC70D1"/>
    <w:rsid w:val="00BC7634"/>
    <w:rsid w:val="00BC779D"/>
    <w:rsid w:val="00BC77E9"/>
    <w:rsid w:val="00BD054B"/>
    <w:rsid w:val="00BD0CD0"/>
    <w:rsid w:val="00BD4604"/>
    <w:rsid w:val="00BD4F84"/>
    <w:rsid w:val="00BD50A5"/>
    <w:rsid w:val="00BD5472"/>
    <w:rsid w:val="00BD6722"/>
    <w:rsid w:val="00BD6C73"/>
    <w:rsid w:val="00BD7038"/>
    <w:rsid w:val="00BD73D6"/>
    <w:rsid w:val="00BD7AEC"/>
    <w:rsid w:val="00BD7FDF"/>
    <w:rsid w:val="00BE0641"/>
    <w:rsid w:val="00BE06C8"/>
    <w:rsid w:val="00BE09D2"/>
    <w:rsid w:val="00BE1DF3"/>
    <w:rsid w:val="00BE1F32"/>
    <w:rsid w:val="00BE24A5"/>
    <w:rsid w:val="00BE2C82"/>
    <w:rsid w:val="00BE2F4F"/>
    <w:rsid w:val="00BE3238"/>
    <w:rsid w:val="00BE37F5"/>
    <w:rsid w:val="00BE6260"/>
    <w:rsid w:val="00BE7BBC"/>
    <w:rsid w:val="00BF0F4F"/>
    <w:rsid w:val="00BF145D"/>
    <w:rsid w:val="00BF17EA"/>
    <w:rsid w:val="00BF1865"/>
    <w:rsid w:val="00BF2096"/>
    <w:rsid w:val="00BF3F0B"/>
    <w:rsid w:val="00BF632B"/>
    <w:rsid w:val="00BF7898"/>
    <w:rsid w:val="00C026C4"/>
    <w:rsid w:val="00C02D0C"/>
    <w:rsid w:val="00C033BB"/>
    <w:rsid w:val="00C034AA"/>
    <w:rsid w:val="00C035DA"/>
    <w:rsid w:val="00C04F94"/>
    <w:rsid w:val="00C04FC7"/>
    <w:rsid w:val="00C04FEF"/>
    <w:rsid w:val="00C05543"/>
    <w:rsid w:val="00C06351"/>
    <w:rsid w:val="00C06415"/>
    <w:rsid w:val="00C06B30"/>
    <w:rsid w:val="00C07A68"/>
    <w:rsid w:val="00C07BC6"/>
    <w:rsid w:val="00C07D72"/>
    <w:rsid w:val="00C07F66"/>
    <w:rsid w:val="00C11A2B"/>
    <w:rsid w:val="00C120D4"/>
    <w:rsid w:val="00C12338"/>
    <w:rsid w:val="00C14E9C"/>
    <w:rsid w:val="00C1511C"/>
    <w:rsid w:val="00C15A68"/>
    <w:rsid w:val="00C16A17"/>
    <w:rsid w:val="00C17229"/>
    <w:rsid w:val="00C17E32"/>
    <w:rsid w:val="00C203A4"/>
    <w:rsid w:val="00C21A71"/>
    <w:rsid w:val="00C2224A"/>
    <w:rsid w:val="00C224A8"/>
    <w:rsid w:val="00C22EDC"/>
    <w:rsid w:val="00C238B6"/>
    <w:rsid w:val="00C241E1"/>
    <w:rsid w:val="00C250AE"/>
    <w:rsid w:val="00C262E1"/>
    <w:rsid w:val="00C2659E"/>
    <w:rsid w:val="00C26968"/>
    <w:rsid w:val="00C27234"/>
    <w:rsid w:val="00C27242"/>
    <w:rsid w:val="00C30363"/>
    <w:rsid w:val="00C30FCF"/>
    <w:rsid w:val="00C312E7"/>
    <w:rsid w:val="00C31992"/>
    <w:rsid w:val="00C328EC"/>
    <w:rsid w:val="00C333C0"/>
    <w:rsid w:val="00C40368"/>
    <w:rsid w:val="00C41911"/>
    <w:rsid w:val="00C42FC0"/>
    <w:rsid w:val="00C4396B"/>
    <w:rsid w:val="00C461D9"/>
    <w:rsid w:val="00C4701D"/>
    <w:rsid w:val="00C471F4"/>
    <w:rsid w:val="00C47AA9"/>
    <w:rsid w:val="00C50393"/>
    <w:rsid w:val="00C513FC"/>
    <w:rsid w:val="00C51415"/>
    <w:rsid w:val="00C52F79"/>
    <w:rsid w:val="00C538FB"/>
    <w:rsid w:val="00C53908"/>
    <w:rsid w:val="00C550E4"/>
    <w:rsid w:val="00C5537E"/>
    <w:rsid w:val="00C5539D"/>
    <w:rsid w:val="00C56FCB"/>
    <w:rsid w:val="00C577E8"/>
    <w:rsid w:val="00C57901"/>
    <w:rsid w:val="00C62042"/>
    <w:rsid w:val="00C63A50"/>
    <w:rsid w:val="00C64F25"/>
    <w:rsid w:val="00C65593"/>
    <w:rsid w:val="00C704E6"/>
    <w:rsid w:val="00C70EEE"/>
    <w:rsid w:val="00C710A1"/>
    <w:rsid w:val="00C712A1"/>
    <w:rsid w:val="00C720A5"/>
    <w:rsid w:val="00C729F1"/>
    <w:rsid w:val="00C734DB"/>
    <w:rsid w:val="00C74039"/>
    <w:rsid w:val="00C7425B"/>
    <w:rsid w:val="00C74875"/>
    <w:rsid w:val="00C74A8B"/>
    <w:rsid w:val="00C750BE"/>
    <w:rsid w:val="00C77A85"/>
    <w:rsid w:val="00C808E4"/>
    <w:rsid w:val="00C80D13"/>
    <w:rsid w:val="00C81ED0"/>
    <w:rsid w:val="00C82268"/>
    <w:rsid w:val="00C82726"/>
    <w:rsid w:val="00C82D74"/>
    <w:rsid w:val="00C82DCC"/>
    <w:rsid w:val="00C84C45"/>
    <w:rsid w:val="00C859B5"/>
    <w:rsid w:val="00C86085"/>
    <w:rsid w:val="00C87BFE"/>
    <w:rsid w:val="00C91D26"/>
    <w:rsid w:val="00C91F01"/>
    <w:rsid w:val="00C93CAD"/>
    <w:rsid w:val="00C93CD0"/>
    <w:rsid w:val="00C961DC"/>
    <w:rsid w:val="00C96F74"/>
    <w:rsid w:val="00C97603"/>
    <w:rsid w:val="00C97636"/>
    <w:rsid w:val="00C97AF9"/>
    <w:rsid w:val="00CA012B"/>
    <w:rsid w:val="00CA06E4"/>
    <w:rsid w:val="00CA36A7"/>
    <w:rsid w:val="00CA5DB8"/>
    <w:rsid w:val="00CA7884"/>
    <w:rsid w:val="00CA7B54"/>
    <w:rsid w:val="00CA7E85"/>
    <w:rsid w:val="00CB0114"/>
    <w:rsid w:val="00CB2E28"/>
    <w:rsid w:val="00CB4279"/>
    <w:rsid w:val="00CB513A"/>
    <w:rsid w:val="00CB5536"/>
    <w:rsid w:val="00CB5E94"/>
    <w:rsid w:val="00CB69C8"/>
    <w:rsid w:val="00CB6D6D"/>
    <w:rsid w:val="00CB6F69"/>
    <w:rsid w:val="00CB6FF3"/>
    <w:rsid w:val="00CB7F25"/>
    <w:rsid w:val="00CC039D"/>
    <w:rsid w:val="00CC0538"/>
    <w:rsid w:val="00CC15E2"/>
    <w:rsid w:val="00CC3340"/>
    <w:rsid w:val="00CC3E28"/>
    <w:rsid w:val="00CC407A"/>
    <w:rsid w:val="00CC4172"/>
    <w:rsid w:val="00CC41E7"/>
    <w:rsid w:val="00CC420D"/>
    <w:rsid w:val="00CC5599"/>
    <w:rsid w:val="00CC57BF"/>
    <w:rsid w:val="00CC5F00"/>
    <w:rsid w:val="00CC65F4"/>
    <w:rsid w:val="00CC7661"/>
    <w:rsid w:val="00CC7CF6"/>
    <w:rsid w:val="00CD1CEC"/>
    <w:rsid w:val="00CD1F3A"/>
    <w:rsid w:val="00CD1FE3"/>
    <w:rsid w:val="00CD2087"/>
    <w:rsid w:val="00CD22C6"/>
    <w:rsid w:val="00CD374F"/>
    <w:rsid w:val="00CD4C53"/>
    <w:rsid w:val="00CD6257"/>
    <w:rsid w:val="00CD6554"/>
    <w:rsid w:val="00CE0088"/>
    <w:rsid w:val="00CE015F"/>
    <w:rsid w:val="00CE06CE"/>
    <w:rsid w:val="00CE08D6"/>
    <w:rsid w:val="00CE2440"/>
    <w:rsid w:val="00CE433D"/>
    <w:rsid w:val="00CE4A2A"/>
    <w:rsid w:val="00CE5276"/>
    <w:rsid w:val="00CE5A55"/>
    <w:rsid w:val="00CE649C"/>
    <w:rsid w:val="00CE65C3"/>
    <w:rsid w:val="00CE67EC"/>
    <w:rsid w:val="00CE69AB"/>
    <w:rsid w:val="00CE7DCC"/>
    <w:rsid w:val="00CF0F86"/>
    <w:rsid w:val="00CF11D0"/>
    <w:rsid w:val="00CF1E64"/>
    <w:rsid w:val="00CF28FE"/>
    <w:rsid w:val="00CF2CBA"/>
    <w:rsid w:val="00CF3F9A"/>
    <w:rsid w:val="00CF4121"/>
    <w:rsid w:val="00CF4E67"/>
    <w:rsid w:val="00CF66A8"/>
    <w:rsid w:val="00CF7B84"/>
    <w:rsid w:val="00CF7E32"/>
    <w:rsid w:val="00D0306E"/>
    <w:rsid w:val="00D031B2"/>
    <w:rsid w:val="00D04064"/>
    <w:rsid w:val="00D046EE"/>
    <w:rsid w:val="00D05609"/>
    <w:rsid w:val="00D0576B"/>
    <w:rsid w:val="00D05B5A"/>
    <w:rsid w:val="00D0635E"/>
    <w:rsid w:val="00D075E5"/>
    <w:rsid w:val="00D10035"/>
    <w:rsid w:val="00D10C8B"/>
    <w:rsid w:val="00D1108D"/>
    <w:rsid w:val="00D111F0"/>
    <w:rsid w:val="00D113FC"/>
    <w:rsid w:val="00D11CD3"/>
    <w:rsid w:val="00D12377"/>
    <w:rsid w:val="00D12791"/>
    <w:rsid w:val="00D12D6A"/>
    <w:rsid w:val="00D135FC"/>
    <w:rsid w:val="00D13878"/>
    <w:rsid w:val="00D13E28"/>
    <w:rsid w:val="00D145B7"/>
    <w:rsid w:val="00D148A7"/>
    <w:rsid w:val="00D1490A"/>
    <w:rsid w:val="00D169E0"/>
    <w:rsid w:val="00D175C4"/>
    <w:rsid w:val="00D2009E"/>
    <w:rsid w:val="00D20652"/>
    <w:rsid w:val="00D218FB"/>
    <w:rsid w:val="00D21A93"/>
    <w:rsid w:val="00D21D9A"/>
    <w:rsid w:val="00D222C0"/>
    <w:rsid w:val="00D225DF"/>
    <w:rsid w:val="00D23F63"/>
    <w:rsid w:val="00D24287"/>
    <w:rsid w:val="00D270C0"/>
    <w:rsid w:val="00D27EF9"/>
    <w:rsid w:val="00D30EE9"/>
    <w:rsid w:val="00D322EB"/>
    <w:rsid w:val="00D32C68"/>
    <w:rsid w:val="00D33DF9"/>
    <w:rsid w:val="00D34C3A"/>
    <w:rsid w:val="00D3581A"/>
    <w:rsid w:val="00D3681F"/>
    <w:rsid w:val="00D369B2"/>
    <w:rsid w:val="00D36F66"/>
    <w:rsid w:val="00D40201"/>
    <w:rsid w:val="00D408CE"/>
    <w:rsid w:val="00D40A25"/>
    <w:rsid w:val="00D40B34"/>
    <w:rsid w:val="00D421B0"/>
    <w:rsid w:val="00D42478"/>
    <w:rsid w:val="00D426CB"/>
    <w:rsid w:val="00D427CA"/>
    <w:rsid w:val="00D436CA"/>
    <w:rsid w:val="00D4388F"/>
    <w:rsid w:val="00D43BBF"/>
    <w:rsid w:val="00D43F50"/>
    <w:rsid w:val="00D50157"/>
    <w:rsid w:val="00D505F8"/>
    <w:rsid w:val="00D51478"/>
    <w:rsid w:val="00D520CE"/>
    <w:rsid w:val="00D52B37"/>
    <w:rsid w:val="00D52DDC"/>
    <w:rsid w:val="00D53374"/>
    <w:rsid w:val="00D538E8"/>
    <w:rsid w:val="00D54584"/>
    <w:rsid w:val="00D55774"/>
    <w:rsid w:val="00D55BCB"/>
    <w:rsid w:val="00D564B3"/>
    <w:rsid w:val="00D564BC"/>
    <w:rsid w:val="00D57333"/>
    <w:rsid w:val="00D57B45"/>
    <w:rsid w:val="00D6176D"/>
    <w:rsid w:val="00D626F3"/>
    <w:rsid w:val="00D62A3F"/>
    <w:rsid w:val="00D633CA"/>
    <w:rsid w:val="00D634E4"/>
    <w:rsid w:val="00D6353C"/>
    <w:rsid w:val="00D644CB"/>
    <w:rsid w:val="00D646C0"/>
    <w:rsid w:val="00D64E7D"/>
    <w:rsid w:val="00D66B5E"/>
    <w:rsid w:val="00D67B81"/>
    <w:rsid w:val="00D67CCE"/>
    <w:rsid w:val="00D71950"/>
    <w:rsid w:val="00D7230B"/>
    <w:rsid w:val="00D746CE"/>
    <w:rsid w:val="00D80474"/>
    <w:rsid w:val="00D81256"/>
    <w:rsid w:val="00D83CFE"/>
    <w:rsid w:val="00D84999"/>
    <w:rsid w:val="00D84AD5"/>
    <w:rsid w:val="00D852DF"/>
    <w:rsid w:val="00D855B5"/>
    <w:rsid w:val="00D85789"/>
    <w:rsid w:val="00D87604"/>
    <w:rsid w:val="00D8798B"/>
    <w:rsid w:val="00D90573"/>
    <w:rsid w:val="00D906B2"/>
    <w:rsid w:val="00D9169C"/>
    <w:rsid w:val="00D91BDA"/>
    <w:rsid w:val="00D91D8C"/>
    <w:rsid w:val="00D91DE2"/>
    <w:rsid w:val="00D925A5"/>
    <w:rsid w:val="00D92881"/>
    <w:rsid w:val="00D92AE9"/>
    <w:rsid w:val="00D93272"/>
    <w:rsid w:val="00D93733"/>
    <w:rsid w:val="00D94280"/>
    <w:rsid w:val="00D94601"/>
    <w:rsid w:val="00D95560"/>
    <w:rsid w:val="00D96777"/>
    <w:rsid w:val="00D96C83"/>
    <w:rsid w:val="00D97336"/>
    <w:rsid w:val="00DA0A2F"/>
    <w:rsid w:val="00DA13F9"/>
    <w:rsid w:val="00DA22A5"/>
    <w:rsid w:val="00DA2361"/>
    <w:rsid w:val="00DA42D0"/>
    <w:rsid w:val="00DA62C6"/>
    <w:rsid w:val="00DA7991"/>
    <w:rsid w:val="00DA7B60"/>
    <w:rsid w:val="00DA7D7E"/>
    <w:rsid w:val="00DB18E8"/>
    <w:rsid w:val="00DB19B5"/>
    <w:rsid w:val="00DB1CF4"/>
    <w:rsid w:val="00DB37D8"/>
    <w:rsid w:val="00DB43A0"/>
    <w:rsid w:val="00DB4690"/>
    <w:rsid w:val="00DB471C"/>
    <w:rsid w:val="00DB504C"/>
    <w:rsid w:val="00DB60C9"/>
    <w:rsid w:val="00DB65CD"/>
    <w:rsid w:val="00DB71A7"/>
    <w:rsid w:val="00DB753E"/>
    <w:rsid w:val="00DB7B9F"/>
    <w:rsid w:val="00DC0AFF"/>
    <w:rsid w:val="00DC0E7D"/>
    <w:rsid w:val="00DC144E"/>
    <w:rsid w:val="00DC20C0"/>
    <w:rsid w:val="00DC2699"/>
    <w:rsid w:val="00DC35BD"/>
    <w:rsid w:val="00DC3FD0"/>
    <w:rsid w:val="00DC47E2"/>
    <w:rsid w:val="00DC5E85"/>
    <w:rsid w:val="00DC5EC1"/>
    <w:rsid w:val="00DC60DE"/>
    <w:rsid w:val="00DD04A2"/>
    <w:rsid w:val="00DD0D7A"/>
    <w:rsid w:val="00DD26A4"/>
    <w:rsid w:val="00DD4094"/>
    <w:rsid w:val="00DD45AB"/>
    <w:rsid w:val="00DD4B11"/>
    <w:rsid w:val="00DD52D3"/>
    <w:rsid w:val="00DD5348"/>
    <w:rsid w:val="00DE05BB"/>
    <w:rsid w:val="00DE0A8A"/>
    <w:rsid w:val="00DE2097"/>
    <w:rsid w:val="00DE20AF"/>
    <w:rsid w:val="00DE3390"/>
    <w:rsid w:val="00DE4F31"/>
    <w:rsid w:val="00DE52A7"/>
    <w:rsid w:val="00DE54FB"/>
    <w:rsid w:val="00DE5526"/>
    <w:rsid w:val="00DE6307"/>
    <w:rsid w:val="00DE6F5A"/>
    <w:rsid w:val="00DE795F"/>
    <w:rsid w:val="00DF098A"/>
    <w:rsid w:val="00DF0CFC"/>
    <w:rsid w:val="00DF0F4C"/>
    <w:rsid w:val="00DF1F64"/>
    <w:rsid w:val="00DF2384"/>
    <w:rsid w:val="00DF263D"/>
    <w:rsid w:val="00DF2A9E"/>
    <w:rsid w:val="00DF3597"/>
    <w:rsid w:val="00DF3B1B"/>
    <w:rsid w:val="00DF5C88"/>
    <w:rsid w:val="00DF6EA8"/>
    <w:rsid w:val="00DF7234"/>
    <w:rsid w:val="00DF77CD"/>
    <w:rsid w:val="00E0051C"/>
    <w:rsid w:val="00E00BBB"/>
    <w:rsid w:val="00E0121C"/>
    <w:rsid w:val="00E0160D"/>
    <w:rsid w:val="00E01A6F"/>
    <w:rsid w:val="00E025C6"/>
    <w:rsid w:val="00E02FD3"/>
    <w:rsid w:val="00E050B3"/>
    <w:rsid w:val="00E06A01"/>
    <w:rsid w:val="00E079D8"/>
    <w:rsid w:val="00E1368F"/>
    <w:rsid w:val="00E14AE7"/>
    <w:rsid w:val="00E15C84"/>
    <w:rsid w:val="00E16AFC"/>
    <w:rsid w:val="00E172BD"/>
    <w:rsid w:val="00E179F6"/>
    <w:rsid w:val="00E20420"/>
    <w:rsid w:val="00E21530"/>
    <w:rsid w:val="00E22214"/>
    <w:rsid w:val="00E2259F"/>
    <w:rsid w:val="00E22BC2"/>
    <w:rsid w:val="00E242B1"/>
    <w:rsid w:val="00E243B7"/>
    <w:rsid w:val="00E24A74"/>
    <w:rsid w:val="00E24FEA"/>
    <w:rsid w:val="00E26B12"/>
    <w:rsid w:val="00E27029"/>
    <w:rsid w:val="00E2705F"/>
    <w:rsid w:val="00E27E4D"/>
    <w:rsid w:val="00E30256"/>
    <w:rsid w:val="00E310E3"/>
    <w:rsid w:val="00E318B5"/>
    <w:rsid w:val="00E318C8"/>
    <w:rsid w:val="00E31BE7"/>
    <w:rsid w:val="00E331AE"/>
    <w:rsid w:val="00E339F4"/>
    <w:rsid w:val="00E33B07"/>
    <w:rsid w:val="00E33EFB"/>
    <w:rsid w:val="00E34CB1"/>
    <w:rsid w:val="00E3547C"/>
    <w:rsid w:val="00E3569E"/>
    <w:rsid w:val="00E36C61"/>
    <w:rsid w:val="00E36DA2"/>
    <w:rsid w:val="00E4223E"/>
    <w:rsid w:val="00E42316"/>
    <w:rsid w:val="00E429AD"/>
    <w:rsid w:val="00E4364B"/>
    <w:rsid w:val="00E44CA3"/>
    <w:rsid w:val="00E4612C"/>
    <w:rsid w:val="00E46A10"/>
    <w:rsid w:val="00E47889"/>
    <w:rsid w:val="00E47CF1"/>
    <w:rsid w:val="00E509DD"/>
    <w:rsid w:val="00E50C5F"/>
    <w:rsid w:val="00E513BE"/>
    <w:rsid w:val="00E520D3"/>
    <w:rsid w:val="00E538AD"/>
    <w:rsid w:val="00E538C4"/>
    <w:rsid w:val="00E55462"/>
    <w:rsid w:val="00E55BE8"/>
    <w:rsid w:val="00E57840"/>
    <w:rsid w:val="00E57CD7"/>
    <w:rsid w:val="00E60E95"/>
    <w:rsid w:val="00E61122"/>
    <w:rsid w:val="00E61BA8"/>
    <w:rsid w:val="00E620A9"/>
    <w:rsid w:val="00E626D4"/>
    <w:rsid w:val="00E63049"/>
    <w:rsid w:val="00E6354E"/>
    <w:rsid w:val="00E64DC4"/>
    <w:rsid w:val="00E65AF5"/>
    <w:rsid w:val="00E66DB7"/>
    <w:rsid w:val="00E67BCD"/>
    <w:rsid w:val="00E70C27"/>
    <w:rsid w:val="00E72315"/>
    <w:rsid w:val="00E72E95"/>
    <w:rsid w:val="00E73329"/>
    <w:rsid w:val="00E734CE"/>
    <w:rsid w:val="00E74858"/>
    <w:rsid w:val="00E74A1D"/>
    <w:rsid w:val="00E750E1"/>
    <w:rsid w:val="00E77571"/>
    <w:rsid w:val="00E77588"/>
    <w:rsid w:val="00E8016D"/>
    <w:rsid w:val="00E804E4"/>
    <w:rsid w:val="00E80A09"/>
    <w:rsid w:val="00E81306"/>
    <w:rsid w:val="00E81ACE"/>
    <w:rsid w:val="00E8214E"/>
    <w:rsid w:val="00E834A7"/>
    <w:rsid w:val="00E84A3A"/>
    <w:rsid w:val="00E8528D"/>
    <w:rsid w:val="00E85D14"/>
    <w:rsid w:val="00E861E3"/>
    <w:rsid w:val="00E87539"/>
    <w:rsid w:val="00E91384"/>
    <w:rsid w:val="00E92C11"/>
    <w:rsid w:val="00E93A4D"/>
    <w:rsid w:val="00E93DDD"/>
    <w:rsid w:val="00E93E43"/>
    <w:rsid w:val="00E9468F"/>
    <w:rsid w:val="00E94A61"/>
    <w:rsid w:val="00E94D38"/>
    <w:rsid w:val="00E96F97"/>
    <w:rsid w:val="00E97042"/>
    <w:rsid w:val="00E979F7"/>
    <w:rsid w:val="00EA0668"/>
    <w:rsid w:val="00EA096B"/>
    <w:rsid w:val="00EA2A11"/>
    <w:rsid w:val="00EA36FE"/>
    <w:rsid w:val="00EA4235"/>
    <w:rsid w:val="00EA43D7"/>
    <w:rsid w:val="00EA5300"/>
    <w:rsid w:val="00EA55E2"/>
    <w:rsid w:val="00EA5CEC"/>
    <w:rsid w:val="00EB127C"/>
    <w:rsid w:val="00EB1C96"/>
    <w:rsid w:val="00EB1D05"/>
    <w:rsid w:val="00EB2648"/>
    <w:rsid w:val="00EB2B79"/>
    <w:rsid w:val="00EB32FF"/>
    <w:rsid w:val="00EB33B2"/>
    <w:rsid w:val="00EB4610"/>
    <w:rsid w:val="00EB496F"/>
    <w:rsid w:val="00EB4FFB"/>
    <w:rsid w:val="00EB53F8"/>
    <w:rsid w:val="00EB57FA"/>
    <w:rsid w:val="00EB594E"/>
    <w:rsid w:val="00EB59BA"/>
    <w:rsid w:val="00EB60D7"/>
    <w:rsid w:val="00EB6489"/>
    <w:rsid w:val="00EB7B98"/>
    <w:rsid w:val="00EB7F4D"/>
    <w:rsid w:val="00EB7FA4"/>
    <w:rsid w:val="00EC068B"/>
    <w:rsid w:val="00EC10B4"/>
    <w:rsid w:val="00EC154A"/>
    <w:rsid w:val="00EC372B"/>
    <w:rsid w:val="00EC3EB5"/>
    <w:rsid w:val="00EC4B4C"/>
    <w:rsid w:val="00EC52F3"/>
    <w:rsid w:val="00EC540D"/>
    <w:rsid w:val="00EC6457"/>
    <w:rsid w:val="00EC6B7D"/>
    <w:rsid w:val="00EC7AD3"/>
    <w:rsid w:val="00ED0562"/>
    <w:rsid w:val="00ED1444"/>
    <w:rsid w:val="00ED1496"/>
    <w:rsid w:val="00ED387E"/>
    <w:rsid w:val="00ED394D"/>
    <w:rsid w:val="00ED4F13"/>
    <w:rsid w:val="00ED5FED"/>
    <w:rsid w:val="00ED6827"/>
    <w:rsid w:val="00ED6FF3"/>
    <w:rsid w:val="00ED7FA8"/>
    <w:rsid w:val="00EE34F0"/>
    <w:rsid w:val="00EE3A32"/>
    <w:rsid w:val="00EE3EAD"/>
    <w:rsid w:val="00EE46C3"/>
    <w:rsid w:val="00EE4735"/>
    <w:rsid w:val="00EE5F91"/>
    <w:rsid w:val="00EE713E"/>
    <w:rsid w:val="00EE7A54"/>
    <w:rsid w:val="00EF0B77"/>
    <w:rsid w:val="00EF0C8E"/>
    <w:rsid w:val="00EF0E77"/>
    <w:rsid w:val="00EF0E8A"/>
    <w:rsid w:val="00EF2CD4"/>
    <w:rsid w:val="00EF49E4"/>
    <w:rsid w:val="00EF4BF2"/>
    <w:rsid w:val="00EF5BC7"/>
    <w:rsid w:val="00EF6268"/>
    <w:rsid w:val="00EF65D0"/>
    <w:rsid w:val="00EF6F98"/>
    <w:rsid w:val="00F00520"/>
    <w:rsid w:val="00F005B1"/>
    <w:rsid w:val="00F00A27"/>
    <w:rsid w:val="00F02283"/>
    <w:rsid w:val="00F0281C"/>
    <w:rsid w:val="00F029BF"/>
    <w:rsid w:val="00F02AD5"/>
    <w:rsid w:val="00F031A6"/>
    <w:rsid w:val="00F0413F"/>
    <w:rsid w:val="00F04542"/>
    <w:rsid w:val="00F04996"/>
    <w:rsid w:val="00F10123"/>
    <w:rsid w:val="00F10DC8"/>
    <w:rsid w:val="00F122FF"/>
    <w:rsid w:val="00F12B13"/>
    <w:rsid w:val="00F143DC"/>
    <w:rsid w:val="00F14920"/>
    <w:rsid w:val="00F150AD"/>
    <w:rsid w:val="00F16252"/>
    <w:rsid w:val="00F16434"/>
    <w:rsid w:val="00F16871"/>
    <w:rsid w:val="00F1756B"/>
    <w:rsid w:val="00F17EDD"/>
    <w:rsid w:val="00F222D7"/>
    <w:rsid w:val="00F2271B"/>
    <w:rsid w:val="00F23186"/>
    <w:rsid w:val="00F24116"/>
    <w:rsid w:val="00F244B4"/>
    <w:rsid w:val="00F24843"/>
    <w:rsid w:val="00F26434"/>
    <w:rsid w:val="00F26BBA"/>
    <w:rsid w:val="00F27292"/>
    <w:rsid w:val="00F27968"/>
    <w:rsid w:val="00F3000D"/>
    <w:rsid w:val="00F306AA"/>
    <w:rsid w:val="00F309F7"/>
    <w:rsid w:val="00F314C5"/>
    <w:rsid w:val="00F315CC"/>
    <w:rsid w:val="00F31A8B"/>
    <w:rsid w:val="00F32065"/>
    <w:rsid w:val="00F322DC"/>
    <w:rsid w:val="00F333C8"/>
    <w:rsid w:val="00F344E4"/>
    <w:rsid w:val="00F35D76"/>
    <w:rsid w:val="00F40809"/>
    <w:rsid w:val="00F40FC8"/>
    <w:rsid w:val="00F416C7"/>
    <w:rsid w:val="00F4321E"/>
    <w:rsid w:val="00F44EC2"/>
    <w:rsid w:val="00F44FCE"/>
    <w:rsid w:val="00F454D0"/>
    <w:rsid w:val="00F455AC"/>
    <w:rsid w:val="00F45943"/>
    <w:rsid w:val="00F460BB"/>
    <w:rsid w:val="00F47A6B"/>
    <w:rsid w:val="00F52AE5"/>
    <w:rsid w:val="00F558B1"/>
    <w:rsid w:val="00F56583"/>
    <w:rsid w:val="00F565E1"/>
    <w:rsid w:val="00F56C67"/>
    <w:rsid w:val="00F56CA2"/>
    <w:rsid w:val="00F60224"/>
    <w:rsid w:val="00F604E2"/>
    <w:rsid w:val="00F6104D"/>
    <w:rsid w:val="00F61370"/>
    <w:rsid w:val="00F6207E"/>
    <w:rsid w:val="00F6279D"/>
    <w:rsid w:val="00F62DC9"/>
    <w:rsid w:val="00F630DF"/>
    <w:rsid w:val="00F63DB0"/>
    <w:rsid w:val="00F653E9"/>
    <w:rsid w:val="00F663D4"/>
    <w:rsid w:val="00F666E1"/>
    <w:rsid w:val="00F66716"/>
    <w:rsid w:val="00F67320"/>
    <w:rsid w:val="00F674CF"/>
    <w:rsid w:val="00F702E9"/>
    <w:rsid w:val="00F7116E"/>
    <w:rsid w:val="00F714CF"/>
    <w:rsid w:val="00F71B30"/>
    <w:rsid w:val="00F71FBC"/>
    <w:rsid w:val="00F724EF"/>
    <w:rsid w:val="00F726B4"/>
    <w:rsid w:val="00F7294F"/>
    <w:rsid w:val="00F72CE1"/>
    <w:rsid w:val="00F738A3"/>
    <w:rsid w:val="00F807CD"/>
    <w:rsid w:val="00F809CA"/>
    <w:rsid w:val="00F810CB"/>
    <w:rsid w:val="00F81ADE"/>
    <w:rsid w:val="00F83282"/>
    <w:rsid w:val="00F86A73"/>
    <w:rsid w:val="00F871FF"/>
    <w:rsid w:val="00F87787"/>
    <w:rsid w:val="00F878FD"/>
    <w:rsid w:val="00F912D2"/>
    <w:rsid w:val="00F92997"/>
    <w:rsid w:val="00F92F5F"/>
    <w:rsid w:val="00F92FD7"/>
    <w:rsid w:val="00F930E8"/>
    <w:rsid w:val="00F93B20"/>
    <w:rsid w:val="00F93B33"/>
    <w:rsid w:val="00F95586"/>
    <w:rsid w:val="00F959B1"/>
    <w:rsid w:val="00F95D7E"/>
    <w:rsid w:val="00F96E8F"/>
    <w:rsid w:val="00F97533"/>
    <w:rsid w:val="00F9772F"/>
    <w:rsid w:val="00F97E15"/>
    <w:rsid w:val="00FA013F"/>
    <w:rsid w:val="00FA017F"/>
    <w:rsid w:val="00FA073B"/>
    <w:rsid w:val="00FA0C5E"/>
    <w:rsid w:val="00FA13EA"/>
    <w:rsid w:val="00FA3493"/>
    <w:rsid w:val="00FA3E82"/>
    <w:rsid w:val="00FA49BE"/>
    <w:rsid w:val="00FA4DB2"/>
    <w:rsid w:val="00FA544A"/>
    <w:rsid w:val="00FA55DB"/>
    <w:rsid w:val="00FA6881"/>
    <w:rsid w:val="00FA7704"/>
    <w:rsid w:val="00FA78B8"/>
    <w:rsid w:val="00FB03E5"/>
    <w:rsid w:val="00FB3799"/>
    <w:rsid w:val="00FB3FBE"/>
    <w:rsid w:val="00FB46E6"/>
    <w:rsid w:val="00FB5085"/>
    <w:rsid w:val="00FB52C4"/>
    <w:rsid w:val="00FB5818"/>
    <w:rsid w:val="00FB5AF3"/>
    <w:rsid w:val="00FC102B"/>
    <w:rsid w:val="00FC1369"/>
    <w:rsid w:val="00FC1D75"/>
    <w:rsid w:val="00FC3385"/>
    <w:rsid w:val="00FC4534"/>
    <w:rsid w:val="00FC4A75"/>
    <w:rsid w:val="00FC5115"/>
    <w:rsid w:val="00FC6068"/>
    <w:rsid w:val="00FC6E6F"/>
    <w:rsid w:val="00FC6EC1"/>
    <w:rsid w:val="00FD033F"/>
    <w:rsid w:val="00FD0572"/>
    <w:rsid w:val="00FD19ED"/>
    <w:rsid w:val="00FD1AB9"/>
    <w:rsid w:val="00FD2726"/>
    <w:rsid w:val="00FD2AF1"/>
    <w:rsid w:val="00FD4FAA"/>
    <w:rsid w:val="00FD6AAD"/>
    <w:rsid w:val="00FD6DE8"/>
    <w:rsid w:val="00FE0DA5"/>
    <w:rsid w:val="00FE1013"/>
    <w:rsid w:val="00FE13D1"/>
    <w:rsid w:val="00FE21A9"/>
    <w:rsid w:val="00FE34A4"/>
    <w:rsid w:val="00FE372A"/>
    <w:rsid w:val="00FE40B8"/>
    <w:rsid w:val="00FE4AC8"/>
    <w:rsid w:val="00FE5333"/>
    <w:rsid w:val="00FE5502"/>
    <w:rsid w:val="00FE55CE"/>
    <w:rsid w:val="00FE74BF"/>
    <w:rsid w:val="00FF2B4C"/>
    <w:rsid w:val="00FF35A9"/>
    <w:rsid w:val="00FF3A39"/>
    <w:rsid w:val="00FF4311"/>
    <w:rsid w:val="00FF5AB5"/>
    <w:rsid w:val="00FF5C13"/>
    <w:rsid w:val="00FF6D5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306FC573-8C2B-439D-89F0-DB19CDA9B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5540"/>
    <w:rPr>
      <w:sz w:val="24"/>
      <w:lang w:val="es-ES_tradnl"/>
    </w:rPr>
  </w:style>
  <w:style w:type="paragraph" w:styleId="Ttulo1">
    <w:name w:val="heading 1"/>
    <w:basedOn w:val="Normal"/>
    <w:next w:val="Normal"/>
    <w:link w:val="Ttulo1Car"/>
    <w:qFormat/>
    <w:rsid w:val="00EC6B7D"/>
    <w:pPr>
      <w:keepNext/>
      <w:spacing w:before="240" w:after="60"/>
      <w:outlineLvl w:val="0"/>
    </w:pPr>
    <w:rPr>
      <w:rFonts w:ascii="Calibri Light" w:hAnsi="Calibri Light"/>
      <w:b/>
      <w:bCs/>
      <w:kern w:val="32"/>
      <w:sz w:val="32"/>
      <w:szCs w:val="32"/>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customStyle="1" w:styleId="PuestoCar">
    <w:name w:val="Puesto Car"/>
    <w:link w:val="Puesto"/>
    <w:locked/>
    <w:rsid w:val="00105540"/>
    <w:rPr>
      <w:rFonts w:ascii="Roman 12cpi" w:hAnsi="Roman 12cpi"/>
      <w:b/>
      <w:bCs/>
      <w:lang w:val="es-ES" w:eastAsia="es-ES" w:bidi="ar-SA"/>
    </w:rPr>
  </w:style>
  <w:style w:type="paragraph" w:styleId="Puesto">
    <w:name w:val="Title"/>
    <w:basedOn w:val="Normal"/>
    <w:link w:val="PuestoCar"/>
    <w:qFormat/>
    <w:rsid w:val="00105540"/>
    <w:pPr>
      <w:widowControl w:val="0"/>
      <w:autoSpaceDE w:val="0"/>
      <w:autoSpaceDN w:val="0"/>
      <w:adjustRightInd w:val="0"/>
      <w:jc w:val="center"/>
    </w:pPr>
    <w:rPr>
      <w:rFonts w:ascii="Roman 12cpi" w:hAnsi="Roman 12cpi"/>
      <w:b/>
      <w:bCs/>
      <w:sz w:val="20"/>
      <w:lang w:val="es-ES"/>
    </w:rPr>
  </w:style>
  <w:style w:type="character" w:customStyle="1" w:styleId="TextoindependienteCar">
    <w:name w:val="Texto independiente Car"/>
    <w:link w:val="Textoindependiente"/>
    <w:locked/>
    <w:rsid w:val="00105540"/>
    <w:rPr>
      <w:rFonts w:ascii="Arial" w:hAnsi="Arial" w:cs="Arial"/>
      <w:sz w:val="24"/>
      <w:lang w:val="es-ES_tradnl" w:eastAsia="es-ES" w:bidi="ar-SA"/>
    </w:rPr>
  </w:style>
  <w:style w:type="paragraph" w:styleId="Textoindependiente">
    <w:name w:val="Body Text"/>
    <w:basedOn w:val="Normal"/>
    <w:link w:val="TextoindependienteCar"/>
    <w:rsid w:val="00105540"/>
    <w:pPr>
      <w:jc w:val="both"/>
    </w:pPr>
    <w:rPr>
      <w:rFonts w:ascii="Arial" w:hAnsi="Arial" w:cs="Arial"/>
    </w:rPr>
  </w:style>
  <w:style w:type="character" w:customStyle="1" w:styleId="Textoindependiente2Car">
    <w:name w:val="Texto independiente 2 Car"/>
    <w:link w:val="Textoindependiente2"/>
    <w:locked/>
    <w:rsid w:val="00105540"/>
    <w:rPr>
      <w:rFonts w:ascii="Arial" w:hAnsi="Arial" w:cs="Arial"/>
      <w:b/>
      <w:sz w:val="28"/>
      <w:lang w:val="es-ES_tradnl" w:eastAsia="es-ES" w:bidi="ar-SA"/>
    </w:rPr>
  </w:style>
  <w:style w:type="paragraph" w:styleId="Textoindependiente2">
    <w:name w:val="Body Text 2"/>
    <w:basedOn w:val="Normal"/>
    <w:link w:val="Textoindependiente2Car"/>
    <w:rsid w:val="00105540"/>
    <w:pPr>
      <w:spacing w:line="360" w:lineRule="auto"/>
      <w:jc w:val="both"/>
    </w:pPr>
    <w:rPr>
      <w:rFonts w:ascii="Arial" w:hAnsi="Arial" w:cs="Arial"/>
      <w:b/>
      <w:sz w:val="28"/>
    </w:rPr>
  </w:style>
  <w:style w:type="character" w:styleId="Refdenotaalpie">
    <w:name w:val="footnote reference"/>
    <w:semiHidden/>
    <w:rsid w:val="00105540"/>
    <w:rPr>
      <w:rFonts w:ascii="Times New Roman" w:hAnsi="Times New Roman" w:cs="Times New Roman" w:hint="default"/>
      <w:vertAlign w:val="superscript"/>
    </w:rPr>
  </w:style>
  <w:style w:type="paragraph" w:styleId="Piedepgina">
    <w:name w:val="footer"/>
    <w:basedOn w:val="Normal"/>
    <w:rsid w:val="00105540"/>
    <w:pPr>
      <w:tabs>
        <w:tab w:val="center" w:pos="4252"/>
        <w:tab w:val="right" w:pos="8504"/>
      </w:tabs>
    </w:pPr>
  </w:style>
  <w:style w:type="character" w:styleId="Nmerodepgina">
    <w:name w:val="page number"/>
    <w:basedOn w:val="Fuentedeprrafopredeter"/>
    <w:rsid w:val="00105540"/>
  </w:style>
  <w:style w:type="character" w:customStyle="1" w:styleId="TitleChar">
    <w:name w:val="Title Char"/>
    <w:locked/>
    <w:rsid w:val="00617EDE"/>
    <w:rPr>
      <w:rFonts w:ascii="Arial Narrow" w:eastAsia="Calibri" w:hAnsi="Arial Narrow" w:cs="Arial"/>
      <w:b/>
      <w:sz w:val="24"/>
      <w:szCs w:val="24"/>
      <w:lang w:val="es-ES" w:eastAsia="es-ES" w:bidi="ar-SA"/>
    </w:rPr>
  </w:style>
  <w:style w:type="paragraph" w:styleId="Encabezado">
    <w:name w:val="header"/>
    <w:basedOn w:val="Normal"/>
    <w:rsid w:val="00617EDE"/>
    <w:pPr>
      <w:tabs>
        <w:tab w:val="center" w:pos="4252"/>
        <w:tab w:val="right" w:pos="8504"/>
      </w:tabs>
    </w:pPr>
  </w:style>
  <w:style w:type="character" w:customStyle="1" w:styleId="CarCar2">
    <w:name w:val=" Car Car2"/>
    <w:locked/>
    <w:rsid w:val="007E540B"/>
    <w:rPr>
      <w:rFonts w:ascii="Roman 12cpi" w:hAnsi="Roman 12cpi"/>
      <w:b/>
      <w:bCs/>
      <w:lang w:val="es-ES" w:eastAsia="es-ES" w:bidi="ar-SA"/>
    </w:rPr>
  </w:style>
  <w:style w:type="character" w:customStyle="1" w:styleId="CarCar1">
    <w:name w:val=" Car Car1"/>
    <w:locked/>
    <w:rsid w:val="007E540B"/>
    <w:rPr>
      <w:rFonts w:ascii="Arial" w:hAnsi="Arial" w:cs="Arial"/>
      <w:sz w:val="24"/>
      <w:lang w:val="es-ES_tradnl" w:eastAsia="es-ES" w:bidi="ar-SA"/>
    </w:rPr>
  </w:style>
  <w:style w:type="character" w:customStyle="1" w:styleId="CarCar">
    <w:name w:val=" Car Car"/>
    <w:locked/>
    <w:rsid w:val="007E540B"/>
    <w:rPr>
      <w:rFonts w:ascii="Arial" w:hAnsi="Arial" w:cs="Arial"/>
      <w:b/>
      <w:sz w:val="28"/>
      <w:lang w:val="es-ES_tradnl" w:eastAsia="es-ES" w:bidi="ar-SA"/>
    </w:rPr>
  </w:style>
  <w:style w:type="paragraph" w:styleId="Textonotapie">
    <w:name w:val="footnote text"/>
    <w:basedOn w:val="Normal"/>
    <w:semiHidden/>
    <w:rsid w:val="00040F10"/>
    <w:rPr>
      <w:sz w:val="20"/>
    </w:rPr>
  </w:style>
  <w:style w:type="paragraph" w:styleId="NormalWeb">
    <w:name w:val="Normal (Web)"/>
    <w:basedOn w:val="Normal"/>
    <w:rsid w:val="00E318B5"/>
    <w:pPr>
      <w:spacing w:before="100" w:beforeAutospacing="1" w:after="100" w:afterAutospacing="1"/>
    </w:pPr>
    <w:rPr>
      <w:szCs w:val="24"/>
      <w:lang w:val="es-ES"/>
    </w:rPr>
  </w:style>
  <w:style w:type="paragraph" w:customStyle="1" w:styleId="ListParagraph">
    <w:name w:val="List Paragraph"/>
    <w:basedOn w:val="Normal"/>
    <w:rsid w:val="000023D3"/>
    <w:pPr>
      <w:spacing w:after="200" w:line="276" w:lineRule="auto"/>
      <w:ind w:left="720"/>
      <w:contextualSpacing/>
    </w:pPr>
    <w:rPr>
      <w:rFonts w:ascii="Calibri" w:hAnsi="Calibri"/>
      <w:sz w:val="22"/>
      <w:szCs w:val="22"/>
      <w:lang w:val="es-CO" w:eastAsia="en-US"/>
    </w:rPr>
  </w:style>
  <w:style w:type="character" w:customStyle="1" w:styleId="textonavy">
    <w:name w:val="texto_navy"/>
    <w:basedOn w:val="Fuentedeprrafopredeter"/>
    <w:rsid w:val="00523129"/>
  </w:style>
  <w:style w:type="paragraph" w:customStyle="1" w:styleId="Textoindependiente31">
    <w:name w:val="Texto independiente 31"/>
    <w:basedOn w:val="Normal"/>
    <w:rsid w:val="00345C54"/>
    <w:pPr>
      <w:spacing w:line="360" w:lineRule="auto"/>
      <w:jc w:val="both"/>
    </w:pPr>
    <w:rPr>
      <w:rFonts w:ascii="Arial" w:eastAsia="Calibri" w:hAnsi="Arial"/>
    </w:rPr>
  </w:style>
  <w:style w:type="character" w:styleId="Hipervnculo">
    <w:name w:val="Hyperlink"/>
    <w:rsid w:val="00216A00"/>
    <w:rPr>
      <w:color w:val="0000FF"/>
      <w:u w:val="single"/>
    </w:rPr>
  </w:style>
  <w:style w:type="table" w:styleId="Tablaconcuadrcula">
    <w:name w:val="Table Grid"/>
    <w:basedOn w:val="Tablanormal"/>
    <w:rsid w:val="00BE2C8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nfasis">
    <w:name w:val="Emphasis"/>
    <w:qFormat/>
    <w:rsid w:val="00CE5276"/>
    <w:rPr>
      <w:i/>
      <w:iCs/>
    </w:rPr>
  </w:style>
  <w:style w:type="paragraph" w:styleId="Sinespaciado">
    <w:name w:val="No Spacing"/>
    <w:link w:val="SinespaciadoCar"/>
    <w:uiPriority w:val="1"/>
    <w:qFormat/>
    <w:rsid w:val="00CF7B84"/>
    <w:rPr>
      <w:sz w:val="24"/>
      <w:lang w:val="es-ES_tradnl"/>
    </w:rPr>
  </w:style>
  <w:style w:type="character" w:styleId="Textoennegrita">
    <w:name w:val="Strong"/>
    <w:qFormat/>
    <w:rsid w:val="00636DCD"/>
    <w:rPr>
      <w:b/>
      <w:bCs/>
    </w:rPr>
  </w:style>
  <w:style w:type="paragraph" w:styleId="Textodeglobo">
    <w:name w:val="Balloon Text"/>
    <w:basedOn w:val="Normal"/>
    <w:link w:val="TextodegloboCar"/>
    <w:rsid w:val="00994E4C"/>
    <w:rPr>
      <w:rFonts w:ascii="Segoe UI" w:hAnsi="Segoe UI" w:cs="Segoe UI"/>
      <w:sz w:val="18"/>
      <w:szCs w:val="18"/>
    </w:rPr>
  </w:style>
  <w:style w:type="character" w:customStyle="1" w:styleId="TextodegloboCar">
    <w:name w:val="Texto de globo Car"/>
    <w:link w:val="Textodeglobo"/>
    <w:rsid w:val="00994E4C"/>
    <w:rPr>
      <w:rFonts w:ascii="Segoe UI" w:hAnsi="Segoe UI" w:cs="Segoe UI"/>
      <w:sz w:val="18"/>
      <w:szCs w:val="18"/>
      <w:lang w:val="es-ES_tradnl"/>
    </w:rPr>
  </w:style>
  <w:style w:type="paragraph" w:styleId="Prrafodelista">
    <w:name w:val="List Paragraph"/>
    <w:basedOn w:val="Normal"/>
    <w:uiPriority w:val="34"/>
    <w:qFormat/>
    <w:rsid w:val="004F4544"/>
    <w:pPr>
      <w:ind w:left="708"/>
    </w:pPr>
  </w:style>
  <w:style w:type="character" w:customStyle="1" w:styleId="Ttulo1Car">
    <w:name w:val="Título 1 Car"/>
    <w:link w:val="Ttulo1"/>
    <w:rsid w:val="00EC6B7D"/>
    <w:rPr>
      <w:rFonts w:ascii="Calibri Light" w:eastAsia="Times New Roman" w:hAnsi="Calibri Light" w:cs="Times New Roman"/>
      <w:b/>
      <w:bCs/>
      <w:kern w:val="32"/>
      <w:sz w:val="32"/>
      <w:szCs w:val="32"/>
      <w:lang w:val="es-ES_tradnl"/>
    </w:rPr>
  </w:style>
  <w:style w:type="character" w:customStyle="1" w:styleId="SinespaciadoCar">
    <w:name w:val="Sin espaciado Car"/>
    <w:link w:val="Sinespaciado"/>
    <w:uiPriority w:val="1"/>
    <w:locked/>
    <w:rsid w:val="00CF4E67"/>
    <w:rPr>
      <w:sz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076594">
      <w:bodyDiv w:val="1"/>
      <w:marLeft w:val="0"/>
      <w:marRight w:val="0"/>
      <w:marTop w:val="0"/>
      <w:marBottom w:val="0"/>
      <w:divBdr>
        <w:top w:val="none" w:sz="0" w:space="0" w:color="auto"/>
        <w:left w:val="none" w:sz="0" w:space="0" w:color="auto"/>
        <w:bottom w:val="none" w:sz="0" w:space="0" w:color="auto"/>
        <w:right w:val="none" w:sz="0" w:space="0" w:color="auto"/>
      </w:divBdr>
    </w:div>
    <w:div w:id="488912315">
      <w:bodyDiv w:val="1"/>
      <w:marLeft w:val="0"/>
      <w:marRight w:val="0"/>
      <w:marTop w:val="0"/>
      <w:marBottom w:val="0"/>
      <w:divBdr>
        <w:top w:val="none" w:sz="0" w:space="0" w:color="auto"/>
        <w:left w:val="none" w:sz="0" w:space="0" w:color="auto"/>
        <w:bottom w:val="none" w:sz="0" w:space="0" w:color="auto"/>
        <w:right w:val="none" w:sz="0" w:space="0" w:color="auto"/>
      </w:divBdr>
    </w:div>
    <w:div w:id="510604677">
      <w:bodyDiv w:val="1"/>
      <w:marLeft w:val="0"/>
      <w:marRight w:val="0"/>
      <w:marTop w:val="0"/>
      <w:marBottom w:val="0"/>
      <w:divBdr>
        <w:top w:val="none" w:sz="0" w:space="0" w:color="auto"/>
        <w:left w:val="none" w:sz="0" w:space="0" w:color="auto"/>
        <w:bottom w:val="none" w:sz="0" w:space="0" w:color="auto"/>
        <w:right w:val="none" w:sz="0" w:space="0" w:color="auto"/>
      </w:divBdr>
    </w:div>
    <w:div w:id="620573039">
      <w:bodyDiv w:val="1"/>
      <w:marLeft w:val="0"/>
      <w:marRight w:val="0"/>
      <w:marTop w:val="0"/>
      <w:marBottom w:val="0"/>
      <w:divBdr>
        <w:top w:val="none" w:sz="0" w:space="0" w:color="auto"/>
        <w:left w:val="none" w:sz="0" w:space="0" w:color="auto"/>
        <w:bottom w:val="none" w:sz="0" w:space="0" w:color="auto"/>
        <w:right w:val="none" w:sz="0" w:space="0" w:color="auto"/>
      </w:divBdr>
    </w:div>
    <w:div w:id="638803017">
      <w:bodyDiv w:val="1"/>
      <w:marLeft w:val="0"/>
      <w:marRight w:val="0"/>
      <w:marTop w:val="0"/>
      <w:marBottom w:val="0"/>
      <w:divBdr>
        <w:top w:val="none" w:sz="0" w:space="0" w:color="auto"/>
        <w:left w:val="none" w:sz="0" w:space="0" w:color="auto"/>
        <w:bottom w:val="none" w:sz="0" w:space="0" w:color="auto"/>
        <w:right w:val="none" w:sz="0" w:space="0" w:color="auto"/>
      </w:divBdr>
    </w:div>
    <w:div w:id="688873463">
      <w:bodyDiv w:val="1"/>
      <w:marLeft w:val="0"/>
      <w:marRight w:val="0"/>
      <w:marTop w:val="0"/>
      <w:marBottom w:val="0"/>
      <w:divBdr>
        <w:top w:val="none" w:sz="0" w:space="0" w:color="auto"/>
        <w:left w:val="none" w:sz="0" w:space="0" w:color="auto"/>
        <w:bottom w:val="none" w:sz="0" w:space="0" w:color="auto"/>
        <w:right w:val="none" w:sz="0" w:space="0" w:color="auto"/>
      </w:divBdr>
    </w:div>
    <w:div w:id="732198754">
      <w:bodyDiv w:val="1"/>
      <w:marLeft w:val="0"/>
      <w:marRight w:val="0"/>
      <w:marTop w:val="0"/>
      <w:marBottom w:val="0"/>
      <w:divBdr>
        <w:top w:val="none" w:sz="0" w:space="0" w:color="auto"/>
        <w:left w:val="none" w:sz="0" w:space="0" w:color="auto"/>
        <w:bottom w:val="none" w:sz="0" w:space="0" w:color="auto"/>
        <w:right w:val="none" w:sz="0" w:space="0" w:color="auto"/>
      </w:divBdr>
    </w:div>
    <w:div w:id="881484472">
      <w:bodyDiv w:val="1"/>
      <w:marLeft w:val="0"/>
      <w:marRight w:val="0"/>
      <w:marTop w:val="0"/>
      <w:marBottom w:val="0"/>
      <w:divBdr>
        <w:top w:val="none" w:sz="0" w:space="0" w:color="auto"/>
        <w:left w:val="none" w:sz="0" w:space="0" w:color="auto"/>
        <w:bottom w:val="none" w:sz="0" w:space="0" w:color="auto"/>
        <w:right w:val="none" w:sz="0" w:space="0" w:color="auto"/>
      </w:divBdr>
      <w:divsChild>
        <w:div w:id="1514683661">
          <w:marLeft w:val="0"/>
          <w:marRight w:val="0"/>
          <w:marTop w:val="0"/>
          <w:marBottom w:val="0"/>
          <w:divBdr>
            <w:top w:val="none" w:sz="0" w:space="0" w:color="auto"/>
            <w:left w:val="single" w:sz="6" w:space="0" w:color="999999"/>
            <w:bottom w:val="single" w:sz="6" w:space="0" w:color="999999"/>
            <w:right w:val="none" w:sz="0" w:space="0" w:color="auto"/>
          </w:divBdr>
          <w:divsChild>
            <w:div w:id="1722749058">
              <w:marLeft w:val="0"/>
              <w:marRight w:val="0"/>
              <w:marTop w:val="0"/>
              <w:marBottom w:val="0"/>
              <w:divBdr>
                <w:top w:val="none" w:sz="0" w:space="0" w:color="auto"/>
                <w:left w:val="none" w:sz="0" w:space="0" w:color="auto"/>
                <w:bottom w:val="none" w:sz="0" w:space="0" w:color="auto"/>
                <w:right w:val="single" w:sz="6" w:space="0" w:color="999999"/>
              </w:divBdr>
              <w:divsChild>
                <w:div w:id="919405624">
                  <w:marLeft w:val="0"/>
                  <w:marRight w:val="0"/>
                  <w:marTop w:val="0"/>
                  <w:marBottom w:val="0"/>
                  <w:divBdr>
                    <w:top w:val="none" w:sz="0" w:space="0" w:color="auto"/>
                    <w:left w:val="none" w:sz="0" w:space="0" w:color="auto"/>
                    <w:bottom w:val="none" w:sz="0" w:space="0" w:color="auto"/>
                    <w:right w:val="none" w:sz="0" w:space="0" w:color="auto"/>
                  </w:divBdr>
                  <w:divsChild>
                    <w:div w:id="19915977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897208880">
      <w:bodyDiv w:val="1"/>
      <w:marLeft w:val="0"/>
      <w:marRight w:val="0"/>
      <w:marTop w:val="0"/>
      <w:marBottom w:val="0"/>
      <w:divBdr>
        <w:top w:val="none" w:sz="0" w:space="0" w:color="auto"/>
        <w:left w:val="none" w:sz="0" w:space="0" w:color="auto"/>
        <w:bottom w:val="none" w:sz="0" w:space="0" w:color="auto"/>
        <w:right w:val="none" w:sz="0" w:space="0" w:color="auto"/>
      </w:divBdr>
    </w:div>
    <w:div w:id="908341554">
      <w:bodyDiv w:val="1"/>
      <w:marLeft w:val="0"/>
      <w:marRight w:val="0"/>
      <w:marTop w:val="0"/>
      <w:marBottom w:val="0"/>
      <w:divBdr>
        <w:top w:val="none" w:sz="0" w:space="0" w:color="auto"/>
        <w:left w:val="none" w:sz="0" w:space="0" w:color="auto"/>
        <w:bottom w:val="none" w:sz="0" w:space="0" w:color="auto"/>
        <w:right w:val="none" w:sz="0" w:space="0" w:color="auto"/>
      </w:divBdr>
    </w:div>
    <w:div w:id="1042369053">
      <w:bodyDiv w:val="1"/>
      <w:marLeft w:val="0"/>
      <w:marRight w:val="0"/>
      <w:marTop w:val="0"/>
      <w:marBottom w:val="0"/>
      <w:divBdr>
        <w:top w:val="none" w:sz="0" w:space="0" w:color="auto"/>
        <w:left w:val="none" w:sz="0" w:space="0" w:color="auto"/>
        <w:bottom w:val="none" w:sz="0" w:space="0" w:color="auto"/>
        <w:right w:val="none" w:sz="0" w:space="0" w:color="auto"/>
      </w:divBdr>
      <w:divsChild>
        <w:div w:id="95247081">
          <w:marLeft w:val="0"/>
          <w:marRight w:val="0"/>
          <w:marTop w:val="0"/>
          <w:marBottom w:val="0"/>
          <w:divBdr>
            <w:top w:val="none" w:sz="0" w:space="0" w:color="auto"/>
            <w:left w:val="single" w:sz="6" w:space="0" w:color="999999"/>
            <w:bottom w:val="single" w:sz="6" w:space="0" w:color="999999"/>
            <w:right w:val="none" w:sz="0" w:space="0" w:color="auto"/>
          </w:divBdr>
          <w:divsChild>
            <w:div w:id="167410867">
              <w:marLeft w:val="0"/>
              <w:marRight w:val="0"/>
              <w:marTop w:val="0"/>
              <w:marBottom w:val="0"/>
              <w:divBdr>
                <w:top w:val="none" w:sz="0" w:space="0" w:color="auto"/>
                <w:left w:val="none" w:sz="0" w:space="0" w:color="auto"/>
                <w:bottom w:val="none" w:sz="0" w:space="0" w:color="auto"/>
                <w:right w:val="single" w:sz="6" w:space="0" w:color="999999"/>
              </w:divBdr>
              <w:divsChild>
                <w:div w:id="1579241881">
                  <w:marLeft w:val="0"/>
                  <w:marRight w:val="0"/>
                  <w:marTop w:val="0"/>
                  <w:marBottom w:val="0"/>
                  <w:divBdr>
                    <w:top w:val="none" w:sz="0" w:space="0" w:color="auto"/>
                    <w:left w:val="none" w:sz="0" w:space="0" w:color="auto"/>
                    <w:bottom w:val="none" w:sz="0" w:space="0" w:color="auto"/>
                    <w:right w:val="none" w:sz="0" w:space="0" w:color="auto"/>
                  </w:divBdr>
                  <w:divsChild>
                    <w:div w:id="11369205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109160322">
      <w:bodyDiv w:val="1"/>
      <w:marLeft w:val="0"/>
      <w:marRight w:val="0"/>
      <w:marTop w:val="0"/>
      <w:marBottom w:val="0"/>
      <w:divBdr>
        <w:top w:val="none" w:sz="0" w:space="0" w:color="auto"/>
        <w:left w:val="none" w:sz="0" w:space="0" w:color="auto"/>
        <w:bottom w:val="none" w:sz="0" w:space="0" w:color="auto"/>
        <w:right w:val="none" w:sz="0" w:space="0" w:color="auto"/>
      </w:divBdr>
    </w:div>
    <w:div w:id="1153520419">
      <w:bodyDiv w:val="1"/>
      <w:marLeft w:val="0"/>
      <w:marRight w:val="0"/>
      <w:marTop w:val="0"/>
      <w:marBottom w:val="0"/>
      <w:divBdr>
        <w:top w:val="none" w:sz="0" w:space="0" w:color="auto"/>
        <w:left w:val="none" w:sz="0" w:space="0" w:color="auto"/>
        <w:bottom w:val="none" w:sz="0" w:space="0" w:color="auto"/>
        <w:right w:val="none" w:sz="0" w:space="0" w:color="auto"/>
      </w:divBdr>
    </w:div>
    <w:div w:id="1161194340">
      <w:bodyDiv w:val="1"/>
      <w:marLeft w:val="0"/>
      <w:marRight w:val="0"/>
      <w:marTop w:val="0"/>
      <w:marBottom w:val="0"/>
      <w:divBdr>
        <w:top w:val="none" w:sz="0" w:space="0" w:color="auto"/>
        <w:left w:val="none" w:sz="0" w:space="0" w:color="auto"/>
        <w:bottom w:val="none" w:sz="0" w:space="0" w:color="auto"/>
        <w:right w:val="none" w:sz="0" w:space="0" w:color="auto"/>
      </w:divBdr>
    </w:div>
    <w:div w:id="1161696011">
      <w:bodyDiv w:val="1"/>
      <w:marLeft w:val="0"/>
      <w:marRight w:val="0"/>
      <w:marTop w:val="0"/>
      <w:marBottom w:val="0"/>
      <w:divBdr>
        <w:top w:val="none" w:sz="0" w:space="0" w:color="auto"/>
        <w:left w:val="none" w:sz="0" w:space="0" w:color="auto"/>
        <w:bottom w:val="none" w:sz="0" w:space="0" w:color="auto"/>
        <w:right w:val="none" w:sz="0" w:space="0" w:color="auto"/>
      </w:divBdr>
    </w:div>
    <w:div w:id="1707372068">
      <w:bodyDiv w:val="1"/>
      <w:marLeft w:val="0"/>
      <w:marRight w:val="0"/>
      <w:marTop w:val="0"/>
      <w:marBottom w:val="0"/>
      <w:divBdr>
        <w:top w:val="none" w:sz="0" w:space="0" w:color="auto"/>
        <w:left w:val="none" w:sz="0" w:space="0" w:color="auto"/>
        <w:bottom w:val="none" w:sz="0" w:space="0" w:color="auto"/>
        <w:right w:val="none" w:sz="0" w:space="0" w:color="auto"/>
      </w:divBdr>
    </w:div>
    <w:div w:id="1883249602">
      <w:bodyDiv w:val="1"/>
      <w:marLeft w:val="0"/>
      <w:marRight w:val="0"/>
      <w:marTop w:val="0"/>
      <w:marBottom w:val="0"/>
      <w:divBdr>
        <w:top w:val="none" w:sz="0" w:space="0" w:color="auto"/>
        <w:left w:val="none" w:sz="0" w:space="0" w:color="auto"/>
        <w:bottom w:val="none" w:sz="0" w:space="0" w:color="auto"/>
        <w:right w:val="none" w:sz="0" w:space="0" w:color="auto"/>
      </w:divBdr>
    </w:div>
    <w:div w:id="1909537285">
      <w:bodyDiv w:val="1"/>
      <w:marLeft w:val="0"/>
      <w:marRight w:val="0"/>
      <w:marTop w:val="0"/>
      <w:marBottom w:val="0"/>
      <w:divBdr>
        <w:top w:val="none" w:sz="0" w:space="0" w:color="auto"/>
        <w:left w:val="none" w:sz="0" w:space="0" w:color="auto"/>
        <w:bottom w:val="none" w:sz="0" w:space="0" w:color="auto"/>
        <w:right w:val="none" w:sz="0" w:space="0" w:color="auto"/>
      </w:divBdr>
    </w:div>
    <w:div w:id="1917131316">
      <w:bodyDiv w:val="1"/>
      <w:marLeft w:val="0"/>
      <w:marRight w:val="0"/>
      <w:marTop w:val="0"/>
      <w:marBottom w:val="0"/>
      <w:divBdr>
        <w:top w:val="none" w:sz="0" w:space="0" w:color="auto"/>
        <w:left w:val="none" w:sz="0" w:space="0" w:color="auto"/>
        <w:bottom w:val="none" w:sz="0" w:space="0" w:color="auto"/>
        <w:right w:val="none" w:sz="0" w:space="0" w:color="auto"/>
      </w:divBdr>
    </w:div>
    <w:div w:id="2135905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FB2091-9D33-4BF1-8236-C4FD578A2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3606</Words>
  <Characters>19837</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ORALIDAD</vt:lpstr>
    </vt:vector>
  </TitlesOfParts>
  <Company/>
  <LinksUpToDate>false</LinksUpToDate>
  <CharactersWithSpaces>23397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ORALIDAD</dc:title>
  <dc:subject/>
  <dc:creator>CSJ</dc:creator>
  <cp:keywords/>
  <cp:lastModifiedBy>Henry Lora Rodriguez</cp:lastModifiedBy>
  <cp:revision>2</cp:revision>
  <cp:lastPrinted>2017-07-18T15:11:00Z</cp:lastPrinted>
  <dcterms:created xsi:type="dcterms:W3CDTF">2018-02-16T14:05:00Z</dcterms:created>
  <dcterms:modified xsi:type="dcterms:W3CDTF">2018-02-16T14:05:00Z</dcterms:modified>
</cp:coreProperties>
</file>