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E9C3" w14:textId="77777777" w:rsidR="004950DA" w:rsidRDefault="004950DA" w:rsidP="004950D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bookmarkStart w:id="0" w:name="_GoBack"/>
      <w:bookmarkEnd w:id="0"/>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14:paraId="00A3BE3A" w14:textId="77777777" w:rsidR="00666018" w:rsidRPr="00B36927" w:rsidRDefault="00666018" w:rsidP="00666018">
      <w:pPr>
        <w:spacing w:line="240" w:lineRule="atLeast"/>
        <w:ind w:left="3544" w:firstLine="284"/>
        <w:rPr>
          <w:rFonts w:ascii="Arial" w:hAnsi="Arial" w:cs="Arial"/>
          <w:b/>
          <w:sz w:val="44"/>
          <w:szCs w:val="44"/>
          <w:lang w:val="en-GB"/>
        </w:rPr>
      </w:pPr>
      <w:r w:rsidRPr="00B36927">
        <w:rPr>
          <w:rFonts w:ascii="Arial" w:hAnsi="Arial" w:cs="Arial"/>
          <w:noProof/>
          <w:sz w:val="44"/>
          <w:szCs w:val="44"/>
          <w:lang w:val="es-ES"/>
        </w:rPr>
        <w:drawing>
          <wp:inline distT="0" distB="0" distL="0" distR="0" wp14:anchorId="25856067" wp14:editId="08D005E5">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56BD2" w14:textId="77777777" w:rsidR="00666018" w:rsidRPr="00B36927" w:rsidRDefault="00666018" w:rsidP="00666018">
      <w:pPr>
        <w:widowControl w:val="0"/>
        <w:spacing w:line="360" w:lineRule="auto"/>
        <w:jc w:val="center"/>
        <w:rPr>
          <w:rFonts w:ascii="Arial" w:hAnsi="Arial" w:cs="Arial"/>
          <w:kern w:val="28"/>
          <w:szCs w:val="24"/>
          <w:lang w:val="es-ES"/>
        </w:rPr>
      </w:pPr>
      <w:r w:rsidRPr="00B36927">
        <w:rPr>
          <w:rFonts w:ascii="Arial" w:hAnsi="Arial" w:cs="Arial"/>
          <w:kern w:val="28"/>
          <w:szCs w:val="24"/>
          <w:lang w:val="es-ES"/>
        </w:rPr>
        <w:t>RAMA JUDICIAL DEL PODER PÚBLICO</w:t>
      </w:r>
    </w:p>
    <w:p w14:paraId="44C62C55" w14:textId="77777777" w:rsidR="00666018" w:rsidRPr="00B36927" w:rsidRDefault="00666018" w:rsidP="00666018">
      <w:pPr>
        <w:widowControl w:val="0"/>
        <w:spacing w:line="360" w:lineRule="auto"/>
        <w:jc w:val="center"/>
        <w:rPr>
          <w:rFonts w:ascii="Arial" w:hAnsi="Arial" w:cs="Arial"/>
          <w:kern w:val="28"/>
          <w:szCs w:val="24"/>
          <w:lang w:val="es-ES"/>
        </w:rPr>
      </w:pPr>
      <w:r w:rsidRPr="00B36927">
        <w:rPr>
          <w:rFonts w:ascii="Arial" w:hAnsi="Arial" w:cs="Arial"/>
          <w:kern w:val="28"/>
          <w:szCs w:val="24"/>
          <w:lang w:val="es-ES"/>
        </w:rPr>
        <w:t>TRIBUNAL SUPERIOR DEL DISTRITO JUDICIAL DE PEREIRA</w:t>
      </w:r>
    </w:p>
    <w:p w14:paraId="019FA471" w14:textId="77777777" w:rsidR="00666018" w:rsidRPr="00B36927" w:rsidRDefault="00666018" w:rsidP="00666018">
      <w:pPr>
        <w:keepNext/>
        <w:spacing w:line="360" w:lineRule="auto"/>
        <w:jc w:val="center"/>
        <w:rPr>
          <w:rFonts w:ascii="Arial" w:hAnsi="Arial" w:cs="Arial"/>
          <w:bCs/>
          <w:szCs w:val="24"/>
        </w:rPr>
      </w:pPr>
      <w:r w:rsidRPr="00B36927">
        <w:rPr>
          <w:rFonts w:ascii="Arial" w:hAnsi="Arial" w:cs="Arial"/>
          <w:bCs/>
          <w:szCs w:val="24"/>
        </w:rPr>
        <w:t>SALA CUARTA DE DECISIÓN LABORAL</w:t>
      </w:r>
    </w:p>
    <w:p w14:paraId="64743FE4" w14:textId="77777777" w:rsidR="00666018" w:rsidRPr="00B36927" w:rsidRDefault="00666018" w:rsidP="00666018">
      <w:pPr>
        <w:widowControl w:val="0"/>
        <w:jc w:val="center"/>
        <w:rPr>
          <w:rFonts w:ascii="Arial" w:hAnsi="Arial" w:cs="Arial"/>
          <w:bCs/>
          <w:kern w:val="28"/>
          <w:szCs w:val="24"/>
        </w:rPr>
      </w:pPr>
    </w:p>
    <w:p w14:paraId="5AC3FA8D" w14:textId="77777777" w:rsidR="00666018" w:rsidRPr="00B36927" w:rsidRDefault="00666018" w:rsidP="00666018">
      <w:pPr>
        <w:jc w:val="center"/>
        <w:rPr>
          <w:rFonts w:ascii="Arial" w:hAnsi="Arial" w:cs="Arial"/>
          <w:color w:val="000000"/>
          <w:szCs w:val="24"/>
          <w:lang w:val="es-ES"/>
        </w:rPr>
      </w:pPr>
      <w:r w:rsidRPr="00B36927">
        <w:rPr>
          <w:rFonts w:ascii="Arial" w:hAnsi="Arial" w:cs="Arial"/>
          <w:color w:val="000000"/>
          <w:szCs w:val="24"/>
          <w:lang w:val="es-ES"/>
        </w:rPr>
        <w:t>Magistrada Sustanciadora</w:t>
      </w:r>
    </w:p>
    <w:p w14:paraId="2B6FC7AB" w14:textId="77777777" w:rsidR="00666018" w:rsidRPr="00B36927" w:rsidRDefault="00666018" w:rsidP="00666018">
      <w:pPr>
        <w:widowControl w:val="0"/>
        <w:jc w:val="center"/>
        <w:rPr>
          <w:rFonts w:ascii="Arial" w:hAnsi="Arial" w:cs="Arial"/>
          <w:b/>
          <w:bCs/>
          <w:color w:val="000000"/>
          <w:kern w:val="28"/>
          <w:szCs w:val="24"/>
          <w:lang w:val="es-ES"/>
        </w:rPr>
      </w:pPr>
      <w:r w:rsidRPr="00B36927">
        <w:rPr>
          <w:rFonts w:ascii="Arial" w:hAnsi="Arial" w:cs="Arial"/>
          <w:b/>
          <w:bCs/>
          <w:color w:val="000000"/>
          <w:kern w:val="28"/>
          <w:szCs w:val="24"/>
          <w:lang w:val="es-ES"/>
        </w:rPr>
        <w:t>OLGA LUCÍA HOYOS SEPÚLVEDA</w:t>
      </w:r>
    </w:p>
    <w:p w14:paraId="7A4BB9CB" w14:textId="77777777" w:rsidR="00666018" w:rsidRPr="00B36927" w:rsidRDefault="00666018" w:rsidP="00666018">
      <w:pPr>
        <w:pStyle w:val="Encabezado"/>
        <w:ind w:right="-7"/>
        <w:rPr>
          <w:rFonts w:ascii="Arial" w:hAnsi="Arial" w:cs="Arial"/>
          <w:sz w:val="18"/>
          <w:szCs w:val="18"/>
          <w:u w:val="single"/>
        </w:rPr>
      </w:pPr>
    </w:p>
    <w:p w14:paraId="4623964F" w14:textId="77777777" w:rsidR="00666018" w:rsidRPr="00B36927" w:rsidRDefault="00666018" w:rsidP="00666018">
      <w:pPr>
        <w:ind w:left="1985"/>
        <w:jc w:val="both"/>
        <w:rPr>
          <w:rFonts w:ascii="Arial" w:hAnsi="Arial" w:cs="Arial"/>
          <w:b/>
          <w:sz w:val="16"/>
          <w:szCs w:val="16"/>
        </w:rPr>
      </w:pPr>
    </w:p>
    <w:p w14:paraId="5E4A2E63" w14:textId="77777777" w:rsidR="00666018" w:rsidRPr="007C543B" w:rsidRDefault="00666018" w:rsidP="007C543B">
      <w:pPr>
        <w:ind w:left="1985"/>
        <w:jc w:val="both"/>
        <w:rPr>
          <w:rFonts w:ascii="Arial" w:hAnsi="Arial" w:cs="Arial"/>
          <w:b/>
          <w:sz w:val="18"/>
          <w:szCs w:val="18"/>
        </w:rPr>
      </w:pPr>
      <w:r w:rsidRPr="007C543B">
        <w:rPr>
          <w:rFonts w:ascii="Arial" w:hAnsi="Arial" w:cs="Arial"/>
          <w:b/>
          <w:sz w:val="18"/>
          <w:szCs w:val="18"/>
        </w:rPr>
        <w:t>Asunto.</w:t>
      </w:r>
      <w:r w:rsidRPr="007C543B">
        <w:rPr>
          <w:rFonts w:ascii="Arial" w:hAnsi="Arial" w:cs="Arial"/>
          <w:sz w:val="18"/>
          <w:szCs w:val="18"/>
        </w:rPr>
        <w:tab/>
      </w:r>
      <w:r w:rsidRPr="007C543B">
        <w:rPr>
          <w:rFonts w:ascii="Arial" w:hAnsi="Arial" w:cs="Arial"/>
          <w:sz w:val="18"/>
          <w:szCs w:val="18"/>
        </w:rPr>
        <w:tab/>
      </w:r>
      <w:r w:rsidRPr="007C543B">
        <w:rPr>
          <w:rFonts w:ascii="Arial" w:hAnsi="Arial" w:cs="Arial"/>
          <w:sz w:val="18"/>
          <w:szCs w:val="18"/>
        </w:rPr>
        <w:tab/>
        <w:t>Apelación</w:t>
      </w:r>
      <w:r w:rsidRPr="007C543B">
        <w:rPr>
          <w:rFonts w:ascii="Arial" w:hAnsi="Arial" w:cs="Arial"/>
          <w:b/>
          <w:sz w:val="18"/>
          <w:szCs w:val="18"/>
        </w:rPr>
        <w:tab/>
        <w:t xml:space="preserve"> </w:t>
      </w:r>
      <w:r w:rsidRPr="007C543B">
        <w:rPr>
          <w:rFonts w:ascii="Arial" w:hAnsi="Arial" w:cs="Arial"/>
          <w:sz w:val="18"/>
          <w:szCs w:val="18"/>
        </w:rPr>
        <w:t>sentencia</w:t>
      </w:r>
    </w:p>
    <w:p w14:paraId="5EE27610" w14:textId="77777777" w:rsidR="00666018" w:rsidRPr="007C543B" w:rsidRDefault="00666018" w:rsidP="007C543B">
      <w:pPr>
        <w:ind w:left="1985"/>
        <w:jc w:val="both"/>
        <w:rPr>
          <w:rFonts w:ascii="Arial" w:hAnsi="Arial" w:cs="Arial"/>
          <w:b/>
          <w:sz w:val="18"/>
          <w:szCs w:val="18"/>
        </w:rPr>
      </w:pPr>
      <w:r w:rsidRPr="007C543B">
        <w:rPr>
          <w:rFonts w:ascii="Arial" w:hAnsi="Arial" w:cs="Arial"/>
          <w:b/>
          <w:sz w:val="18"/>
          <w:szCs w:val="18"/>
        </w:rPr>
        <w:t>Proceso.</w:t>
      </w:r>
      <w:r w:rsidRPr="007C543B">
        <w:rPr>
          <w:rFonts w:ascii="Arial" w:hAnsi="Arial" w:cs="Arial"/>
          <w:b/>
          <w:sz w:val="18"/>
          <w:szCs w:val="18"/>
        </w:rPr>
        <w:tab/>
      </w:r>
      <w:r w:rsidRPr="007C543B">
        <w:rPr>
          <w:rFonts w:ascii="Arial" w:hAnsi="Arial" w:cs="Arial"/>
          <w:b/>
          <w:sz w:val="18"/>
          <w:szCs w:val="18"/>
        </w:rPr>
        <w:tab/>
      </w:r>
      <w:r w:rsidRPr="007C543B">
        <w:rPr>
          <w:rFonts w:ascii="Arial" w:hAnsi="Arial" w:cs="Arial"/>
          <w:b/>
          <w:sz w:val="18"/>
          <w:szCs w:val="18"/>
        </w:rPr>
        <w:tab/>
      </w:r>
      <w:r w:rsidRPr="007C543B">
        <w:rPr>
          <w:rFonts w:ascii="Arial" w:hAnsi="Arial" w:cs="Arial"/>
          <w:iCs/>
          <w:sz w:val="18"/>
          <w:szCs w:val="18"/>
        </w:rPr>
        <w:t>Ordinario laboral</w:t>
      </w:r>
    </w:p>
    <w:p w14:paraId="30D82572" w14:textId="77777777" w:rsidR="00666018" w:rsidRPr="007C543B" w:rsidRDefault="00666018" w:rsidP="007C543B">
      <w:pPr>
        <w:ind w:left="1985"/>
        <w:jc w:val="both"/>
        <w:rPr>
          <w:rFonts w:ascii="Arial" w:hAnsi="Arial" w:cs="Arial"/>
          <w:b/>
          <w:bCs/>
          <w:iCs/>
          <w:sz w:val="18"/>
          <w:szCs w:val="18"/>
        </w:rPr>
      </w:pPr>
      <w:r w:rsidRPr="007C543B">
        <w:rPr>
          <w:rFonts w:ascii="Arial" w:hAnsi="Arial" w:cs="Arial"/>
          <w:b/>
          <w:sz w:val="18"/>
          <w:szCs w:val="18"/>
        </w:rPr>
        <w:t>Radicación Nro.</w:t>
      </w:r>
      <w:r w:rsidRPr="007C543B">
        <w:rPr>
          <w:rFonts w:ascii="Arial" w:hAnsi="Arial" w:cs="Arial"/>
          <w:sz w:val="18"/>
          <w:szCs w:val="18"/>
        </w:rPr>
        <w:t>:</w:t>
      </w:r>
      <w:r w:rsidRPr="007C543B">
        <w:rPr>
          <w:rFonts w:ascii="Arial" w:hAnsi="Arial" w:cs="Arial"/>
          <w:sz w:val="18"/>
          <w:szCs w:val="18"/>
        </w:rPr>
        <w:tab/>
      </w:r>
      <w:r w:rsidRPr="007C543B">
        <w:rPr>
          <w:rFonts w:ascii="Arial" w:hAnsi="Arial" w:cs="Arial"/>
          <w:sz w:val="18"/>
          <w:szCs w:val="18"/>
        </w:rPr>
        <w:tab/>
      </w:r>
      <w:r w:rsidR="007E51A9" w:rsidRPr="007C543B">
        <w:rPr>
          <w:rFonts w:ascii="Arial" w:hAnsi="Arial" w:cs="Arial"/>
          <w:sz w:val="18"/>
          <w:szCs w:val="18"/>
        </w:rPr>
        <w:t>66001</w:t>
      </w:r>
      <w:r w:rsidR="00BB22A2" w:rsidRPr="007C543B">
        <w:rPr>
          <w:rFonts w:ascii="Arial" w:hAnsi="Arial" w:cs="Arial"/>
          <w:sz w:val="18"/>
          <w:szCs w:val="18"/>
        </w:rPr>
        <w:t>-31-05-004</w:t>
      </w:r>
      <w:r w:rsidRPr="007C543B">
        <w:rPr>
          <w:rFonts w:ascii="Arial" w:hAnsi="Arial" w:cs="Arial"/>
          <w:sz w:val="18"/>
          <w:szCs w:val="18"/>
        </w:rPr>
        <w:t>-201</w:t>
      </w:r>
      <w:r w:rsidR="00B8144C" w:rsidRPr="007C543B">
        <w:rPr>
          <w:rFonts w:ascii="Arial" w:hAnsi="Arial" w:cs="Arial"/>
          <w:sz w:val="18"/>
          <w:szCs w:val="18"/>
        </w:rPr>
        <w:t>5-00364</w:t>
      </w:r>
      <w:r w:rsidRPr="007C543B">
        <w:rPr>
          <w:rFonts w:ascii="Arial" w:hAnsi="Arial" w:cs="Arial"/>
          <w:sz w:val="18"/>
          <w:szCs w:val="18"/>
        </w:rPr>
        <w:t xml:space="preserve">-01 </w:t>
      </w:r>
    </w:p>
    <w:p w14:paraId="6F2153E3" w14:textId="77777777" w:rsidR="00666018" w:rsidRPr="007C543B" w:rsidRDefault="00666018" w:rsidP="007C543B">
      <w:pPr>
        <w:ind w:left="1985"/>
        <w:jc w:val="both"/>
        <w:rPr>
          <w:rFonts w:ascii="Arial" w:hAnsi="Arial" w:cs="Arial"/>
          <w:b/>
          <w:bCs/>
          <w:iCs/>
          <w:sz w:val="18"/>
          <w:szCs w:val="18"/>
        </w:rPr>
      </w:pPr>
      <w:r w:rsidRPr="007C543B">
        <w:rPr>
          <w:rFonts w:ascii="Arial" w:hAnsi="Arial" w:cs="Arial"/>
          <w:b/>
          <w:bCs/>
          <w:iCs/>
          <w:sz w:val="18"/>
          <w:szCs w:val="18"/>
        </w:rPr>
        <w:t>Demandante:</w:t>
      </w:r>
      <w:r w:rsidRPr="007C543B">
        <w:rPr>
          <w:rFonts w:ascii="Arial" w:hAnsi="Arial" w:cs="Arial"/>
          <w:iCs/>
          <w:sz w:val="18"/>
          <w:szCs w:val="18"/>
        </w:rPr>
        <w:t xml:space="preserve"> </w:t>
      </w:r>
      <w:r w:rsidRPr="007C543B">
        <w:rPr>
          <w:rFonts w:ascii="Arial" w:hAnsi="Arial" w:cs="Arial"/>
          <w:iCs/>
          <w:sz w:val="18"/>
          <w:szCs w:val="18"/>
        </w:rPr>
        <w:tab/>
      </w:r>
      <w:r w:rsidRPr="007C543B">
        <w:rPr>
          <w:rFonts w:ascii="Arial" w:hAnsi="Arial" w:cs="Arial"/>
          <w:iCs/>
          <w:sz w:val="18"/>
          <w:szCs w:val="18"/>
        </w:rPr>
        <w:tab/>
      </w:r>
      <w:r w:rsidR="00B8144C" w:rsidRPr="007C543B">
        <w:rPr>
          <w:rFonts w:ascii="Arial" w:hAnsi="Arial" w:cs="Arial"/>
          <w:iCs/>
          <w:sz w:val="18"/>
          <w:szCs w:val="18"/>
        </w:rPr>
        <w:t>Ana Beatriz Plaza</w:t>
      </w:r>
    </w:p>
    <w:p w14:paraId="6C9C249F" w14:textId="77777777" w:rsidR="00666018" w:rsidRPr="007C543B" w:rsidRDefault="00666018" w:rsidP="007C543B">
      <w:pPr>
        <w:ind w:left="4248" w:hanging="2263"/>
        <w:jc w:val="both"/>
        <w:rPr>
          <w:rFonts w:ascii="Arial" w:hAnsi="Arial" w:cs="Arial"/>
          <w:b/>
          <w:sz w:val="18"/>
          <w:szCs w:val="18"/>
        </w:rPr>
      </w:pPr>
      <w:r w:rsidRPr="007C543B">
        <w:rPr>
          <w:rFonts w:ascii="Arial" w:hAnsi="Arial" w:cs="Arial"/>
          <w:b/>
          <w:bCs/>
          <w:iCs/>
          <w:sz w:val="18"/>
          <w:szCs w:val="18"/>
        </w:rPr>
        <w:t>Demandado:</w:t>
      </w:r>
      <w:r w:rsidRPr="007C543B">
        <w:rPr>
          <w:rFonts w:ascii="Arial" w:hAnsi="Arial" w:cs="Arial"/>
          <w:sz w:val="18"/>
          <w:szCs w:val="18"/>
        </w:rPr>
        <w:t xml:space="preserve"> </w:t>
      </w:r>
      <w:r w:rsidRPr="007C543B">
        <w:rPr>
          <w:rFonts w:ascii="Arial" w:hAnsi="Arial" w:cs="Arial"/>
          <w:sz w:val="18"/>
          <w:szCs w:val="18"/>
        </w:rPr>
        <w:tab/>
      </w:r>
      <w:r w:rsidR="00B8144C" w:rsidRPr="007C543B">
        <w:rPr>
          <w:rFonts w:ascii="Arial" w:hAnsi="Arial" w:cs="Arial"/>
          <w:sz w:val="18"/>
          <w:szCs w:val="18"/>
        </w:rPr>
        <w:t>Liliana Castaño Bardawil y José Gonzalo Hoyos Ramírez</w:t>
      </w:r>
    </w:p>
    <w:p w14:paraId="3D35DD06" w14:textId="77777777" w:rsidR="00666018" w:rsidRPr="007C543B" w:rsidRDefault="007C543B" w:rsidP="007C543B">
      <w:pPr>
        <w:ind w:left="1985"/>
        <w:jc w:val="both"/>
        <w:rPr>
          <w:rFonts w:ascii="Arial" w:hAnsi="Arial" w:cs="Arial"/>
          <w:b/>
          <w:sz w:val="18"/>
          <w:szCs w:val="18"/>
        </w:rPr>
      </w:pPr>
      <w:r>
        <w:rPr>
          <w:rFonts w:ascii="Arial" w:hAnsi="Arial" w:cs="Arial"/>
          <w:b/>
          <w:sz w:val="18"/>
          <w:szCs w:val="18"/>
        </w:rPr>
        <w:t>Juzgado de Origen:</w:t>
      </w:r>
      <w:r>
        <w:rPr>
          <w:rFonts w:ascii="Arial" w:hAnsi="Arial" w:cs="Arial"/>
          <w:b/>
          <w:sz w:val="18"/>
          <w:szCs w:val="18"/>
        </w:rPr>
        <w:tab/>
      </w:r>
      <w:r w:rsidR="00B8144C" w:rsidRPr="007C543B">
        <w:rPr>
          <w:rFonts w:ascii="Arial" w:hAnsi="Arial" w:cs="Arial"/>
          <w:sz w:val="18"/>
          <w:szCs w:val="18"/>
        </w:rPr>
        <w:t>Juzgado Cuarto Laboral del Circuito</w:t>
      </w:r>
    </w:p>
    <w:p w14:paraId="7C892535" w14:textId="77777777" w:rsidR="009D0D81" w:rsidRDefault="009D0D81" w:rsidP="009D0D81">
      <w:pPr>
        <w:suppressAutoHyphens/>
        <w:overflowPunct w:val="0"/>
        <w:autoSpaceDE w:val="0"/>
        <w:autoSpaceDN w:val="0"/>
        <w:adjustRightInd w:val="0"/>
        <w:jc w:val="both"/>
        <w:textAlignment w:val="baseline"/>
        <w:rPr>
          <w:rFonts w:ascii="Arial" w:hAnsi="Arial" w:cs="Arial"/>
          <w:b/>
          <w:bCs/>
          <w:sz w:val="18"/>
          <w:szCs w:val="18"/>
        </w:rPr>
      </w:pPr>
    </w:p>
    <w:p w14:paraId="65E32150" w14:textId="77777777" w:rsidR="00C10832" w:rsidRPr="00C10832" w:rsidRDefault="00666018" w:rsidP="00C10832">
      <w:pPr>
        <w:suppressAutoHyphens/>
        <w:overflowPunct w:val="0"/>
        <w:autoSpaceDE w:val="0"/>
        <w:autoSpaceDN w:val="0"/>
        <w:adjustRightInd w:val="0"/>
        <w:jc w:val="both"/>
        <w:textAlignment w:val="baseline"/>
        <w:rPr>
          <w:rFonts w:ascii="Arial" w:hAnsi="Arial" w:cs="Arial"/>
          <w:bCs/>
          <w:sz w:val="18"/>
          <w:szCs w:val="18"/>
        </w:rPr>
      </w:pPr>
      <w:r w:rsidRPr="007C543B">
        <w:rPr>
          <w:rFonts w:ascii="Arial" w:hAnsi="Arial" w:cs="Arial"/>
          <w:b/>
          <w:bCs/>
          <w:sz w:val="18"/>
          <w:szCs w:val="18"/>
        </w:rPr>
        <w:t xml:space="preserve">Tema a Tratar: </w:t>
      </w:r>
      <w:r w:rsidRPr="007C543B">
        <w:rPr>
          <w:rFonts w:ascii="Arial" w:hAnsi="Arial" w:cs="Arial"/>
          <w:b/>
          <w:bCs/>
          <w:sz w:val="18"/>
          <w:szCs w:val="18"/>
        </w:rPr>
        <w:tab/>
      </w:r>
      <w:r w:rsidR="00C10832">
        <w:rPr>
          <w:rFonts w:ascii="Arial" w:hAnsi="Arial" w:cs="Arial"/>
          <w:b/>
          <w:bCs/>
          <w:sz w:val="18"/>
          <w:szCs w:val="18"/>
        </w:rPr>
        <w:tab/>
      </w:r>
      <w:r w:rsidR="00C10832">
        <w:rPr>
          <w:rFonts w:ascii="Arial" w:hAnsi="Arial" w:cs="Arial"/>
          <w:b/>
          <w:bCs/>
          <w:sz w:val="18"/>
          <w:szCs w:val="18"/>
        </w:rPr>
        <w:tab/>
      </w:r>
      <w:r w:rsidR="00C10832">
        <w:rPr>
          <w:rFonts w:ascii="Arial" w:hAnsi="Arial" w:cs="Arial"/>
          <w:b/>
          <w:bCs/>
          <w:sz w:val="18"/>
          <w:szCs w:val="18"/>
        </w:rPr>
        <w:tab/>
      </w:r>
      <w:r w:rsidR="00C10832" w:rsidRPr="00C10832">
        <w:rPr>
          <w:rFonts w:ascii="Arial" w:hAnsi="Arial" w:cs="Arial"/>
          <w:b/>
          <w:bCs/>
          <w:sz w:val="18"/>
          <w:szCs w:val="18"/>
        </w:rPr>
        <w:t>CONTRATO DE TRABAJO – SERVICIO QUE PRESTA ESPOSA AGREGADO FINCA – PERSPECTIVA DE GÉNERO</w:t>
      </w:r>
      <w:r w:rsidR="00C10832">
        <w:rPr>
          <w:rFonts w:ascii="Arial" w:hAnsi="Arial" w:cs="Arial"/>
          <w:bCs/>
          <w:sz w:val="18"/>
          <w:szCs w:val="18"/>
        </w:rPr>
        <w:t xml:space="preserve"> - </w:t>
      </w:r>
      <w:r w:rsidR="00C10832" w:rsidRPr="00C10832">
        <w:rPr>
          <w:rFonts w:ascii="Arial" w:hAnsi="Arial" w:cs="Arial"/>
          <w:bCs/>
          <w:sz w:val="18"/>
          <w:szCs w:val="18"/>
        </w:rPr>
        <w:t>Y es que, cabe sumar a todo lo dicho, que la defensa nunca estuvo basada en la ausencia del elemento de prestación personal de servicios, sino en que las labores no generaron contrato de trabajo por tratarse de una “colaboración” de la demandante a su cónyuge en las labores que realizaba a favor de la señora Liliana Castaño Bardawil y que dicha labor en todo caso fue remunerada con inclusión de un valor correspondiente a las prestaciones de ley.</w:t>
      </w:r>
    </w:p>
    <w:p w14:paraId="5581F1DF"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7528E2DB"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Así las cosas, los escritos antes relacionados, fijan los hitos iniciales y finales de los lapsos en que prestó servicios también Ana Beatriz Plaza como trabajadora a la señora Liliana Castaño Bardawil y, que son objeto de inconformidad por la recurrente, esto es, los ocurridos del 01/04/2004 al 30/06/2008 y del 01/11/ 2008 al 31/05/2011.</w:t>
      </w:r>
    </w:p>
    <w:p w14:paraId="3C93EC83"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11E5284C"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En este orden de ideas, al estar demostrada la prestación personal de servicios, se presume que la misma estuvo regida por un contrato de trabajo, al tenor de lo previsto en el artículo 24 del Código Sustantivo del Trabajo, sin que exista prueba que siquiera indique ausencia de subordinación.</w:t>
      </w:r>
    </w:p>
    <w:p w14:paraId="1F47A2C2"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1A3BBA54"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Aunado a lo expuesto, la demandada dejó de acreditar que para las labores de la finca propias de una empleada doméstica hubiese contratado a una persona diferente de la demandante en algún momento, por lo que toma fuerza la versión dada por la testigo Aleyda Montoya Quiñonez, que la esposa del casero es la encargada del aseo de la casa principal, donde vivía la demandada.</w:t>
      </w:r>
    </w:p>
    <w:p w14:paraId="0067F7CB"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2F99E0F7"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Esta situación, según lo ha sostenido esta Corporación, en asuntos similares al presente asunto , esa falta de reconocimiento a la demandante de todas las prestaciones propias de un trabajador, por el desempeño de todas las actividades, no es prueba de la ausencia de uno de los elementos esenciales del contrato de trabajo, como es el salario, sino que por el contrario, es la demostración de un rezago social de invisibilidad en que se mantiene a nuestras mujeres del campo, y aún en las ciudades.</w:t>
      </w:r>
    </w:p>
    <w:p w14:paraId="3D5842BE"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566D135C" w14:textId="7E05412C" w:rsidR="00666018" w:rsidRPr="007C543B" w:rsidRDefault="00C10832" w:rsidP="00C10832">
      <w:pPr>
        <w:suppressAutoHyphens/>
        <w:overflowPunct w:val="0"/>
        <w:autoSpaceDE w:val="0"/>
        <w:autoSpaceDN w:val="0"/>
        <w:adjustRightInd w:val="0"/>
        <w:jc w:val="both"/>
        <w:textAlignment w:val="baseline"/>
        <w:rPr>
          <w:rFonts w:ascii="Arial" w:hAnsi="Arial" w:cs="Arial"/>
          <w:sz w:val="18"/>
          <w:szCs w:val="18"/>
        </w:rPr>
      </w:pPr>
      <w:r w:rsidRPr="00C10832">
        <w:rPr>
          <w:rFonts w:ascii="Arial" w:hAnsi="Arial" w:cs="Arial"/>
          <w:bCs/>
          <w:sz w:val="18"/>
          <w:szCs w:val="18"/>
        </w:rPr>
        <w:t>Lo indicado es suficiente para decir que en lo que atañe a la existencia de los dos primeros contratos de trabajo entre Ana Beatriz Plaza y Liliana Castaño Bardawil resulta acertada la decisión tomada por el Juzgado de Primera Instancia, y por lo tanto hay lugar a confirmar la misma, en lo que fue motivo de apelación, lo demás queda incólume.</w:t>
      </w:r>
    </w:p>
    <w:p w14:paraId="318C84A4" w14:textId="77777777" w:rsidR="00B8144C" w:rsidRPr="00B36927" w:rsidRDefault="00B8144C" w:rsidP="00666018">
      <w:pPr>
        <w:spacing w:line="276" w:lineRule="auto"/>
        <w:jc w:val="both"/>
        <w:rPr>
          <w:rFonts w:ascii="Arial" w:eastAsia="Calibri" w:hAnsi="Arial" w:cs="Arial"/>
          <w:szCs w:val="24"/>
          <w:lang w:val="es-CO" w:eastAsia="en-US"/>
        </w:rPr>
      </w:pPr>
    </w:p>
    <w:p w14:paraId="76C967B5" w14:textId="77777777" w:rsidR="00B8144C" w:rsidRPr="00B36927" w:rsidRDefault="00B8144C" w:rsidP="00666018">
      <w:pPr>
        <w:spacing w:line="276" w:lineRule="auto"/>
        <w:jc w:val="both"/>
        <w:rPr>
          <w:rFonts w:ascii="Arial" w:eastAsia="Calibri" w:hAnsi="Arial" w:cs="Arial"/>
          <w:szCs w:val="24"/>
          <w:lang w:val="es-CO" w:eastAsia="en-US"/>
        </w:rPr>
      </w:pPr>
    </w:p>
    <w:p w14:paraId="279C8CAE" w14:textId="6B33BC42" w:rsidR="00666018" w:rsidRPr="00B36927" w:rsidRDefault="00666018" w:rsidP="00666018">
      <w:pPr>
        <w:spacing w:line="276" w:lineRule="auto"/>
        <w:jc w:val="both"/>
        <w:rPr>
          <w:rFonts w:ascii="Arial" w:hAnsi="Arial" w:cs="Arial"/>
          <w:bCs/>
          <w:iCs/>
          <w:sz w:val="40"/>
          <w:szCs w:val="24"/>
        </w:rPr>
      </w:pPr>
      <w:r w:rsidRPr="00B36927">
        <w:rPr>
          <w:rFonts w:ascii="Arial" w:eastAsia="Calibri" w:hAnsi="Arial" w:cs="Arial"/>
          <w:szCs w:val="24"/>
          <w:lang w:val="es-CO" w:eastAsia="en-US"/>
        </w:rPr>
        <w:t xml:space="preserve">En Pereira, </w:t>
      </w:r>
      <w:r w:rsidR="00B8144C" w:rsidRPr="00B36927">
        <w:rPr>
          <w:rFonts w:ascii="Arial" w:eastAsia="Calibri" w:hAnsi="Arial" w:cs="Arial"/>
          <w:szCs w:val="24"/>
          <w:lang w:val="es-CO" w:eastAsia="en-US"/>
        </w:rPr>
        <w:t>a los veintidós</w:t>
      </w:r>
      <w:r w:rsidRPr="00B36927">
        <w:rPr>
          <w:rFonts w:ascii="Arial" w:eastAsia="Calibri" w:hAnsi="Arial" w:cs="Arial"/>
          <w:szCs w:val="24"/>
          <w:lang w:val="es-CO" w:eastAsia="en-US"/>
        </w:rPr>
        <w:t xml:space="preserve"> (</w:t>
      </w:r>
      <w:r w:rsidR="00B8144C" w:rsidRPr="00B36927">
        <w:rPr>
          <w:rFonts w:ascii="Arial" w:eastAsia="Calibri" w:hAnsi="Arial" w:cs="Arial"/>
          <w:szCs w:val="24"/>
          <w:lang w:val="es-CO" w:eastAsia="en-US"/>
        </w:rPr>
        <w:t>22</w:t>
      </w:r>
      <w:r w:rsidRPr="00B36927">
        <w:rPr>
          <w:rFonts w:ascii="Arial" w:eastAsia="Calibri" w:hAnsi="Arial" w:cs="Arial"/>
          <w:szCs w:val="24"/>
          <w:lang w:val="es-CO" w:eastAsia="en-US"/>
        </w:rPr>
        <w:t xml:space="preserve">) días del mes de </w:t>
      </w:r>
      <w:r w:rsidR="00B8144C" w:rsidRPr="00B36927">
        <w:rPr>
          <w:rFonts w:ascii="Arial" w:eastAsia="Calibri" w:hAnsi="Arial" w:cs="Arial"/>
          <w:szCs w:val="24"/>
          <w:lang w:val="es-CO" w:eastAsia="en-US"/>
        </w:rPr>
        <w:t>agosto</w:t>
      </w:r>
      <w:r w:rsidRPr="00B36927">
        <w:rPr>
          <w:rFonts w:ascii="Arial" w:eastAsia="Calibri" w:hAnsi="Arial" w:cs="Arial"/>
          <w:szCs w:val="24"/>
          <w:lang w:val="es-CO" w:eastAsia="en-US"/>
        </w:rPr>
        <w:t xml:space="preserve"> de dos mil diecisiete (2017), siendo las </w:t>
      </w:r>
      <w:r w:rsidR="00B8144C" w:rsidRPr="00B36927">
        <w:rPr>
          <w:rFonts w:ascii="Arial" w:eastAsia="Calibri" w:hAnsi="Arial" w:cs="Arial"/>
          <w:szCs w:val="24"/>
          <w:lang w:val="es-CO" w:eastAsia="en-US"/>
        </w:rPr>
        <w:t xml:space="preserve">diez </w:t>
      </w:r>
      <w:r w:rsidRPr="00B36927">
        <w:rPr>
          <w:rFonts w:ascii="Arial" w:eastAsia="Calibri" w:hAnsi="Arial" w:cs="Arial"/>
          <w:szCs w:val="24"/>
          <w:lang w:val="es-CO" w:eastAsia="en-US"/>
        </w:rPr>
        <w:t>de la mañana (</w:t>
      </w:r>
      <w:r w:rsidR="00B8144C" w:rsidRPr="00B36927">
        <w:rPr>
          <w:rFonts w:ascii="Arial" w:eastAsia="Calibri" w:hAnsi="Arial" w:cs="Arial"/>
          <w:szCs w:val="24"/>
          <w:lang w:val="es-CO" w:eastAsia="en-US"/>
        </w:rPr>
        <w:t>10:0</w:t>
      </w:r>
      <w:r w:rsidRPr="00B36927">
        <w:rPr>
          <w:rFonts w:ascii="Arial" w:eastAsia="Calibri" w:hAnsi="Arial" w:cs="Arial"/>
          <w:szCs w:val="24"/>
          <w:lang w:val="es-CO" w:eastAsia="en-US"/>
        </w:rPr>
        <w:t xml:space="preserve">0 a.m.), </w:t>
      </w:r>
      <w:r w:rsidRPr="00B36927">
        <w:rPr>
          <w:rFonts w:ascii="Arial" w:hAnsi="Arial" w:cs="Arial"/>
          <w:bCs/>
          <w:color w:val="000000"/>
          <w:szCs w:val="24"/>
          <w:lang w:eastAsia="es-CO"/>
        </w:rPr>
        <w:t>la Sala Cuarta de Decisión Laboral del Tribunal Superior del Distrito Judicial de Pereira se declara en audiencia pública</w:t>
      </w:r>
      <w:r w:rsidR="00BB22A2" w:rsidRPr="00B36927">
        <w:rPr>
          <w:rFonts w:ascii="Arial" w:hAnsi="Arial" w:cs="Arial"/>
          <w:bCs/>
          <w:color w:val="000000"/>
          <w:szCs w:val="24"/>
          <w:lang w:eastAsia="es-CO"/>
        </w:rPr>
        <w:t>,</w:t>
      </w:r>
      <w:r w:rsidRPr="00B36927">
        <w:rPr>
          <w:rFonts w:ascii="Arial" w:hAnsi="Arial" w:cs="Arial"/>
          <w:bCs/>
          <w:color w:val="000000"/>
          <w:szCs w:val="24"/>
          <w:lang w:eastAsia="es-CO"/>
        </w:rPr>
        <w:t xml:space="preserve"> con el propósito de resolver el recurso de apelación </w:t>
      </w:r>
      <w:r w:rsidR="00BB22A2" w:rsidRPr="00B36927">
        <w:rPr>
          <w:rFonts w:ascii="Arial" w:hAnsi="Arial" w:cs="Arial"/>
          <w:bCs/>
          <w:color w:val="000000"/>
          <w:szCs w:val="24"/>
          <w:lang w:eastAsia="es-CO"/>
        </w:rPr>
        <w:t xml:space="preserve">interpuesto contra </w:t>
      </w:r>
      <w:r w:rsidRPr="00B36927">
        <w:rPr>
          <w:rFonts w:ascii="Arial" w:hAnsi="Arial" w:cs="Arial"/>
          <w:bCs/>
          <w:color w:val="000000"/>
          <w:szCs w:val="24"/>
          <w:lang w:eastAsia="es-CO"/>
        </w:rPr>
        <w:t>la sentencia p</w:t>
      </w:r>
      <w:r w:rsidRPr="00B36927">
        <w:rPr>
          <w:rFonts w:ascii="Arial" w:hAnsi="Arial" w:cs="Arial"/>
          <w:szCs w:val="24"/>
        </w:rPr>
        <w:t xml:space="preserve">roferida el </w:t>
      </w:r>
      <w:r w:rsidR="00B8144C" w:rsidRPr="00B36927">
        <w:rPr>
          <w:rFonts w:ascii="Arial" w:hAnsi="Arial" w:cs="Arial"/>
          <w:szCs w:val="24"/>
        </w:rPr>
        <w:t xml:space="preserve">04 de mayo </w:t>
      </w:r>
      <w:r w:rsidRPr="00B36927">
        <w:rPr>
          <w:rFonts w:ascii="Arial" w:hAnsi="Arial" w:cs="Arial"/>
          <w:szCs w:val="24"/>
        </w:rPr>
        <w:t>de 201</w:t>
      </w:r>
      <w:r w:rsidR="00B8144C" w:rsidRPr="00B36927">
        <w:rPr>
          <w:rFonts w:ascii="Arial" w:hAnsi="Arial" w:cs="Arial"/>
          <w:szCs w:val="24"/>
        </w:rPr>
        <w:t>6</w:t>
      </w:r>
      <w:r w:rsidRPr="00B36927">
        <w:rPr>
          <w:rFonts w:ascii="Arial" w:hAnsi="Arial" w:cs="Arial"/>
          <w:szCs w:val="24"/>
        </w:rPr>
        <w:t xml:space="preserve"> por el Juzgado </w:t>
      </w:r>
      <w:r w:rsidR="00B8144C" w:rsidRPr="00B36927">
        <w:rPr>
          <w:rFonts w:ascii="Arial" w:hAnsi="Arial" w:cs="Arial"/>
          <w:szCs w:val="24"/>
        </w:rPr>
        <w:t xml:space="preserve">Cuarto </w:t>
      </w:r>
      <w:r w:rsidR="00BB22A2" w:rsidRPr="00B36927">
        <w:rPr>
          <w:rFonts w:ascii="Arial" w:hAnsi="Arial" w:cs="Arial"/>
          <w:szCs w:val="24"/>
        </w:rPr>
        <w:t>Laboral</w:t>
      </w:r>
      <w:r w:rsidR="00B8144C" w:rsidRPr="00B36927">
        <w:rPr>
          <w:rFonts w:ascii="Arial" w:hAnsi="Arial" w:cs="Arial"/>
          <w:szCs w:val="24"/>
        </w:rPr>
        <w:t xml:space="preserve"> del Circuito</w:t>
      </w:r>
      <w:r w:rsidR="00594150">
        <w:rPr>
          <w:rFonts w:ascii="Arial" w:hAnsi="Arial" w:cs="Arial"/>
          <w:szCs w:val="24"/>
        </w:rPr>
        <w:t xml:space="preserve"> de Pereira</w:t>
      </w:r>
      <w:r w:rsidRPr="00B36927">
        <w:rPr>
          <w:rFonts w:ascii="Arial" w:hAnsi="Arial" w:cs="Arial"/>
          <w:szCs w:val="24"/>
        </w:rPr>
        <w:t xml:space="preserve"> dentro del proceso que prom</w:t>
      </w:r>
      <w:r w:rsidR="00B8144C" w:rsidRPr="00B36927">
        <w:rPr>
          <w:rFonts w:ascii="Arial" w:hAnsi="Arial" w:cs="Arial"/>
          <w:szCs w:val="24"/>
        </w:rPr>
        <w:t xml:space="preserve">ueve la señora </w:t>
      </w:r>
      <w:r w:rsidR="00B8144C" w:rsidRPr="00B36927">
        <w:rPr>
          <w:rFonts w:ascii="Arial" w:hAnsi="Arial" w:cs="Arial"/>
          <w:b/>
          <w:szCs w:val="24"/>
        </w:rPr>
        <w:t xml:space="preserve">Ana Beatriz Plaza </w:t>
      </w:r>
      <w:r w:rsidRPr="00B36927">
        <w:rPr>
          <w:rFonts w:ascii="Arial" w:hAnsi="Arial" w:cs="Arial"/>
          <w:szCs w:val="24"/>
        </w:rPr>
        <w:t xml:space="preserve">contra </w:t>
      </w:r>
      <w:r w:rsidR="00B8144C" w:rsidRPr="00B36927">
        <w:rPr>
          <w:rFonts w:ascii="Arial" w:hAnsi="Arial" w:cs="Arial"/>
          <w:b/>
          <w:szCs w:val="16"/>
        </w:rPr>
        <w:t>Liliana Castaño Bardawil y José Gonz</w:t>
      </w:r>
      <w:r w:rsidR="008A1423" w:rsidRPr="00B36927">
        <w:rPr>
          <w:rFonts w:ascii="Arial" w:hAnsi="Arial" w:cs="Arial"/>
          <w:b/>
          <w:szCs w:val="16"/>
        </w:rPr>
        <w:t>a</w:t>
      </w:r>
      <w:r w:rsidR="00B8144C" w:rsidRPr="00B36927">
        <w:rPr>
          <w:rFonts w:ascii="Arial" w:hAnsi="Arial" w:cs="Arial"/>
          <w:b/>
          <w:szCs w:val="16"/>
        </w:rPr>
        <w:t>lo Hoyos Ramírez</w:t>
      </w:r>
      <w:r w:rsidRPr="00B36927">
        <w:rPr>
          <w:rFonts w:ascii="Arial" w:hAnsi="Arial" w:cs="Arial"/>
          <w:b/>
          <w:szCs w:val="16"/>
        </w:rPr>
        <w:t>,</w:t>
      </w:r>
      <w:r w:rsidR="00CE17B5" w:rsidRPr="00B36927">
        <w:rPr>
          <w:rFonts w:ascii="Arial" w:hAnsi="Arial" w:cs="Arial"/>
          <w:szCs w:val="16"/>
        </w:rPr>
        <w:t xml:space="preserve"> radicado 66400-31-05-004-2015-00364</w:t>
      </w:r>
      <w:r w:rsidRPr="00B36927">
        <w:rPr>
          <w:rFonts w:ascii="Arial" w:hAnsi="Arial" w:cs="Arial"/>
          <w:szCs w:val="16"/>
        </w:rPr>
        <w:t>-01.</w:t>
      </w:r>
    </w:p>
    <w:p w14:paraId="3BCDC7DA" w14:textId="77777777" w:rsidR="00666018" w:rsidRPr="00B36927" w:rsidRDefault="00666018" w:rsidP="00666018">
      <w:pPr>
        <w:shd w:val="clear" w:color="auto" w:fill="FFFFFF"/>
        <w:spacing w:line="276" w:lineRule="auto"/>
        <w:jc w:val="both"/>
        <w:rPr>
          <w:rFonts w:ascii="Arial" w:hAnsi="Arial" w:cs="Arial"/>
          <w:b/>
          <w:bCs/>
          <w:i/>
          <w:color w:val="000000"/>
          <w:sz w:val="40"/>
          <w:szCs w:val="24"/>
          <w:lang w:eastAsia="es-CO"/>
        </w:rPr>
      </w:pPr>
    </w:p>
    <w:p w14:paraId="6078CB76" w14:textId="77777777" w:rsidR="00666018" w:rsidRPr="00B36927" w:rsidRDefault="00666018" w:rsidP="00666018">
      <w:pPr>
        <w:spacing w:line="276" w:lineRule="auto"/>
        <w:rPr>
          <w:rFonts w:ascii="Arial" w:hAnsi="Arial" w:cs="Arial"/>
          <w:b/>
          <w:szCs w:val="24"/>
        </w:rPr>
      </w:pPr>
      <w:r w:rsidRPr="00B36927">
        <w:rPr>
          <w:rFonts w:ascii="Arial" w:hAnsi="Arial" w:cs="Arial"/>
          <w:b/>
          <w:szCs w:val="24"/>
        </w:rPr>
        <w:lastRenderedPageBreak/>
        <w:t>REGISTRO DE ASISTENCIA:</w:t>
      </w:r>
    </w:p>
    <w:p w14:paraId="152262D5" w14:textId="77777777" w:rsidR="00666018" w:rsidRPr="00B36927" w:rsidRDefault="00666018" w:rsidP="00666018">
      <w:pPr>
        <w:spacing w:line="276" w:lineRule="auto"/>
        <w:ind w:firstLine="851"/>
        <w:rPr>
          <w:rFonts w:ascii="Arial" w:hAnsi="Arial" w:cs="Arial"/>
          <w:szCs w:val="24"/>
        </w:rPr>
      </w:pPr>
    </w:p>
    <w:p w14:paraId="63364D9C" w14:textId="77777777" w:rsidR="00666018" w:rsidRPr="00B36927" w:rsidRDefault="00666018" w:rsidP="00666018">
      <w:pPr>
        <w:spacing w:line="276" w:lineRule="auto"/>
        <w:rPr>
          <w:rFonts w:ascii="Arial" w:hAnsi="Arial" w:cs="Arial"/>
          <w:szCs w:val="24"/>
        </w:rPr>
      </w:pPr>
      <w:r w:rsidRPr="00B36927">
        <w:rPr>
          <w:rFonts w:ascii="Arial" w:hAnsi="Arial" w:cs="Arial"/>
          <w:szCs w:val="24"/>
        </w:rPr>
        <w:t xml:space="preserve">Demandante y su apoderado: </w:t>
      </w:r>
      <w:r w:rsidRPr="00B36927">
        <w:rPr>
          <w:rFonts w:ascii="Arial" w:hAnsi="Arial" w:cs="Arial"/>
          <w:szCs w:val="24"/>
        </w:rPr>
        <w:tab/>
      </w:r>
      <w:r w:rsidRPr="00B36927">
        <w:rPr>
          <w:rFonts w:ascii="Arial" w:hAnsi="Arial" w:cs="Arial"/>
          <w:szCs w:val="24"/>
        </w:rPr>
        <w:tab/>
        <w:t>Demandado y su apoderado:</w:t>
      </w:r>
    </w:p>
    <w:p w14:paraId="354C3768" w14:textId="77777777" w:rsidR="00666018" w:rsidRPr="00B36927" w:rsidRDefault="00666018" w:rsidP="00666018">
      <w:pPr>
        <w:spacing w:line="276" w:lineRule="auto"/>
        <w:ind w:left="709" w:firstLine="142"/>
        <w:contextualSpacing/>
        <w:jc w:val="both"/>
        <w:rPr>
          <w:rFonts w:ascii="Arial" w:hAnsi="Arial" w:cs="Arial"/>
          <w:szCs w:val="24"/>
        </w:rPr>
      </w:pPr>
    </w:p>
    <w:p w14:paraId="47F67389" w14:textId="77777777" w:rsidR="00666018" w:rsidRPr="00B36927" w:rsidRDefault="00666018" w:rsidP="00666018">
      <w:pPr>
        <w:spacing w:line="276" w:lineRule="auto"/>
        <w:jc w:val="both"/>
        <w:rPr>
          <w:rFonts w:ascii="Arial" w:hAnsi="Arial" w:cs="Arial"/>
          <w:b/>
          <w:szCs w:val="24"/>
        </w:rPr>
      </w:pPr>
      <w:r w:rsidRPr="00B36927">
        <w:rPr>
          <w:rFonts w:ascii="Arial" w:hAnsi="Arial" w:cs="Arial"/>
          <w:b/>
          <w:szCs w:val="24"/>
        </w:rPr>
        <w:t>TRASLADO A LAS PARTES</w:t>
      </w:r>
    </w:p>
    <w:p w14:paraId="54BB380B" w14:textId="77777777" w:rsidR="00666018" w:rsidRPr="00B36927" w:rsidRDefault="00666018" w:rsidP="00666018">
      <w:pPr>
        <w:spacing w:line="276" w:lineRule="auto"/>
        <w:contextualSpacing/>
        <w:jc w:val="both"/>
        <w:rPr>
          <w:rFonts w:ascii="Arial" w:hAnsi="Arial" w:cs="Arial"/>
          <w:szCs w:val="24"/>
        </w:rPr>
      </w:pPr>
      <w:r w:rsidRPr="00B36927">
        <w:rPr>
          <w:rFonts w:ascii="Arial" w:hAnsi="Arial" w:cs="Arial"/>
          <w:szCs w:val="24"/>
        </w:rPr>
        <w:t xml:space="preserve"> </w:t>
      </w:r>
    </w:p>
    <w:p w14:paraId="2D61DFB4" w14:textId="77777777" w:rsidR="00666018" w:rsidRPr="00B36927" w:rsidRDefault="00666018" w:rsidP="00666018">
      <w:pPr>
        <w:spacing w:line="276" w:lineRule="auto"/>
        <w:contextualSpacing/>
        <w:jc w:val="both"/>
        <w:rPr>
          <w:rFonts w:ascii="Arial" w:hAnsi="Arial" w:cs="Arial"/>
          <w:szCs w:val="24"/>
        </w:rPr>
      </w:pPr>
      <w:r w:rsidRPr="00B36927">
        <w:rPr>
          <w:rFonts w:ascii="Arial" w:hAnsi="Arial" w:cs="Arial"/>
          <w:szCs w:val="24"/>
        </w:rPr>
        <w:t>En este estado se corre traslado a los asistentes para que presenten sus alegatos.</w:t>
      </w:r>
    </w:p>
    <w:p w14:paraId="1ECFD0D6" w14:textId="77777777" w:rsidR="00666018" w:rsidRPr="00B36927" w:rsidRDefault="00666018" w:rsidP="00666018">
      <w:pPr>
        <w:spacing w:line="276" w:lineRule="auto"/>
        <w:rPr>
          <w:rFonts w:ascii="Arial" w:hAnsi="Arial" w:cs="Arial"/>
          <w:b/>
          <w:szCs w:val="24"/>
        </w:rPr>
      </w:pPr>
    </w:p>
    <w:p w14:paraId="258B706B"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ANTECEDENTES</w:t>
      </w:r>
    </w:p>
    <w:p w14:paraId="71648811" w14:textId="77777777" w:rsidR="00666018" w:rsidRPr="00B36927" w:rsidRDefault="00666018" w:rsidP="00666018">
      <w:pPr>
        <w:pStyle w:val="Sinespaciado"/>
        <w:spacing w:line="276" w:lineRule="auto"/>
        <w:rPr>
          <w:rFonts w:ascii="Arial" w:hAnsi="Arial" w:cs="Arial"/>
          <w:sz w:val="24"/>
          <w:szCs w:val="24"/>
        </w:rPr>
      </w:pPr>
    </w:p>
    <w:p w14:paraId="38C4F427" w14:textId="77777777" w:rsidR="00666018" w:rsidRPr="00B36927" w:rsidRDefault="00666018" w:rsidP="00666018">
      <w:pPr>
        <w:suppressAutoHyphens/>
        <w:spacing w:line="276" w:lineRule="auto"/>
        <w:jc w:val="both"/>
        <w:rPr>
          <w:rFonts w:ascii="Arial" w:hAnsi="Arial" w:cs="Arial"/>
          <w:b/>
          <w:spacing w:val="-2"/>
          <w:szCs w:val="24"/>
        </w:rPr>
      </w:pPr>
    </w:p>
    <w:p w14:paraId="76D75F4C" w14:textId="77777777" w:rsidR="00666018" w:rsidRPr="00B36927" w:rsidRDefault="00666018" w:rsidP="00666018">
      <w:pPr>
        <w:suppressAutoHyphens/>
        <w:spacing w:line="276" w:lineRule="auto"/>
        <w:jc w:val="both"/>
        <w:rPr>
          <w:rFonts w:ascii="Arial" w:hAnsi="Arial" w:cs="Arial"/>
          <w:b/>
          <w:spacing w:val="-2"/>
          <w:szCs w:val="24"/>
        </w:rPr>
      </w:pPr>
      <w:r w:rsidRPr="00B36927">
        <w:rPr>
          <w:rFonts w:ascii="Arial" w:hAnsi="Arial" w:cs="Arial"/>
          <w:b/>
          <w:spacing w:val="-2"/>
          <w:szCs w:val="24"/>
        </w:rPr>
        <w:t>1. Síntesis de la demanda y su contestación</w:t>
      </w:r>
    </w:p>
    <w:p w14:paraId="3F6FCC5D" w14:textId="77777777" w:rsidR="00666018" w:rsidRPr="00B36927" w:rsidRDefault="00666018" w:rsidP="000A5D1B">
      <w:pPr>
        <w:suppressAutoHyphens/>
        <w:spacing w:line="276" w:lineRule="auto"/>
        <w:jc w:val="both"/>
        <w:rPr>
          <w:rFonts w:ascii="Arial" w:hAnsi="Arial" w:cs="Arial"/>
          <w:b/>
          <w:spacing w:val="-2"/>
          <w:szCs w:val="24"/>
        </w:rPr>
      </w:pPr>
    </w:p>
    <w:p w14:paraId="3EFFD909" w14:textId="77777777" w:rsidR="00666018" w:rsidRPr="00B36927" w:rsidRDefault="00666018" w:rsidP="000A5D1B">
      <w:pPr>
        <w:spacing w:line="276" w:lineRule="auto"/>
        <w:jc w:val="both"/>
        <w:rPr>
          <w:rFonts w:ascii="Arial" w:hAnsi="Arial" w:cs="Arial"/>
          <w:szCs w:val="24"/>
        </w:rPr>
      </w:pPr>
      <w:r w:rsidRPr="00B36927">
        <w:rPr>
          <w:rFonts w:ascii="Arial" w:hAnsi="Arial" w:cs="Arial"/>
          <w:szCs w:val="24"/>
        </w:rPr>
        <w:t xml:space="preserve">Pretende </w:t>
      </w:r>
      <w:r w:rsidR="000A5D1B" w:rsidRPr="00B36927">
        <w:rPr>
          <w:rFonts w:ascii="Arial" w:hAnsi="Arial" w:cs="Arial"/>
          <w:szCs w:val="24"/>
        </w:rPr>
        <w:t xml:space="preserve">la señora </w:t>
      </w:r>
      <w:r w:rsidR="000A5D1B" w:rsidRPr="00B36927">
        <w:rPr>
          <w:rFonts w:ascii="Arial" w:hAnsi="Arial" w:cs="Arial"/>
          <w:b/>
          <w:szCs w:val="24"/>
        </w:rPr>
        <w:t>Ana Beatriz Plaza</w:t>
      </w:r>
      <w:r w:rsidR="00B23415" w:rsidRPr="00B36927">
        <w:rPr>
          <w:rFonts w:ascii="Arial" w:hAnsi="Arial" w:cs="Arial"/>
          <w:szCs w:val="24"/>
        </w:rPr>
        <w:t xml:space="preserve"> </w:t>
      </w:r>
      <w:r w:rsidR="00BE6B9E" w:rsidRPr="00B36927">
        <w:rPr>
          <w:rFonts w:ascii="Arial" w:hAnsi="Arial" w:cs="Arial"/>
          <w:szCs w:val="24"/>
        </w:rPr>
        <w:t xml:space="preserve">se declare </w:t>
      </w:r>
      <w:r w:rsidR="004635BD" w:rsidRPr="00B36927">
        <w:rPr>
          <w:rFonts w:ascii="Arial" w:hAnsi="Arial" w:cs="Arial"/>
          <w:szCs w:val="24"/>
        </w:rPr>
        <w:t>que</w:t>
      </w:r>
      <w:r w:rsidR="001D23D1" w:rsidRPr="00B36927">
        <w:rPr>
          <w:rFonts w:ascii="Arial" w:hAnsi="Arial" w:cs="Arial"/>
          <w:szCs w:val="24"/>
        </w:rPr>
        <w:t xml:space="preserve"> </w:t>
      </w:r>
      <w:r w:rsidR="00F34F29" w:rsidRPr="00B36927">
        <w:rPr>
          <w:rFonts w:ascii="Arial" w:hAnsi="Arial" w:cs="Arial"/>
          <w:szCs w:val="24"/>
        </w:rPr>
        <w:t>prestó sus servicios a los se</w:t>
      </w:r>
      <w:r w:rsidR="000A5D1B" w:rsidRPr="00B36927">
        <w:rPr>
          <w:rFonts w:ascii="Arial" w:hAnsi="Arial" w:cs="Arial"/>
          <w:szCs w:val="24"/>
        </w:rPr>
        <w:t xml:space="preserve">ñores </w:t>
      </w:r>
      <w:r w:rsidR="000A5D1B" w:rsidRPr="00B36927">
        <w:rPr>
          <w:rFonts w:ascii="Arial" w:hAnsi="Arial" w:cs="Arial"/>
          <w:b/>
          <w:szCs w:val="24"/>
        </w:rPr>
        <w:t xml:space="preserve">Liliana Castaño </w:t>
      </w:r>
      <w:r w:rsidR="00BE6B9E" w:rsidRPr="00B36927">
        <w:rPr>
          <w:rFonts w:ascii="Arial" w:hAnsi="Arial" w:cs="Arial"/>
          <w:b/>
          <w:szCs w:val="24"/>
        </w:rPr>
        <w:t xml:space="preserve">Bardawil </w:t>
      </w:r>
      <w:r w:rsidR="00BE6B9E" w:rsidRPr="00B36927">
        <w:rPr>
          <w:rFonts w:ascii="Arial" w:hAnsi="Arial" w:cs="Arial"/>
          <w:szCs w:val="24"/>
        </w:rPr>
        <w:t>y</w:t>
      </w:r>
      <w:r w:rsidR="000A5D1B" w:rsidRPr="00B36927">
        <w:rPr>
          <w:rFonts w:ascii="Arial" w:hAnsi="Arial" w:cs="Arial"/>
          <w:szCs w:val="24"/>
        </w:rPr>
        <w:t xml:space="preserve"> </w:t>
      </w:r>
      <w:r w:rsidR="000A5D1B" w:rsidRPr="00B36927">
        <w:rPr>
          <w:rFonts w:ascii="Arial" w:hAnsi="Arial" w:cs="Arial"/>
          <w:b/>
          <w:szCs w:val="24"/>
        </w:rPr>
        <w:t xml:space="preserve">José </w:t>
      </w:r>
      <w:r w:rsidR="00BE6B9E" w:rsidRPr="00B36927">
        <w:rPr>
          <w:rFonts w:ascii="Arial" w:hAnsi="Arial" w:cs="Arial"/>
          <w:b/>
          <w:szCs w:val="24"/>
        </w:rPr>
        <w:t>Gonzalo</w:t>
      </w:r>
      <w:r w:rsidR="001D23D1" w:rsidRPr="00B36927">
        <w:rPr>
          <w:rFonts w:ascii="Arial" w:hAnsi="Arial" w:cs="Arial"/>
          <w:b/>
          <w:szCs w:val="24"/>
        </w:rPr>
        <w:t xml:space="preserve"> Hoyos,</w:t>
      </w:r>
      <w:r w:rsidR="00D2115D" w:rsidRPr="00B36927">
        <w:rPr>
          <w:rFonts w:ascii="Arial" w:hAnsi="Arial" w:cs="Arial"/>
          <w:b/>
          <w:szCs w:val="24"/>
        </w:rPr>
        <w:t xml:space="preserve"> </w:t>
      </w:r>
      <w:r w:rsidR="004635BD" w:rsidRPr="00B36927">
        <w:rPr>
          <w:rFonts w:ascii="Arial" w:hAnsi="Arial" w:cs="Arial"/>
          <w:szCs w:val="24"/>
        </w:rPr>
        <w:t>mediante</w:t>
      </w:r>
      <w:r w:rsidR="000A5D1B" w:rsidRPr="00B36927">
        <w:rPr>
          <w:rFonts w:ascii="Arial" w:hAnsi="Arial" w:cs="Arial"/>
          <w:szCs w:val="24"/>
        </w:rPr>
        <w:t xml:space="preserve"> tres</w:t>
      </w:r>
      <w:r w:rsidR="00D2115D" w:rsidRPr="00B36927">
        <w:rPr>
          <w:rFonts w:ascii="Arial" w:hAnsi="Arial" w:cs="Arial"/>
          <w:szCs w:val="24"/>
        </w:rPr>
        <w:t xml:space="preserve"> (3)</w:t>
      </w:r>
      <w:r w:rsidR="000A5D1B" w:rsidRPr="00B36927">
        <w:rPr>
          <w:rFonts w:ascii="Arial" w:hAnsi="Arial" w:cs="Arial"/>
          <w:szCs w:val="24"/>
        </w:rPr>
        <w:t xml:space="preserve"> contratos de trabajo verbales, a térmi</w:t>
      </w:r>
      <w:r w:rsidR="00BE6B9E" w:rsidRPr="00B36927">
        <w:rPr>
          <w:rFonts w:ascii="Arial" w:hAnsi="Arial" w:cs="Arial"/>
          <w:szCs w:val="24"/>
        </w:rPr>
        <w:t xml:space="preserve">no indefinido, los cuales se desarrollaron durante los siguientes periodos: i) </w:t>
      </w:r>
      <w:r w:rsidR="0089412B" w:rsidRPr="00B36927">
        <w:rPr>
          <w:rFonts w:ascii="Arial" w:hAnsi="Arial" w:cs="Arial"/>
          <w:szCs w:val="24"/>
        </w:rPr>
        <w:t>del 01/04/2004 al 30/06/2008, ii) del 01/11/ 2008 al 31/05/2011, y iii) del 22/08/2011 hasta el 26/02/2014</w:t>
      </w:r>
      <w:r w:rsidR="00BE6B9E" w:rsidRPr="00B36927">
        <w:rPr>
          <w:rFonts w:ascii="Arial" w:hAnsi="Arial" w:cs="Arial"/>
          <w:szCs w:val="24"/>
        </w:rPr>
        <w:t xml:space="preserve">, cada uno de éstos finalizado por </w:t>
      </w:r>
      <w:r w:rsidR="00D960A4" w:rsidRPr="00B36927">
        <w:rPr>
          <w:rFonts w:ascii="Arial" w:hAnsi="Arial" w:cs="Arial"/>
          <w:szCs w:val="24"/>
        </w:rPr>
        <w:t xml:space="preserve">su </w:t>
      </w:r>
      <w:r w:rsidR="00BE6B9E" w:rsidRPr="00B36927">
        <w:rPr>
          <w:rFonts w:ascii="Arial" w:hAnsi="Arial" w:cs="Arial"/>
          <w:szCs w:val="24"/>
        </w:rPr>
        <w:t>renuncia voluntaria.</w:t>
      </w:r>
    </w:p>
    <w:p w14:paraId="78361285" w14:textId="77777777" w:rsidR="00BE6B9E" w:rsidRPr="00B36927" w:rsidRDefault="00BE6B9E" w:rsidP="000A5D1B">
      <w:pPr>
        <w:spacing w:line="276" w:lineRule="auto"/>
        <w:jc w:val="both"/>
        <w:rPr>
          <w:rFonts w:ascii="Arial" w:hAnsi="Arial" w:cs="Arial"/>
          <w:szCs w:val="24"/>
        </w:rPr>
      </w:pPr>
    </w:p>
    <w:p w14:paraId="4D7179DE" w14:textId="77777777" w:rsidR="00810E43" w:rsidRPr="00B36927" w:rsidRDefault="008A1423" w:rsidP="000A5D1B">
      <w:pPr>
        <w:spacing w:line="276" w:lineRule="auto"/>
        <w:jc w:val="both"/>
        <w:rPr>
          <w:rFonts w:ascii="Arial" w:hAnsi="Arial" w:cs="Arial"/>
          <w:szCs w:val="24"/>
        </w:rPr>
      </w:pPr>
      <w:r w:rsidRPr="00B36927">
        <w:rPr>
          <w:rFonts w:ascii="Arial" w:hAnsi="Arial" w:cs="Arial"/>
          <w:szCs w:val="24"/>
        </w:rPr>
        <w:t xml:space="preserve">Como </w:t>
      </w:r>
      <w:r w:rsidR="00BE6B9E" w:rsidRPr="00B36927">
        <w:rPr>
          <w:rFonts w:ascii="Arial" w:hAnsi="Arial" w:cs="Arial"/>
          <w:szCs w:val="24"/>
        </w:rPr>
        <w:t xml:space="preserve">consecuencia de </w:t>
      </w:r>
      <w:r w:rsidRPr="00B36927">
        <w:rPr>
          <w:rFonts w:ascii="Arial" w:hAnsi="Arial" w:cs="Arial"/>
          <w:szCs w:val="24"/>
        </w:rPr>
        <w:t xml:space="preserve">tales </w:t>
      </w:r>
      <w:r w:rsidR="00BE6B9E" w:rsidRPr="00B36927">
        <w:rPr>
          <w:rFonts w:ascii="Arial" w:hAnsi="Arial" w:cs="Arial"/>
          <w:szCs w:val="24"/>
        </w:rPr>
        <w:t>declaracione</w:t>
      </w:r>
      <w:r w:rsidR="00D960A4" w:rsidRPr="00B36927">
        <w:rPr>
          <w:rFonts w:ascii="Arial" w:hAnsi="Arial" w:cs="Arial"/>
          <w:szCs w:val="24"/>
        </w:rPr>
        <w:t xml:space="preserve">s, </w:t>
      </w:r>
      <w:r w:rsidR="00370003" w:rsidRPr="00B36927">
        <w:rPr>
          <w:rFonts w:ascii="Arial" w:hAnsi="Arial" w:cs="Arial"/>
          <w:szCs w:val="24"/>
        </w:rPr>
        <w:t xml:space="preserve">solicita que </w:t>
      </w:r>
      <w:r w:rsidR="005D3184" w:rsidRPr="00B36927">
        <w:rPr>
          <w:rFonts w:ascii="Arial" w:hAnsi="Arial" w:cs="Arial"/>
          <w:szCs w:val="24"/>
        </w:rPr>
        <w:t xml:space="preserve">se condene: </w:t>
      </w:r>
      <w:r w:rsidR="00370003" w:rsidRPr="00B36927">
        <w:rPr>
          <w:rFonts w:ascii="Arial" w:hAnsi="Arial" w:cs="Arial"/>
          <w:szCs w:val="24"/>
        </w:rPr>
        <w:t>i)</w:t>
      </w:r>
      <w:r w:rsidR="005D3184" w:rsidRPr="00B36927">
        <w:rPr>
          <w:rFonts w:ascii="Arial" w:hAnsi="Arial" w:cs="Arial"/>
          <w:szCs w:val="24"/>
        </w:rPr>
        <w:t xml:space="preserve"> al reconocimiento y pago de la Seguri</w:t>
      </w:r>
      <w:r w:rsidR="00AA1E4E" w:rsidRPr="00B36927">
        <w:rPr>
          <w:rFonts w:ascii="Arial" w:hAnsi="Arial" w:cs="Arial"/>
          <w:szCs w:val="24"/>
        </w:rPr>
        <w:t>dad Social en salud y pensiones</w:t>
      </w:r>
      <w:r w:rsidRPr="00B36927">
        <w:rPr>
          <w:rFonts w:ascii="Arial" w:hAnsi="Arial" w:cs="Arial"/>
          <w:szCs w:val="24"/>
        </w:rPr>
        <w:t xml:space="preserve"> por el tiempo </w:t>
      </w:r>
      <w:r w:rsidR="00D960A4" w:rsidRPr="00B36927">
        <w:rPr>
          <w:rFonts w:ascii="Arial" w:hAnsi="Arial" w:cs="Arial"/>
          <w:szCs w:val="24"/>
        </w:rPr>
        <w:t>laborado</w:t>
      </w:r>
      <w:r w:rsidR="009A2722" w:rsidRPr="00B36927">
        <w:rPr>
          <w:rFonts w:ascii="Arial" w:hAnsi="Arial" w:cs="Arial"/>
          <w:szCs w:val="24"/>
        </w:rPr>
        <w:t>;</w:t>
      </w:r>
      <w:r w:rsidR="004F22BC" w:rsidRPr="00B36927">
        <w:rPr>
          <w:rFonts w:ascii="Arial" w:hAnsi="Arial" w:cs="Arial"/>
          <w:szCs w:val="24"/>
        </w:rPr>
        <w:t xml:space="preserve"> </w:t>
      </w:r>
      <w:r w:rsidR="00810E43" w:rsidRPr="00B36927">
        <w:rPr>
          <w:rFonts w:ascii="Arial" w:hAnsi="Arial" w:cs="Arial"/>
          <w:szCs w:val="24"/>
        </w:rPr>
        <w:t xml:space="preserve">ii) </w:t>
      </w:r>
      <w:r w:rsidR="004555BB" w:rsidRPr="00B36927">
        <w:rPr>
          <w:rFonts w:ascii="Arial" w:hAnsi="Arial" w:cs="Arial"/>
          <w:szCs w:val="24"/>
        </w:rPr>
        <w:t xml:space="preserve">al pago </w:t>
      </w:r>
      <w:r w:rsidR="007C1BD4" w:rsidRPr="00B36927">
        <w:rPr>
          <w:rFonts w:ascii="Arial" w:hAnsi="Arial" w:cs="Arial"/>
          <w:szCs w:val="24"/>
        </w:rPr>
        <w:t xml:space="preserve">por concepto de cesantías, intereses de las cesantías, primas de servicios, vacaciones, indemnización moratoria y sanción por el no pago oportuno de </w:t>
      </w:r>
      <w:r w:rsidR="00693548" w:rsidRPr="00B36927">
        <w:rPr>
          <w:rFonts w:ascii="Arial" w:hAnsi="Arial" w:cs="Arial"/>
          <w:szCs w:val="24"/>
        </w:rPr>
        <w:t>las cesantías</w:t>
      </w:r>
      <w:r w:rsidR="007C1BD4" w:rsidRPr="00B36927">
        <w:rPr>
          <w:rFonts w:ascii="Arial" w:hAnsi="Arial" w:cs="Arial"/>
          <w:szCs w:val="24"/>
        </w:rPr>
        <w:t>, todo esto, durante la existencia del tercer contrato de trabajo</w:t>
      </w:r>
      <w:r w:rsidR="00FE113B" w:rsidRPr="00B36927">
        <w:rPr>
          <w:rFonts w:ascii="Arial" w:hAnsi="Arial" w:cs="Arial"/>
          <w:szCs w:val="24"/>
        </w:rPr>
        <w:t xml:space="preserve"> reclamado</w:t>
      </w:r>
      <w:r w:rsidR="00693548" w:rsidRPr="00B36927">
        <w:rPr>
          <w:rFonts w:ascii="Arial" w:hAnsi="Arial" w:cs="Arial"/>
          <w:szCs w:val="24"/>
        </w:rPr>
        <w:t xml:space="preserve">, es decir, entre el </w:t>
      </w:r>
      <w:r w:rsidR="00F20AC5" w:rsidRPr="00B36927">
        <w:rPr>
          <w:rFonts w:ascii="Arial" w:hAnsi="Arial" w:cs="Arial"/>
          <w:szCs w:val="24"/>
        </w:rPr>
        <w:t>22/08/2011 hasta el 26/02/2014.</w:t>
      </w:r>
    </w:p>
    <w:p w14:paraId="155D15BD" w14:textId="77777777" w:rsidR="00FE113B" w:rsidRPr="00B36927" w:rsidRDefault="00FE113B" w:rsidP="000A5D1B">
      <w:pPr>
        <w:spacing w:line="276" w:lineRule="auto"/>
        <w:jc w:val="both"/>
        <w:rPr>
          <w:rFonts w:ascii="Arial" w:hAnsi="Arial" w:cs="Arial"/>
          <w:szCs w:val="24"/>
        </w:rPr>
      </w:pPr>
    </w:p>
    <w:p w14:paraId="2F17B034" w14:textId="77777777" w:rsidR="00133B5D" w:rsidRPr="00B36927" w:rsidRDefault="00FE113B" w:rsidP="000A5D1B">
      <w:pPr>
        <w:spacing w:line="276" w:lineRule="auto"/>
        <w:jc w:val="both"/>
        <w:rPr>
          <w:rFonts w:ascii="Arial" w:hAnsi="Arial" w:cs="Arial"/>
          <w:szCs w:val="24"/>
        </w:rPr>
      </w:pPr>
      <w:r w:rsidRPr="00B36927">
        <w:rPr>
          <w:rFonts w:ascii="Arial" w:hAnsi="Arial" w:cs="Arial"/>
          <w:szCs w:val="24"/>
        </w:rPr>
        <w:t>Como sustento de lo pedido manifiesta que</w:t>
      </w:r>
      <w:r w:rsidR="00D960A4" w:rsidRPr="00B36927">
        <w:rPr>
          <w:rFonts w:ascii="Arial" w:hAnsi="Arial" w:cs="Arial"/>
          <w:szCs w:val="24"/>
        </w:rPr>
        <w:t xml:space="preserve">: (i) </w:t>
      </w:r>
      <w:r w:rsidRPr="00B36927">
        <w:rPr>
          <w:rFonts w:ascii="Arial" w:hAnsi="Arial" w:cs="Arial"/>
          <w:szCs w:val="24"/>
        </w:rPr>
        <w:t xml:space="preserve">laboró al servicio de los señores Liliana Castaño Bardawil y José Gonzalo Hoyos durante </w:t>
      </w:r>
      <w:r w:rsidR="00461C6F" w:rsidRPr="00B36927">
        <w:rPr>
          <w:rFonts w:ascii="Arial" w:hAnsi="Arial" w:cs="Arial"/>
          <w:szCs w:val="24"/>
        </w:rPr>
        <w:t xml:space="preserve">los </w:t>
      </w:r>
      <w:r w:rsidRPr="00B36927">
        <w:rPr>
          <w:rFonts w:ascii="Arial" w:hAnsi="Arial" w:cs="Arial"/>
          <w:szCs w:val="24"/>
        </w:rPr>
        <w:t>tres periodos</w:t>
      </w:r>
      <w:r w:rsidR="00F20AC5" w:rsidRPr="00B36927">
        <w:rPr>
          <w:rFonts w:ascii="Arial" w:hAnsi="Arial" w:cs="Arial"/>
          <w:szCs w:val="24"/>
        </w:rPr>
        <w:t xml:space="preserve"> </w:t>
      </w:r>
      <w:r w:rsidR="00160D9E" w:rsidRPr="00B36927">
        <w:rPr>
          <w:rFonts w:ascii="Arial" w:hAnsi="Arial" w:cs="Arial"/>
          <w:szCs w:val="24"/>
        </w:rPr>
        <w:t>antes citados</w:t>
      </w:r>
      <w:r w:rsidR="00461C6F" w:rsidRPr="00B36927">
        <w:rPr>
          <w:rFonts w:ascii="Arial" w:hAnsi="Arial" w:cs="Arial"/>
          <w:szCs w:val="24"/>
        </w:rPr>
        <w:t xml:space="preserve">, </w:t>
      </w:r>
      <w:r w:rsidR="00D426ED" w:rsidRPr="00B36927">
        <w:rPr>
          <w:rFonts w:ascii="Arial" w:hAnsi="Arial" w:cs="Arial"/>
          <w:szCs w:val="24"/>
        </w:rPr>
        <w:t xml:space="preserve">todos los cuales culminaron por </w:t>
      </w:r>
      <w:r w:rsidR="00D960A4" w:rsidRPr="00B36927">
        <w:rPr>
          <w:rFonts w:ascii="Arial" w:hAnsi="Arial" w:cs="Arial"/>
          <w:szCs w:val="24"/>
        </w:rPr>
        <w:t xml:space="preserve">su </w:t>
      </w:r>
      <w:r w:rsidR="00D426ED" w:rsidRPr="00B36927">
        <w:rPr>
          <w:rFonts w:ascii="Arial" w:hAnsi="Arial" w:cs="Arial"/>
          <w:szCs w:val="24"/>
        </w:rPr>
        <w:t>renuncia voluntaria</w:t>
      </w:r>
      <w:r w:rsidR="00D960A4" w:rsidRPr="00B36927">
        <w:rPr>
          <w:rFonts w:ascii="Arial" w:hAnsi="Arial" w:cs="Arial"/>
          <w:szCs w:val="24"/>
        </w:rPr>
        <w:t xml:space="preserve">; (ii) </w:t>
      </w:r>
      <w:r w:rsidR="00B23415" w:rsidRPr="00B36927">
        <w:rPr>
          <w:rFonts w:ascii="Arial" w:hAnsi="Arial" w:cs="Arial"/>
          <w:szCs w:val="24"/>
        </w:rPr>
        <w:t xml:space="preserve">durante el tiempo </w:t>
      </w:r>
      <w:r w:rsidR="004B1D3F" w:rsidRPr="00B36927">
        <w:rPr>
          <w:rFonts w:ascii="Arial" w:hAnsi="Arial" w:cs="Arial"/>
          <w:szCs w:val="24"/>
        </w:rPr>
        <w:t>que prestó</w:t>
      </w:r>
      <w:r w:rsidR="00B23415" w:rsidRPr="00B36927">
        <w:rPr>
          <w:rFonts w:ascii="Arial" w:hAnsi="Arial" w:cs="Arial"/>
          <w:szCs w:val="24"/>
        </w:rPr>
        <w:t xml:space="preserve"> sus servicios, permaneció en la finca </w:t>
      </w:r>
      <w:r w:rsidR="00747832" w:rsidRPr="00B36927">
        <w:rPr>
          <w:rFonts w:ascii="Arial" w:hAnsi="Arial" w:cs="Arial"/>
          <w:szCs w:val="24"/>
        </w:rPr>
        <w:t xml:space="preserve">denominada </w:t>
      </w:r>
      <w:r w:rsidR="00E2101A" w:rsidRPr="00B36927">
        <w:rPr>
          <w:rFonts w:ascii="Arial" w:hAnsi="Arial" w:cs="Arial"/>
          <w:szCs w:val="24"/>
        </w:rPr>
        <w:t>“Palmeras</w:t>
      </w:r>
      <w:r w:rsidR="00747832" w:rsidRPr="00B36927">
        <w:rPr>
          <w:rFonts w:ascii="Arial" w:hAnsi="Arial" w:cs="Arial"/>
          <w:szCs w:val="24"/>
        </w:rPr>
        <w:t xml:space="preserve">”, </w:t>
      </w:r>
      <w:r w:rsidR="00B23415" w:rsidRPr="00B36927">
        <w:rPr>
          <w:rFonts w:ascii="Arial" w:hAnsi="Arial" w:cs="Arial"/>
          <w:szCs w:val="24"/>
        </w:rPr>
        <w:t>junto con su esposo</w:t>
      </w:r>
      <w:r w:rsidR="004B1D3F" w:rsidRPr="00B36927">
        <w:rPr>
          <w:rFonts w:ascii="Arial" w:hAnsi="Arial" w:cs="Arial"/>
          <w:szCs w:val="24"/>
        </w:rPr>
        <w:t xml:space="preserve"> José Javier Pulgarín</w:t>
      </w:r>
      <w:r w:rsidR="00B23415" w:rsidRPr="00B36927">
        <w:rPr>
          <w:rFonts w:ascii="Arial" w:hAnsi="Arial" w:cs="Arial"/>
          <w:szCs w:val="24"/>
        </w:rPr>
        <w:t xml:space="preserve">, </w:t>
      </w:r>
      <w:r w:rsidR="004260A9" w:rsidRPr="00B36927">
        <w:rPr>
          <w:rFonts w:ascii="Arial" w:hAnsi="Arial" w:cs="Arial"/>
          <w:szCs w:val="24"/>
        </w:rPr>
        <w:t>quien también labora</w:t>
      </w:r>
      <w:r w:rsidR="00160D9E" w:rsidRPr="00B36927">
        <w:rPr>
          <w:rFonts w:ascii="Arial" w:hAnsi="Arial" w:cs="Arial"/>
          <w:szCs w:val="24"/>
        </w:rPr>
        <w:t>b</w:t>
      </w:r>
      <w:r w:rsidR="004260A9" w:rsidRPr="00B36927">
        <w:rPr>
          <w:rFonts w:ascii="Arial" w:hAnsi="Arial" w:cs="Arial"/>
          <w:szCs w:val="24"/>
        </w:rPr>
        <w:t>a para las citadas personas en funciones distint</w:t>
      </w:r>
      <w:r w:rsidR="00D960A4" w:rsidRPr="00B36927">
        <w:rPr>
          <w:rFonts w:ascii="Arial" w:hAnsi="Arial" w:cs="Arial"/>
          <w:szCs w:val="24"/>
        </w:rPr>
        <w:t xml:space="preserve">as a las por ella ejecutadas; (iii) </w:t>
      </w:r>
      <w:r w:rsidR="004260A9" w:rsidRPr="00B36927">
        <w:rPr>
          <w:rFonts w:ascii="Arial" w:hAnsi="Arial" w:cs="Arial"/>
          <w:szCs w:val="24"/>
        </w:rPr>
        <w:t xml:space="preserve">las funciones que debía desarrollar eran propias de una empleada doméstica, las cuales ejecutaban entre las 6:30 </w:t>
      </w:r>
      <w:r w:rsidR="00273BF3" w:rsidRPr="00B36927">
        <w:rPr>
          <w:rFonts w:ascii="Arial" w:hAnsi="Arial" w:cs="Arial"/>
          <w:szCs w:val="24"/>
        </w:rPr>
        <w:t>a.m.</w:t>
      </w:r>
      <w:r w:rsidR="004260A9" w:rsidRPr="00B36927">
        <w:rPr>
          <w:rFonts w:ascii="Arial" w:hAnsi="Arial" w:cs="Arial"/>
          <w:szCs w:val="24"/>
        </w:rPr>
        <w:t xml:space="preserve"> a las 8:00 </w:t>
      </w:r>
      <w:r w:rsidR="00273BF3" w:rsidRPr="00B36927">
        <w:rPr>
          <w:rFonts w:ascii="Arial" w:hAnsi="Arial" w:cs="Arial"/>
          <w:szCs w:val="24"/>
        </w:rPr>
        <w:t>p.m.</w:t>
      </w:r>
      <w:r w:rsidR="004260A9" w:rsidRPr="00B36927">
        <w:rPr>
          <w:rFonts w:ascii="Arial" w:hAnsi="Arial" w:cs="Arial"/>
          <w:szCs w:val="24"/>
        </w:rPr>
        <w:t>, de lun</w:t>
      </w:r>
      <w:r w:rsidR="00F20AC5" w:rsidRPr="00B36927">
        <w:rPr>
          <w:rFonts w:ascii="Arial" w:hAnsi="Arial" w:cs="Arial"/>
          <w:szCs w:val="24"/>
        </w:rPr>
        <w:t>es a sábado.</w:t>
      </w:r>
    </w:p>
    <w:p w14:paraId="3ACF8BBD" w14:textId="77777777" w:rsidR="00133B5D" w:rsidRPr="00B36927" w:rsidRDefault="00133B5D" w:rsidP="000A5D1B">
      <w:pPr>
        <w:spacing w:line="276" w:lineRule="auto"/>
        <w:jc w:val="both"/>
        <w:rPr>
          <w:rFonts w:ascii="Arial" w:hAnsi="Arial" w:cs="Arial"/>
          <w:szCs w:val="24"/>
        </w:rPr>
      </w:pPr>
    </w:p>
    <w:p w14:paraId="4730AB20" w14:textId="77777777" w:rsidR="00133B5D" w:rsidRPr="00B36927" w:rsidRDefault="00D960A4" w:rsidP="000A5D1B">
      <w:pPr>
        <w:spacing w:line="276" w:lineRule="auto"/>
        <w:jc w:val="both"/>
        <w:rPr>
          <w:rFonts w:ascii="Arial" w:hAnsi="Arial" w:cs="Arial"/>
          <w:szCs w:val="24"/>
        </w:rPr>
      </w:pPr>
      <w:r w:rsidRPr="00B36927">
        <w:rPr>
          <w:rFonts w:ascii="Arial" w:hAnsi="Arial" w:cs="Arial"/>
          <w:szCs w:val="24"/>
        </w:rPr>
        <w:t>(iv) D</w:t>
      </w:r>
      <w:r w:rsidR="00273BF3" w:rsidRPr="00B36927">
        <w:rPr>
          <w:rFonts w:ascii="Arial" w:hAnsi="Arial" w:cs="Arial"/>
          <w:szCs w:val="24"/>
        </w:rPr>
        <w:t>evengaba un salario inferior al mínimo legal mensual vigente, esto es, para el primer contrato de $150.000, para el segundo de $ 250.000, y para el tercero</w:t>
      </w:r>
      <w:r w:rsidR="00133B5D" w:rsidRPr="00B36927">
        <w:rPr>
          <w:rFonts w:ascii="Arial" w:hAnsi="Arial" w:cs="Arial"/>
          <w:szCs w:val="24"/>
        </w:rPr>
        <w:t xml:space="preserve"> de la siguiente manera</w:t>
      </w:r>
      <w:r w:rsidRPr="00B36927">
        <w:rPr>
          <w:rFonts w:ascii="Arial" w:hAnsi="Arial" w:cs="Arial"/>
          <w:szCs w:val="24"/>
        </w:rPr>
        <w:t>, a</w:t>
      </w:r>
      <w:r w:rsidR="00273BF3" w:rsidRPr="00B36927">
        <w:rPr>
          <w:rFonts w:ascii="Arial" w:hAnsi="Arial" w:cs="Arial"/>
          <w:szCs w:val="24"/>
        </w:rPr>
        <w:t xml:space="preserve">) en el 2011 </w:t>
      </w:r>
      <w:r w:rsidRPr="00B36927">
        <w:rPr>
          <w:rFonts w:ascii="Arial" w:hAnsi="Arial" w:cs="Arial"/>
          <w:szCs w:val="24"/>
        </w:rPr>
        <w:t>$250.000; b</w:t>
      </w:r>
      <w:r w:rsidR="00273BF3" w:rsidRPr="00B36927">
        <w:rPr>
          <w:rFonts w:ascii="Arial" w:hAnsi="Arial" w:cs="Arial"/>
          <w:szCs w:val="24"/>
        </w:rPr>
        <w:t xml:space="preserve">) en el </w:t>
      </w:r>
      <w:r w:rsidR="00133B5D" w:rsidRPr="00B36927">
        <w:rPr>
          <w:rFonts w:ascii="Arial" w:hAnsi="Arial" w:cs="Arial"/>
          <w:szCs w:val="24"/>
        </w:rPr>
        <w:t xml:space="preserve">2012 </w:t>
      </w:r>
      <w:r w:rsidRPr="00B36927">
        <w:rPr>
          <w:rFonts w:ascii="Arial" w:hAnsi="Arial" w:cs="Arial"/>
          <w:szCs w:val="24"/>
        </w:rPr>
        <w:t>$300.000, c</w:t>
      </w:r>
      <w:r w:rsidR="00273BF3" w:rsidRPr="00B36927">
        <w:rPr>
          <w:rFonts w:ascii="Arial" w:hAnsi="Arial" w:cs="Arial"/>
          <w:szCs w:val="24"/>
        </w:rPr>
        <w:t xml:space="preserve">) en el 2013 </w:t>
      </w:r>
      <w:r w:rsidRPr="00B36927">
        <w:rPr>
          <w:rFonts w:ascii="Arial" w:hAnsi="Arial" w:cs="Arial"/>
          <w:szCs w:val="24"/>
        </w:rPr>
        <w:t>$350.000, y d</w:t>
      </w:r>
      <w:r w:rsidR="00273BF3" w:rsidRPr="00B36927">
        <w:rPr>
          <w:rFonts w:ascii="Arial" w:hAnsi="Arial" w:cs="Arial"/>
          <w:szCs w:val="24"/>
        </w:rPr>
        <w:t>) en el 2014 de $</w:t>
      </w:r>
      <w:r w:rsidRPr="00B36927">
        <w:rPr>
          <w:rFonts w:ascii="Arial" w:hAnsi="Arial" w:cs="Arial"/>
          <w:szCs w:val="24"/>
        </w:rPr>
        <w:t xml:space="preserve">350.000; (v) </w:t>
      </w:r>
      <w:r w:rsidR="00E246CA" w:rsidRPr="00B36927">
        <w:rPr>
          <w:rFonts w:ascii="Arial" w:hAnsi="Arial" w:cs="Arial"/>
          <w:szCs w:val="24"/>
        </w:rPr>
        <w:t xml:space="preserve">durante la relación laboral aducida </w:t>
      </w:r>
      <w:r w:rsidR="00533223" w:rsidRPr="00B36927">
        <w:rPr>
          <w:rFonts w:ascii="Arial" w:hAnsi="Arial" w:cs="Arial"/>
          <w:szCs w:val="24"/>
        </w:rPr>
        <w:t xml:space="preserve">no se canceló lo correspondiente </w:t>
      </w:r>
      <w:r w:rsidR="001C73A2" w:rsidRPr="00B36927">
        <w:rPr>
          <w:rFonts w:ascii="Arial" w:hAnsi="Arial" w:cs="Arial"/>
          <w:szCs w:val="24"/>
        </w:rPr>
        <w:t>a prestaciones sociales, ni se le vinculó a la seguridad social en salud, pensión y</w:t>
      </w:r>
      <w:r w:rsidR="005B4BE5" w:rsidRPr="00B36927">
        <w:rPr>
          <w:rFonts w:ascii="Arial" w:hAnsi="Arial" w:cs="Arial"/>
          <w:szCs w:val="24"/>
        </w:rPr>
        <w:t xml:space="preserve"> riesgos profesionales, </w:t>
      </w:r>
      <w:r w:rsidR="001C73A2" w:rsidRPr="00B36927">
        <w:rPr>
          <w:rFonts w:ascii="Arial" w:hAnsi="Arial" w:cs="Arial"/>
          <w:szCs w:val="24"/>
        </w:rPr>
        <w:t>y</w:t>
      </w:r>
      <w:r w:rsidR="005B4BE5" w:rsidRPr="00B36927">
        <w:rPr>
          <w:rFonts w:ascii="Arial" w:hAnsi="Arial" w:cs="Arial"/>
          <w:szCs w:val="24"/>
        </w:rPr>
        <w:t xml:space="preserve"> que tan</w:t>
      </w:r>
      <w:r w:rsidR="001C73A2" w:rsidRPr="00B36927">
        <w:rPr>
          <w:rFonts w:ascii="Arial" w:hAnsi="Arial" w:cs="Arial"/>
          <w:szCs w:val="24"/>
        </w:rPr>
        <w:t xml:space="preserve"> solo hasta el 01 de marzo de 2014 se le realizó un pago por valor </w:t>
      </w:r>
      <w:r w:rsidR="005B4BE5" w:rsidRPr="00B36927">
        <w:rPr>
          <w:rFonts w:ascii="Arial" w:hAnsi="Arial" w:cs="Arial"/>
          <w:szCs w:val="24"/>
        </w:rPr>
        <w:t xml:space="preserve">de </w:t>
      </w:r>
      <w:r w:rsidR="001C73A2" w:rsidRPr="00B36927">
        <w:rPr>
          <w:rFonts w:ascii="Arial" w:hAnsi="Arial" w:cs="Arial"/>
          <w:szCs w:val="24"/>
        </w:rPr>
        <w:t>$742.000</w:t>
      </w:r>
      <w:r w:rsidR="005B4BE5" w:rsidRPr="00B36927">
        <w:rPr>
          <w:rFonts w:ascii="Arial" w:hAnsi="Arial" w:cs="Arial"/>
          <w:szCs w:val="24"/>
        </w:rPr>
        <w:t>,</w:t>
      </w:r>
      <w:r w:rsidR="001C73A2" w:rsidRPr="00B36927">
        <w:rPr>
          <w:rFonts w:ascii="Arial" w:hAnsi="Arial" w:cs="Arial"/>
          <w:szCs w:val="24"/>
        </w:rPr>
        <w:t xml:space="preserve"> por concepto </w:t>
      </w:r>
      <w:r w:rsidR="005B4BE5" w:rsidRPr="00B36927">
        <w:rPr>
          <w:rFonts w:ascii="Arial" w:hAnsi="Arial" w:cs="Arial"/>
          <w:szCs w:val="24"/>
        </w:rPr>
        <w:t>de obligaciones</w:t>
      </w:r>
      <w:r w:rsidR="001C73A2" w:rsidRPr="00B36927">
        <w:rPr>
          <w:rFonts w:ascii="Arial" w:hAnsi="Arial" w:cs="Arial"/>
          <w:szCs w:val="24"/>
        </w:rPr>
        <w:t xml:space="preserve"> laborales adeudadas, inclusive contrariando lo dicho al finalizar el contrato laboral sostenido, en cuanto no se adeudaba valor alguno</w:t>
      </w:r>
      <w:r w:rsidR="005B4BE5" w:rsidRPr="00B36927">
        <w:rPr>
          <w:rFonts w:ascii="Arial" w:hAnsi="Arial" w:cs="Arial"/>
          <w:szCs w:val="24"/>
        </w:rPr>
        <w:t xml:space="preserve"> a la parte actora por ser inexistente la relación laboral.</w:t>
      </w:r>
    </w:p>
    <w:p w14:paraId="3121BFD2" w14:textId="77777777" w:rsidR="005B4BE5" w:rsidRPr="00B36927" w:rsidRDefault="005B4BE5" w:rsidP="000A5D1B">
      <w:pPr>
        <w:spacing w:line="276" w:lineRule="auto"/>
        <w:jc w:val="both"/>
        <w:rPr>
          <w:rFonts w:ascii="Arial" w:hAnsi="Arial" w:cs="Arial"/>
          <w:szCs w:val="24"/>
        </w:rPr>
      </w:pPr>
    </w:p>
    <w:p w14:paraId="76C8A2EB" w14:textId="4682C4BB" w:rsidR="005B4BE5" w:rsidRPr="00B36927" w:rsidRDefault="00D960A4" w:rsidP="000A5D1B">
      <w:pPr>
        <w:spacing w:line="276" w:lineRule="auto"/>
        <w:jc w:val="both"/>
        <w:rPr>
          <w:rFonts w:ascii="Arial" w:hAnsi="Arial" w:cs="Arial"/>
          <w:szCs w:val="24"/>
        </w:rPr>
      </w:pPr>
      <w:r w:rsidRPr="00B36927">
        <w:rPr>
          <w:rFonts w:ascii="Arial" w:hAnsi="Arial" w:cs="Arial"/>
          <w:szCs w:val="24"/>
        </w:rPr>
        <w:t>(vi) Convocó</w:t>
      </w:r>
      <w:r w:rsidR="005B4BE5" w:rsidRPr="00B36927">
        <w:rPr>
          <w:rFonts w:ascii="Arial" w:hAnsi="Arial" w:cs="Arial"/>
          <w:szCs w:val="24"/>
        </w:rPr>
        <w:t xml:space="preserve"> a los demandados a la Inspección de Trabajo y de la Seguridad Social de Risaralda el 28</w:t>
      </w:r>
      <w:r w:rsidRPr="00B36927">
        <w:rPr>
          <w:rFonts w:ascii="Arial" w:hAnsi="Arial" w:cs="Arial"/>
          <w:szCs w:val="24"/>
        </w:rPr>
        <w:t>/05/</w:t>
      </w:r>
      <w:r w:rsidR="005B4BE5" w:rsidRPr="00B36927">
        <w:rPr>
          <w:rFonts w:ascii="Arial" w:hAnsi="Arial" w:cs="Arial"/>
          <w:szCs w:val="24"/>
        </w:rPr>
        <w:t xml:space="preserve">2014, en donde no lograron llegar un acuerdo, sin embargo, </w:t>
      </w:r>
      <w:r w:rsidR="005B4BE5" w:rsidRPr="00B36927">
        <w:rPr>
          <w:rFonts w:ascii="Arial" w:hAnsi="Arial" w:cs="Arial"/>
          <w:szCs w:val="24"/>
        </w:rPr>
        <w:lastRenderedPageBreak/>
        <w:t>agregó que con posteridad le</w:t>
      </w:r>
      <w:r w:rsidR="00691B65">
        <w:rPr>
          <w:rFonts w:ascii="Arial" w:hAnsi="Arial" w:cs="Arial"/>
          <w:szCs w:val="24"/>
        </w:rPr>
        <w:t xml:space="preserve"> </w:t>
      </w:r>
      <w:r w:rsidR="005B4BE5" w:rsidRPr="00B36927">
        <w:rPr>
          <w:rFonts w:ascii="Arial" w:hAnsi="Arial" w:cs="Arial"/>
          <w:szCs w:val="24"/>
        </w:rPr>
        <w:t>consignó a través de Juzgado una suma equivalente a $683.000, correspondiéndole hacer entrega del pago al Juzgado Quinto Laboral del Circuito de la ciudad.</w:t>
      </w:r>
    </w:p>
    <w:p w14:paraId="0A1F0417" w14:textId="77777777" w:rsidR="00666018" w:rsidRPr="00B36927" w:rsidRDefault="00666018" w:rsidP="00666018">
      <w:pPr>
        <w:spacing w:line="276" w:lineRule="auto"/>
        <w:jc w:val="both"/>
        <w:rPr>
          <w:rFonts w:ascii="Arial" w:hAnsi="Arial" w:cs="Arial"/>
          <w:szCs w:val="24"/>
        </w:rPr>
      </w:pPr>
    </w:p>
    <w:p w14:paraId="62EC9D6D" w14:textId="7649920B" w:rsidR="00666018" w:rsidRPr="00B36927" w:rsidRDefault="006047AE" w:rsidP="005F658C">
      <w:pPr>
        <w:spacing w:line="276" w:lineRule="auto"/>
        <w:jc w:val="both"/>
        <w:rPr>
          <w:rFonts w:ascii="Arial" w:hAnsi="Arial" w:cs="Arial"/>
          <w:szCs w:val="24"/>
        </w:rPr>
      </w:pPr>
      <w:r w:rsidRPr="00B36927">
        <w:rPr>
          <w:rFonts w:ascii="Arial" w:hAnsi="Arial" w:cs="Arial"/>
          <w:szCs w:val="24"/>
        </w:rPr>
        <w:t xml:space="preserve">La demandada </w:t>
      </w:r>
      <w:r w:rsidRPr="00B36927">
        <w:rPr>
          <w:rFonts w:ascii="Arial" w:hAnsi="Arial" w:cs="Arial"/>
          <w:b/>
          <w:szCs w:val="24"/>
        </w:rPr>
        <w:t>Liliana Castaño Bardawil</w:t>
      </w:r>
      <w:r w:rsidR="00481230" w:rsidRPr="00B36927">
        <w:rPr>
          <w:rFonts w:ascii="Arial" w:hAnsi="Arial" w:cs="Arial"/>
          <w:b/>
          <w:szCs w:val="24"/>
        </w:rPr>
        <w:t xml:space="preserve"> </w:t>
      </w:r>
      <w:r w:rsidR="00481230" w:rsidRPr="00B36927">
        <w:rPr>
          <w:rFonts w:ascii="Arial" w:hAnsi="Arial" w:cs="Arial"/>
          <w:szCs w:val="24"/>
        </w:rPr>
        <w:t>se opuso a las pretensiones</w:t>
      </w:r>
      <w:r w:rsidR="00D960A4" w:rsidRPr="00B36927">
        <w:rPr>
          <w:rFonts w:ascii="Arial" w:hAnsi="Arial" w:cs="Arial"/>
          <w:szCs w:val="24"/>
        </w:rPr>
        <w:t xml:space="preserve"> y como razones de su defensa </w:t>
      </w:r>
      <w:r w:rsidR="00481230" w:rsidRPr="00B36927">
        <w:rPr>
          <w:rFonts w:ascii="Arial" w:hAnsi="Arial" w:cs="Arial"/>
          <w:szCs w:val="24"/>
        </w:rPr>
        <w:t>manifest</w:t>
      </w:r>
      <w:r w:rsidR="00D960A4" w:rsidRPr="00B36927">
        <w:rPr>
          <w:rFonts w:ascii="Arial" w:hAnsi="Arial" w:cs="Arial"/>
          <w:szCs w:val="24"/>
        </w:rPr>
        <w:t>ó q</w:t>
      </w:r>
      <w:r w:rsidR="00481230" w:rsidRPr="00B36927">
        <w:rPr>
          <w:rFonts w:ascii="Arial" w:hAnsi="Arial" w:cs="Arial"/>
          <w:szCs w:val="24"/>
        </w:rPr>
        <w:t>ue entre los periodos comprendidos</w:t>
      </w:r>
      <w:r w:rsidR="00CE36A1" w:rsidRPr="00B36927">
        <w:rPr>
          <w:rFonts w:ascii="Arial" w:hAnsi="Arial" w:cs="Arial"/>
          <w:szCs w:val="24"/>
        </w:rPr>
        <w:t xml:space="preserve"> </w:t>
      </w:r>
      <w:r w:rsidR="00481230" w:rsidRPr="00B36927">
        <w:rPr>
          <w:rFonts w:ascii="Arial" w:hAnsi="Arial" w:cs="Arial"/>
          <w:szCs w:val="24"/>
        </w:rPr>
        <w:t xml:space="preserve">desde el </w:t>
      </w:r>
      <w:r w:rsidR="00CE36A1" w:rsidRPr="00B36927">
        <w:rPr>
          <w:rFonts w:ascii="Arial" w:hAnsi="Arial" w:cs="Arial"/>
          <w:szCs w:val="24"/>
        </w:rPr>
        <w:t>01</w:t>
      </w:r>
      <w:r w:rsidR="00481230" w:rsidRPr="00B36927">
        <w:rPr>
          <w:rFonts w:ascii="Arial" w:hAnsi="Arial" w:cs="Arial"/>
          <w:szCs w:val="24"/>
        </w:rPr>
        <w:t>/04/2004 al 30/06/</w:t>
      </w:r>
      <w:r w:rsidR="00CE36A1" w:rsidRPr="00B36927">
        <w:rPr>
          <w:rFonts w:ascii="Arial" w:hAnsi="Arial" w:cs="Arial"/>
          <w:szCs w:val="24"/>
        </w:rPr>
        <w:t xml:space="preserve"> 2008</w:t>
      </w:r>
      <w:r w:rsidR="00481230" w:rsidRPr="00B36927">
        <w:rPr>
          <w:rFonts w:ascii="Arial" w:hAnsi="Arial" w:cs="Arial"/>
          <w:szCs w:val="24"/>
        </w:rPr>
        <w:t xml:space="preserve"> y del 01/11/</w:t>
      </w:r>
      <w:r w:rsidR="00CE36A1" w:rsidRPr="00B36927">
        <w:rPr>
          <w:rFonts w:ascii="Arial" w:hAnsi="Arial" w:cs="Arial"/>
          <w:szCs w:val="24"/>
        </w:rPr>
        <w:t xml:space="preserve"> </w:t>
      </w:r>
      <w:r w:rsidR="00481230" w:rsidRPr="00B36927">
        <w:rPr>
          <w:rFonts w:ascii="Arial" w:hAnsi="Arial" w:cs="Arial"/>
          <w:szCs w:val="24"/>
        </w:rPr>
        <w:t xml:space="preserve">2008 hasta el 31/05/2011 </w:t>
      </w:r>
      <w:r w:rsidR="00CE36A1" w:rsidRPr="00B36927">
        <w:rPr>
          <w:rFonts w:ascii="Arial" w:hAnsi="Arial" w:cs="Arial"/>
          <w:szCs w:val="24"/>
        </w:rPr>
        <w:t>no existió relación laboral entre</w:t>
      </w:r>
      <w:r w:rsidR="00481230" w:rsidRPr="00B36927">
        <w:rPr>
          <w:rFonts w:ascii="Arial" w:hAnsi="Arial" w:cs="Arial"/>
          <w:szCs w:val="24"/>
        </w:rPr>
        <w:t xml:space="preserve"> ella y la demandante</w:t>
      </w:r>
      <w:r w:rsidR="00CE36A1" w:rsidRPr="00B36927">
        <w:rPr>
          <w:rFonts w:ascii="Arial" w:hAnsi="Arial" w:cs="Arial"/>
          <w:szCs w:val="24"/>
        </w:rPr>
        <w:t>; que realmente quien era empleado suyo era el señor José Javier Pulgarín, quien vivía en</w:t>
      </w:r>
      <w:r w:rsidR="00481230" w:rsidRPr="00B36927">
        <w:rPr>
          <w:rFonts w:ascii="Arial" w:hAnsi="Arial" w:cs="Arial"/>
          <w:szCs w:val="24"/>
        </w:rPr>
        <w:t xml:space="preserve"> la finca junto con su</w:t>
      </w:r>
      <w:r w:rsidR="00CE36A1" w:rsidRPr="00B36927">
        <w:rPr>
          <w:rFonts w:ascii="Arial" w:hAnsi="Arial" w:cs="Arial"/>
          <w:szCs w:val="24"/>
        </w:rPr>
        <w:t xml:space="preserve"> grupo familiar</w:t>
      </w:r>
      <w:r w:rsidR="00D960A4" w:rsidRPr="00B36927">
        <w:rPr>
          <w:rFonts w:ascii="Arial" w:hAnsi="Arial" w:cs="Arial"/>
          <w:szCs w:val="24"/>
        </w:rPr>
        <w:t xml:space="preserve">, donde su </w:t>
      </w:r>
      <w:r w:rsidR="00CE36A1" w:rsidRPr="00B36927">
        <w:rPr>
          <w:rFonts w:ascii="Arial" w:hAnsi="Arial" w:cs="Arial"/>
          <w:szCs w:val="24"/>
        </w:rPr>
        <w:t>cónyuge Ana Beatriz Plaza</w:t>
      </w:r>
      <w:r w:rsidR="00D960A4" w:rsidRPr="00B36927">
        <w:rPr>
          <w:rFonts w:ascii="Arial" w:hAnsi="Arial" w:cs="Arial"/>
          <w:szCs w:val="24"/>
        </w:rPr>
        <w:t xml:space="preserve"> </w:t>
      </w:r>
      <w:r w:rsidR="00CE36A1" w:rsidRPr="00B36927">
        <w:rPr>
          <w:rFonts w:ascii="Arial" w:hAnsi="Arial" w:cs="Arial"/>
          <w:szCs w:val="24"/>
        </w:rPr>
        <w:t>colabora</w:t>
      </w:r>
      <w:r w:rsidR="00D960A4" w:rsidRPr="00B36927">
        <w:rPr>
          <w:rFonts w:ascii="Arial" w:hAnsi="Arial" w:cs="Arial"/>
          <w:szCs w:val="24"/>
        </w:rPr>
        <w:t xml:space="preserve">ba </w:t>
      </w:r>
      <w:r w:rsidR="00CE36A1" w:rsidRPr="00B36927">
        <w:rPr>
          <w:rFonts w:ascii="Arial" w:hAnsi="Arial" w:cs="Arial"/>
          <w:szCs w:val="24"/>
        </w:rPr>
        <w:t>con algunos quehaceres</w:t>
      </w:r>
      <w:r w:rsidR="001834A7">
        <w:rPr>
          <w:rFonts w:ascii="Arial" w:hAnsi="Arial" w:cs="Arial"/>
          <w:szCs w:val="24"/>
        </w:rPr>
        <w:t>,</w:t>
      </w:r>
      <w:r w:rsidR="00CE36A1" w:rsidRPr="00B36927">
        <w:rPr>
          <w:rFonts w:ascii="Arial" w:hAnsi="Arial" w:cs="Arial"/>
          <w:szCs w:val="24"/>
        </w:rPr>
        <w:t xml:space="preserve"> que no eran propias de los hombres, </w:t>
      </w:r>
      <w:r w:rsidR="00D960A4" w:rsidRPr="00B36927">
        <w:rPr>
          <w:rFonts w:ascii="Arial" w:hAnsi="Arial" w:cs="Arial"/>
          <w:szCs w:val="24"/>
        </w:rPr>
        <w:t xml:space="preserve">como son el </w:t>
      </w:r>
      <w:r w:rsidR="00CE36A1" w:rsidRPr="00B36927">
        <w:rPr>
          <w:rFonts w:ascii="Arial" w:hAnsi="Arial" w:cs="Arial"/>
          <w:szCs w:val="24"/>
        </w:rPr>
        <w:t>aseo</w:t>
      </w:r>
      <w:r w:rsidR="0073683B" w:rsidRPr="00B36927">
        <w:rPr>
          <w:rFonts w:ascii="Arial" w:hAnsi="Arial" w:cs="Arial"/>
          <w:szCs w:val="24"/>
        </w:rPr>
        <w:t>, preparación de alimentos, l</w:t>
      </w:r>
      <w:r w:rsidR="00541B81" w:rsidRPr="00B36927">
        <w:rPr>
          <w:rFonts w:ascii="Arial" w:hAnsi="Arial" w:cs="Arial"/>
          <w:szCs w:val="24"/>
        </w:rPr>
        <w:t>avar ropa y planchar</w:t>
      </w:r>
      <w:r w:rsidR="0073683B" w:rsidRPr="00B36927">
        <w:rPr>
          <w:rFonts w:ascii="Arial" w:hAnsi="Arial" w:cs="Arial"/>
          <w:szCs w:val="24"/>
        </w:rPr>
        <w:t>.</w:t>
      </w:r>
      <w:r w:rsidR="00D960A4" w:rsidRPr="00B36927">
        <w:rPr>
          <w:rFonts w:ascii="Arial" w:hAnsi="Arial" w:cs="Arial"/>
          <w:szCs w:val="24"/>
        </w:rPr>
        <w:t xml:space="preserve"> Aclaró que no eran actividades </w:t>
      </w:r>
      <w:r w:rsidR="003727F6" w:rsidRPr="00B36927">
        <w:rPr>
          <w:rFonts w:ascii="Arial" w:hAnsi="Arial" w:cs="Arial"/>
          <w:szCs w:val="24"/>
        </w:rPr>
        <w:t>constantes, que solo las realiza</w:t>
      </w:r>
      <w:r w:rsidR="001834A7">
        <w:rPr>
          <w:rFonts w:ascii="Arial" w:hAnsi="Arial" w:cs="Arial"/>
          <w:szCs w:val="24"/>
        </w:rPr>
        <w:t>ba</w:t>
      </w:r>
      <w:r w:rsidR="003727F6" w:rsidRPr="00B36927">
        <w:rPr>
          <w:rFonts w:ascii="Arial" w:hAnsi="Arial" w:cs="Arial"/>
          <w:szCs w:val="24"/>
        </w:rPr>
        <w:t xml:space="preserve"> en 3 horas</w:t>
      </w:r>
      <w:r w:rsidR="00D960A4" w:rsidRPr="00B36927">
        <w:rPr>
          <w:rFonts w:ascii="Arial" w:hAnsi="Arial" w:cs="Arial"/>
          <w:szCs w:val="24"/>
        </w:rPr>
        <w:t xml:space="preserve"> </w:t>
      </w:r>
      <w:r w:rsidR="003727F6" w:rsidRPr="00B36927">
        <w:rPr>
          <w:rFonts w:ascii="Arial" w:hAnsi="Arial" w:cs="Arial"/>
          <w:szCs w:val="24"/>
        </w:rPr>
        <w:t>al día</w:t>
      </w:r>
      <w:r w:rsidR="00AD4B2A">
        <w:rPr>
          <w:rFonts w:ascii="Arial" w:hAnsi="Arial" w:cs="Arial"/>
          <w:szCs w:val="24"/>
        </w:rPr>
        <w:t>, y 18 semanales,</w:t>
      </w:r>
      <w:r w:rsidR="003727F6" w:rsidRPr="00B36927">
        <w:rPr>
          <w:rFonts w:ascii="Arial" w:hAnsi="Arial" w:cs="Arial"/>
          <w:szCs w:val="24"/>
        </w:rPr>
        <w:t xml:space="preserve"> </w:t>
      </w:r>
      <w:r w:rsidR="001834A7">
        <w:rPr>
          <w:rFonts w:ascii="Arial" w:hAnsi="Arial" w:cs="Arial"/>
          <w:szCs w:val="24"/>
        </w:rPr>
        <w:t xml:space="preserve">por las que se pactó </w:t>
      </w:r>
      <w:r w:rsidR="00D960A4" w:rsidRPr="00B36927">
        <w:rPr>
          <w:rFonts w:ascii="Arial" w:hAnsi="Arial" w:cs="Arial"/>
          <w:szCs w:val="24"/>
        </w:rPr>
        <w:t xml:space="preserve">un pago mensual que cubría </w:t>
      </w:r>
      <w:r w:rsidR="003727F6" w:rsidRPr="00B36927">
        <w:rPr>
          <w:rFonts w:ascii="Arial" w:hAnsi="Arial" w:cs="Arial"/>
          <w:szCs w:val="24"/>
        </w:rPr>
        <w:t xml:space="preserve">el </w:t>
      </w:r>
      <w:r w:rsidR="00AD4B2A">
        <w:rPr>
          <w:rFonts w:ascii="Arial" w:hAnsi="Arial" w:cs="Arial"/>
          <w:szCs w:val="24"/>
        </w:rPr>
        <w:t xml:space="preserve">salario y </w:t>
      </w:r>
      <w:r w:rsidR="003727F6" w:rsidRPr="00B36927">
        <w:rPr>
          <w:rFonts w:ascii="Arial" w:hAnsi="Arial" w:cs="Arial"/>
          <w:szCs w:val="24"/>
        </w:rPr>
        <w:t>las prestaciones sociales</w:t>
      </w:r>
      <w:r w:rsidR="009F6A7B" w:rsidRPr="00B36927">
        <w:rPr>
          <w:rFonts w:ascii="Arial" w:hAnsi="Arial" w:cs="Arial"/>
          <w:szCs w:val="24"/>
        </w:rPr>
        <w:t>.</w:t>
      </w:r>
      <w:r w:rsidR="003727F6" w:rsidRPr="00B36927">
        <w:rPr>
          <w:rFonts w:ascii="Arial" w:hAnsi="Arial" w:cs="Arial"/>
          <w:szCs w:val="24"/>
        </w:rPr>
        <w:t xml:space="preserve"> </w:t>
      </w:r>
      <w:r w:rsidR="00541B81" w:rsidRPr="00B36927">
        <w:rPr>
          <w:rFonts w:ascii="Arial" w:hAnsi="Arial" w:cs="Arial"/>
          <w:szCs w:val="24"/>
        </w:rPr>
        <w:t>P</w:t>
      </w:r>
      <w:r w:rsidR="00666018" w:rsidRPr="00B36927">
        <w:rPr>
          <w:rFonts w:ascii="Arial" w:hAnsi="Arial" w:cs="Arial"/>
          <w:szCs w:val="24"/>
        </w:rPr>
        <w:t>ropuso</w:t>
      </w:r>
      <w:r w:rsidRPr="00B36927">
        <w:rPr>
          <w:rFonts w:ascii="Arial" w:hAnsi="Arial" w:cs="Arial"/>
          <w:szCs w:val="24"/>
        </w:rPr>
        <w:t xml:space="preserve"> como excepción previa la que denominó </w:t>
      </w:r>
      <w:r w:rsidR="00541B81" w:rsidRPr="00B36927">
        <w:rPr>
          <w:rFonts w:ascii="Arial" w:hAnsi="Arial" w:cs="Arial"/>
          <w:szCs w:val="24"/>
        </w:rPr>
        <w:t>“Inepta</w:t>
      </w:r>
      <w:r w:rsidRPr="00B36927">
        <w:rPr>
          <w:rFonts w:ascii="Arial" w:hAnsi="Arial" w:cs="Arial"/>
          <w:szCs w:val="24"/>
        </w:rPr>
        <w:t xml:space="preserve"> demanda por insuficiencia de poder”, y como de fondo las que nombró como </w:t>
      </w:r>
      <w:r w:rsidR="00666018" w:rsidRPr="00B36927">
        <w:rPr>
          <w:rFonts w:ascii="Arial" w:hAnsi="Arial" w:cs="Arial"/>
          <w:szCs w:val="24"/>
        </w:rPr>
        <w:t>“inexistencia de</w:t>
      </w:r>
      <w:r w:rsidRPr="00B36927">
        <w:rPr>
          <w:rFonts w:ascii="Arial" w:hAnsi="Arial" w:cs="Arial"/>
          <w:szCs w:val="24"/>
        </w:rPr>
        <w:t xml:space="preserve"> la obligación laboral</w:t>
      </w:r>
      <w:r w:rsidR="00666018" w:rsidRPr="00B36927">
        <w:rPr>
          <w:rFonts w:ascii="Arial" w:hAnsi="Arial" w:cs="Arial"/>
          <w:szCs w:val="24"/>
        </w:rPr>
        <w:t>”, “</w:t>
      </w:r>
      <w:r w:rsidRPr="00B36927">
        <w:rPr>
          <w:rFonts w:ascii="Arial" w:hAnsi="Arial" w:cs="Arial"/>
          <w:szCs w:val="24"/>
        </w:rPr>
        <w:t>prescripción</w:t>
      </w:r>
      <w:r w:rsidR="00666018" w:rsidRPr="00B36927">
        <w:rPr>
          <w:rFonts w:ascii="Arial" w:hAnsi="Arial" w:cs="Arial"/>
          <w:szCs w:val="24"/>
        </w:rPr>
        <w:t>”</w:t>
      </w:r>
      <w:r w:rsidRPr="00B36927">
        <w:rPr>
          <w:rFonts w:ascii="Arial" w:hAnsi="Arial" w:cs="Arial"/>
          <w:szCs w:val="24"/>
        </w:rPr>
        <w:t>, “compensación</w:t>
      </w:r>
      <w:r w:rsidR="00666018" w:rsidRPr="00B36927">
        <w:rPr>
          <w:rFonts w:ascii="Arial" w:hAnsi="Arial" w:cs="Arial"/>
          <w:szCs w:val="24"/>
        </w:rPr>
        <w:t>”,</w:t>
      </w:r>
      <w:r w:rsidRPr="00B36927">
        <w:rPr>
          <w:rFonts w:ascii="Arial" w:hAnsi="Arial" w:cs="Arial"/>
          <w:szCs w:val="24"/>
        </w:rPr>
        <w:t xml:space="preserve"> “Buena </w:t>
      </w:r>
      <w:r w:rsidR="00541B81" w:rsidRPr="00B36927">
        <w:rPr>
          <w:rFonts w:ascii="Arial" w:hAnsi="Arial" w:cs="Arial"/>
          <w:szCs w:val="24"/>
        </w:rPr>
        <w:t>Fe</w:t>
      </w:r>
      <w:r w:rsidRPr="00B36927">
        <w:rPr>
          <w:rFonts w:ascii="Arial" w:hAnsi="Arial" w:cs="Arial"/>
          <w:szCs w:val="24"/>
        </w:rPr>
        <w:t xml:space="preserve">” y </w:t>
      </w:r>
      <w:r w:rsidR="00666018" w:rsidRPr="00B36927">
        <w:rPr>
          <w:rFonts w:ascii="Arial" w:hAnsi="Arial" w:cs="Arial"/>
          <w:szCs w:val="24"/>
        </w:rPr>
        <w:t>“</w:t>
      </w:r>
      <w:r w:rsidRPr="00B36927">
        <w:rPr>
          <w:rFonts w:ascii="Arial" w:hAnsi="Arial" w:cs="Arial"/>
          <w:szCs w:val="24"/>
        </w:rPr>
        <w:t>Excepción de pago</w:t>
      </w:r>
      <w:r w:rsidR="00666018" w:rsidRPr="00B36927">
        <w:rPr>
          <w:rFonts w:ascii="Arial" w:hAnsi="Arial" w:cs="Arial"/>
          <w:szCs w:val="24"/>
        </w:rPr>
        <w:t>”.</w:t>
      </w:r>
    </w:p>
    <w:p w14:paraId="2A604BD8" w14:textId="77777777" w:rsidR="00A468CD" w:rsidRPr="00B36927" w:rsidRDefault="00A468CD" w:rsidP="005F658C">
      <w:pPr>
        <w:spacing w:line="276" w:lineRule="auto"/>
        <w:jc w:val="both"/>
        <w:rPr>
          <w:rFonts w:ascii="Arial" w:hAnsi="Arial" w:cs="Arial"/>
          <w:szCs w:val="24"/>
        </w:rPr>
      </w:pPr>
    </w:p>
    <w:p w14:paraId="4B4A70DD" w14:textId="48A95270" w:rsidR="00A468CD" w:rsidRPr="00B36927" w:rsidRDefault="00A468CD" w:rsidP="005F658C">
      <w:pPr>
        <w:spacing w:line="276" w:lineRule="auto"/>
        <w:jc w:val="both"/>
        <w:rPr>
          <w:rFonts w:ascii="Arial" w:hAnsi="Arial" w:cs="Arial"/>
          <w:szCs w:val="24"/>
        </w:rPr>
      </w:pPr>
      <w:r w:rsidRPr="00B36927">
        <w:rPr>
          <w:rFonts w:ascii="Arial" w:hAnsi="Arial" w:cs="Arial"/>
          <w:szCs w:val="24"/>
        </w:rPr>
        <w:t xml:space="preserve">Por su parte el señor </w:t>
      </w:r>
      <w:r w:rsidRPr="00B36927">
        <w:rPr>
          <w:rFonts w:ascii="Arial" w:hAnsi="Arial" w:cs="Arial"/>
          <w:b/>
          <w:szCs w:val="24"/>
        </w:rPr>
        <w:t xml:space="preserve">José </w:t>
      </w:r>
      <w:r w:rsidR="00594150">
        <w:rPr>
          <w:rFonts w:ascii="Arial" w:hAnsi="Arial" w:cs="Arial"/>
          <w:b/>
          <w:szCs w:val="24"/>
        </w:rPr>
        <w:t xml:space="preserve">Gonzalo Hoyos </w:t>
      </w:r>
      <w:r w:rsidRPr="00B36927">
        <w:rPr>
          <w:rFonts w:ascii="Arial" w:hAnsi="Arial" w:cs="Arial"/>
          <w:szCs w:val="24"/>
        </w:rPr>
        <w:t xml:space="preserve">contestó en términos </w:t>
      </w:r>
      <w:r w:rsidR="00D64B5C" w:rsidRPr="00B36927">
        <w:rPr>
          <w:rFonts w:ascii="Arial" w:hAnsi="Arial" w:cs="Arial"/>
          <w:szCs w:val="24"/>
        </w:rPr>
        <w:t>similar</w:t>
      </w:r>
      <w:r w:rsidR="00154DB9" w:rsidRPr="00B36927">
        <w:rPr>
          <w:rFonts w:ascii="Arial" w:hAnsi="Arial" w:cs="Arial"/>
          <w:szCs w:val="24"/>
        </w:rPr>
        <w:t>es</w:t>
      </w:r>
      <w:r w:rsidR="00D64B5C" w:rsidRPr="00B36927">
        <w:rPr>
          <w:rFonts w:ascii="Arial" w:hAnsi="Arial" w:cs="Arial"/>
          <w:szCs w:val="24"/>
        </w:rPr>
        <w:t xml:space="preserve"> a</w:t>
      </w:r>
      <w:r w:rsidR="00154DB9" w:rsidRPr="00B36927">
        <w:rPr>
          <w:rFonts w:ascii="Arial" w:hAnsi="Arial" w:cs="Arial"/>
          <w:szCs w:val="24"/>
        </w:rPr>
        <w:t xml:space="preserve"> los </w:t>
      </w:r>
      <w:r w:rsidR="00D64B5C" w:rsidRPr="00B36927">
        <w:rPr>
          <w:rFonts w:ascii="Arial" w:hAnsi="Arial" w:cs="Arial"/>
          <w:szCs w:val="24"/>
        </w:rPr>
        <w:t xml:space="preserve">de </w:t>
      </w:r>
      <w:r w:rsidRPr="00B36927">
        <w:rPr>
          <w:rFonts w:ascii="Arial" w:hAnsi="Arial" w:cs="Arial"/>
          <w:szCs w:val="24"/>
        </w:rPr>
        <w:t>la señora Liliana Castaño Bardawil, pero aclar</w:t>
      </w:r>
      <w:r w:rsidR="00F3094F" w:rsidRPr="00B36927">
        <w:rPr>
          <w:rFonts w:ascii="Arial" w:hAnsi="Arial" w:cs="Arial"/>
          <w:szCs w:val="24"/>
        </w:rPr>
        <w:t>ó</w:t>
      </w:r>
      <w:r w:rsidR="001834A7">
        <w:rPr>
          <w:rFonts w:ascii="Arial" w:hAnsi="Arial" w:cs="Arial"/>
          <w:szCs w:val="24"/>
        </w:rPr>
        <w:t>,</w:t>
      </w:r>
      <w:r w:rsidR="00F3094F" w:rsidRPr="00B36927">
        <w:rPr>
          <w:rFonts w:ascii="Arial" w:hAnsi="Arial" w:cs="Arial"/>
          <w:szCs w:val="24"/>
        </w:rPr>
        <w:t xml:space="preserve"> que los pagos efectuados se hicieron por parte de</w:t>
      </w:r>
      <w:r w:rsidR="00541B81" w:rsidRPr="00B36927">
        <w:rPr>
          <w:rFonts w:ascii="Arial" w:hAnsi="Arial" w:cs="Arial"/>
          <w:szCs w:val="24"/>
        </w:rPr>
        <w:t xml:space="preserve"> la demandada</w:t>
      </w:r>
      <w:r w:rsidR="00F3094F" w:rsidRPr="00B36927">
        <w:rPr>
          <w:rFonts w:ascii="Arial" w:hAnsi="Arial" w:cs="Arial"/>
          <w:szCs w:val="24"/>
        </w:rPr>
        <w:t xml:space="preserve">, por cuanto entre la demandante y él nunca existió vínculo laboral alguno; agregó que </w:t>
      </w:r>
      <w:r w:rsidR="003727F6" w:rsidRPr="00B36927">
        <w:rPr>
          <w:rFonts w:ascii="Arial" w:hAnsi="Arial" w:cs="Arial"/>
          <w:szCs w:val="24"/>
        </w:rPr>
        <w:t xml:space="preserve">fue testigo junto con </w:t>
      </w:r>
      <w:r w:rsidR="00F3094F" w:rsidRPr="00B36927">
        <w:rPr>
          <w:rFonts w:ascii="Arial" w:hAnsi="Arial" w:cs="Arial"/>
          <w:szCs w:val="24"/>
        </w:rPr>
        <w:t>el cónyuge de la demandante José Javier Pulgarín del acuerdo de pago suscrito entre las señoras Ana Beatriz P</w:t>
      </w:r>
      <w:r w:rsidR="00541B81" w:rsidRPr="00B36927">
        <w:rPr>
          <w:rFonts w:ascii="Arial" w:hAnsi="Arial" w:cs="Arial"/>
          <w:szCs w:val="24"/>
        </w:rPr>
        <w:t xml:space="preserve">laza y </w:t>
      </w:r>
      <w:r w:rsidR="00154DB9" w:rsidRPr="00B36927">
        <w:rPr>
          <w:rFonts w:ascii="Arial" w:hAnsi="Arial" w:cs="Arial"/>
          <w:szCs w:val="24"/>
        </w:rPr>
        <w:t>Liliana</w:t>
      </w:r>
      <w:r w:rsidR="00594150">
        <w:rPr>
          <w:rFonts w:ascii="Arial" w:hAnsi="Arial" w:cs="Arial"/>
          <w:szCs w:val="24"/>
        </w:rPr>
        <w:t xml:space="preserve"> Castaño B</w:t>
      </w:r>
      <w:r w:rsidR="00541B81" w:rsidRPr="00B36927">
        <w:rPr>
          <w:rFonts w:ascii="Arial" w:hAnsi="Arial" w:cs="Arial"/>
          <w:szCs w:val="24"/>
        </w:rPr>
        <w:t>ardawil;</w:t>
      </w:r>
      <w:r w:rsidR="00F3094F" w:rsidRPr="00B36927">
        <w:rPr>
          <w:rFonts w:ascii="Arial" w:hAnsi="Arial" w:cs="Arial"/>
          <w:szCs w:val="24"/>
        </w:rPr>
        <w:t xml:space="preserve"> </w:t>
      </w:r>
      <w:r w:rsidR="00541B81" w:rsidRPr="00B36927">
        <w:rPr>
          <w:rFonts w:ascii="Arial" w:hAnsi="Arial" w:cs="Arial"/>
          <w:szCs w:val="24"/>
        </w:rPr>
        <w:t>asimismo, dijo que el 01/03/</w:t>
      </w:r>
      <w:r w:rsidR="00F3094F" w:rsidRPr="00B36927">
        <w:rPr>
          <w:rFonts w:ascii="Arial" w:hAnsi="Arial" w:cs="Arial"/>
          <w:szCs w:val="24"/>
        </w:rPr>
        <w:t>2014 la demandante y su cónyuge firmaron un  paz y salvo por concepto de pago de acreencias laborales, así c</w:t>
      </w:r>
      <w:r w:rsidR="003727F6" w:rsidRPr="00B36927">
        <w:rPr>
          <w:rFonts w:ascii="Arial" w:hAnsi="Arial" w:cs="Arial"/>
          <w:szCs w:val="24"/>
        </w:rPr>
        <w:t>omo un recibo de pago en el que</w:t>
      </w:r>
      <w:r w:rsidR="00F3094F" w:rsidRPr="00B36927">
        <w:rPr>
          <w:rFonts w:ascii="Arial" w:hAnsi="Arial" w:cs="Arial"/>
          <w:szCs w:val="24"/>
        </w:rPr>
        <w:t xml:space="preserve"> claramente se </w:t>
      </w:r>
      <w:r w:rsidR="003727F6" w:rsidRPr="00B36927">
        <w:rPr>
          <w:rFonts w:ascii="Arial" w:hAnsi="Arial" w:cs="Arial"/>
          <w:szCs w:val="24"/>
        </w:rPr>
        <w:t xml:space="preserve">plasmó que </w:t>
      </w:r>
      <w:r w:rsidR="00F3094F" w:rsidRPr="00B36927">
        <w:rPr>
          <w:rFonts w:ascii="Arial" w:hAnsi="Arial" w:cs="Arial"/>
          <w:szCs w:val="24"/>
        </w:rPr>
        <w:t xml:space="preserve">las funciones de aseo </w:t>
      </w:r>
      <w:r w:rsidR="003727F6" w:rsidRPr="00B36927">
        <w:rPr>
          <w:rFonts w:ascii="Arial" w:hAnsi="Arial" w:cs="Arial"/>
          <w:szCs w:val="24"/>
        </w:rPr>
        <w:t xml:space="preserve">que </w:t>
      </w:r>
      <w:r w:rsidR="00F3094F" w:rsidRPr="00B36927">
        <w:rPr>
          <w:rFonts w:ascii="Arial" w:hAnsi="Arial" w:cs="Arial"/>
          <w:szCs w:val="24"/>
        </w:rPr>
        <w:t>realizaban eran aquellas que le correspondían al señor Pulgarín.</w:t>
      </w:r>
    </w:p>
    <w:p w14:paraId="01D8AE7F" w14:textId="77777777" w:rsidR="00666018" w:rsidRPr="00B36927" w:rsidRDefault="00A468CD" w:rsidP="00666018">
      <w:pPr>
        <w:spacing w:line="276" w:lineRule="auto"/>
        <w:jc w:val="both"/>
        <w:rPr>
          <w:rFonts w:ascii="Arial" w:hAnsi="Arial" w:cs="Arial"/>
          <w:szCs w:val="24"/>
        </w:rPr>
      </w:pPr>
      <w:r w:rsidRPr="00B36927">
        <w:rPr>
          <w:rFonts w:ascii="Arial" w:hAnsi="Arial" w:cs="Arial"/>
          <w:szCs w:val="24"/>
        </w:rPr>
        <w:t xml:space="preserve"> </w:t>
      </w:r>
    </w:p>
    <w:p w14:paraId="70AAFA4D" w14:textId="77777777" w:rsidR="00666018" w:rsidRPr="00B36927" w:rsidRDefault="00666018" w:rsidP="00666018">
      <w:pPr>
        <w:spacing w:line="276" w:lineRule="auto"/>
        <w:jc w:val="both"/>
        <w:rPr>
          <w:rFonts w:ascii="Arial" w:hAnsi="Arial" w:cs="Arial"/>
          <w:b/>
          <w:szCs w:val="24"/>
        </w:rPr>
      </w:pPr>
      <w:r w:rsidRPr="00B36927">
        <w:rPr>
          <w:rFonts w:ascii="Arial" w:hAnsi="Arial" w:cs="Arial"/>
          <w:b/>
          <w:szCs w:val="24"/>
        </w:rPr>
        <w:t>2. Síntesis de la sentencia objeto de apelación</w:t>
      </w:r>
    </w:p>
    <w:p w14:paraId="6A5156B5" w14:textId="77777777" w:rsidR="00666018" w:rsidRPr="00B36927" w:rsidRDefault="00666018" w:rsidP="00666018">
      <w:pPr>
        <w:spacing w:line="276" w:lineRule="auto"/>
        <w:jc w:val="both"/>
        <w:rPr>
          <w:rFonts w:ascii="Arial" w:hAnsi="Arial" w:cs="Arial"/>
          <w:color w:val="000000"/>
          <w:szCs w:val="24"/>
          <w:lang w:eastAsia="es-CO"/>
        </w:rPr>
      </w:pPr>
    </w:p>
    <w:p w14:paraId="4D783C8A" w14:textId="6A242863" w:rsidR="005F658C" w:rsidRPr="00B36927" w:rsidRDefault="005F658C" w:rsidP="005F658C">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 xml:space="preserve">El Juzgado Cuarto Laboral del Circuito de Pereira </w:t>
      </w:r>
      <w:r w:rsidR="004B49A2" w:rsidRPr="00B36927">
        <w:rPr>
          <w:rFonts w:ascii="Arial" w:hAnsi="Arial" w:cs="Arial"/>
          <w:szCs w:val="24"/>
        </w:rPr>
        <w:t xml:space="preserve">accedió a </w:t>
      </w:r>
      <w:r w:rsidR="001834A7">
        <w:rPr>
          <w:rFonts w:ascii="Arial" w:hAnsi="Arial" w:cs="Arial"/>
          <w:szCs w:val="24"/>
        </w:rPr>
        <w:t xml:space="preserve">algunas </w:t>
      </w:r>
      <w:r w:rsidR="001907E5" w:rsidRPr="00B36927">
        <w:rPr>
          <w:rFonts w:ascii="Arial" w:hAnsi="Arial" w:cs="Arial"/>
          <w:szCs w:val="24"/>
        </w:rPr>
        <w:t xml:space="preserve">de </w:t>
      </w:r>
      <w:r w:rsidR="004B49A2" w:rsidRPr="00B36927">
        <w:rPr>
          <w:rFonts w:ascii="Arial" w:hAnsi="Arial" w:cs="Arial"/>
          <w:szCs w:val="24"/>
        </w:rPr>
        <w:t>las pretensiones deprecadas por la señora Ana Beatriz Plaza</w:t>
      </w:r>
      <w:r w:rsidRPr="00B36927">
        <w:rPr>
          <w:rFonts w:ascii="Arial" w:hAnsi="Arial" w:cs="Arial"/>
          <w:szCs w:val="24"/>
        </w:rPr>
        <w:t xml:space="preserve">, al reconocer </w:t>
      </w:r>
      <w:r w:rsidR="004B49A2" w:rsidRPr="00B36927">
        <w:rPr>
          <w:rFonts w:ascii="Arial" w:hAnsi="Arial" w:cs="Arial"/>
          <w:szCs w:val="24"/>
        </w:rPr>
        <w:t>sendos contrato</w:t>
      </w:r>
      <w:r w:rsidR="004152D4" w:rsidRPr="00B36927">
        <w:rPr>
          <w:rFonts w:ascii="Arial" w:hAnsi="Arial" w:cs="Arial"/>
          <w:szCs w:val="24"/>
        </w:rPr>
        <w:t>s</w:t>
      </w:r>
      <w:r w:rsidR="004B49A2" w:rsidRPr="00B36927">
        <w:rPr>
          <w:rFonts w:ascii="Arial" w:hAnsi="Arial" w:cs="Arial"/>
          <w:szCs w:val="24"/>
        </w:rPr>
        <w:t xml:space="preserve"> de tra</w:t>
      </w:r>
      <w:r w:rsidR="00421614" w:rsidRPr="00B36927">
        <w:rPr>
          <w:rFonts w:ascii="Arial" w:hAnsi="Arial" w:cs="Arial"/>
          <w:szCs w:val="24"/>
        </w:rPr>
        <w:t>bajo,</w:t>
      </w:r>
      <w:r w:rsidR="00F74120" w:rsidRPr="00B36927">
        <w:rPr>
          <w:rFonts w:ascii="Arial" w:hAnsi="Arial" w:cs="Arial"/>
          <w:szCs w:val="24"/>
        </w:rPr>
        <w:t xml:space="preserve"> negó las pretensiones elevadas en contra del señor José Gonzalo Hoyos</w:t>
      </w:r>
      <w:r w:rsidRPr="00B36927">
        <w:rPr>
          <w:rFonts w:ascii="Arial" w:hAnsi="Arial" w:cs="Arial"/>
          <w:szCs w:val="24"/>
        </w:rPr>
        <w:t>,</w:t>
      </w:r>
      <w:r w:rsidR="00F74120" w:rsidRPr="00B36927">
        <w:rPr>
          <w:rFonts w:ascii="Arial" w:hAnsi="Arial" w:cs="Arial"/>
          <w:szCs w:val="24"/>
        </w:rPr>
        <w:t xml:space="preserve"> </w:t>
      </w:r>
      <w:r w:rsidR="009E1C9D" w:rsidRPr="00B36927">
        <w:rPr>
          <w:rFonts w:ascii="Arial" w:hAnsi="Arial" w:cs="Arial"/>
          <w:szCs w:val="24"/>
        </w:rPr>
        <w:t xml:space="preserve">e impuso </w:t>
      </w:r>
      <w:r w:rsidRPr="00B36927">
        <w:rPr>
          <w:rFonts w:ascii="Arial" w:hAnsi="Arial" w:cs="Arial"/>
          <w:szCs w:val="24"/>
        </w:rPr>
        <w:t>entonces las condenas</w:t>
      </w:r>
      <w:r w:rsidR="00F74120" w:rsidRPr="00B36927">
        <w:rPr>
          <w:rFonts w:ascii="Arial" w:hAnsi="Arial" w:cs="Arial"/>
          <w:szCs w:val="24"/>
        </w:rPr>
        <w:t xml:space="preserve"> solicitadas</w:t>
      </w:r>
      <w:r w:rsidRPr="00B36927">
        <w:rPr>
          <w:rFonts w:ascii="Arial" w:hAnsi="Arial" w:cs="Arial"/>
          <w:szCs w:val="24"/>
        </w:rPr>
        <w:t>, sa</w:t>
      </w:r>
      <w:r w:rsidR="00F74120" w:rsidRPr="00B36927">
        <w:rPr>
          <w:rFonts w:ascii="Arial" w:hAnsi="Arial" w:cs="Arial"/>
          <w:szCs w:val="24"/>
        </w:rPr>
        <w:t>lvo la indemnización moratoria</w:t>
      </w:r>
      <w:r w:rsidR="00E0002A" w:rsidRPr="00B36927">
        <w:rPr>
          <w:rFonts w:ascii="Arial" w:hAnsi="Arial" w:cs="Arial"/>
          <w:szCs w:val="24"/>
        </w:rPr>
        <w:t>,</w:t>
      </w:r>
      <w:r w:rsidR="00741D5A" w:rsidRPr="00B36927">
        <w:rPr>
          <w:rFonts w:ascii="Arial" w:hAnsi="Arial" w:cs="Arial"/>
          <w:szCs w:val="24"/>
        </w:rPr>
        <w:t xml:space="preserve"> la prima de servicio</w:t>
      </w:r>
      <w:r w:rsidR="00E0002A" w:rsidRPr="00B36927">
        <w:rPr>
          <w:rFonts w:ascii="Arial" w:hAnsi="Arial" w:cs="Arial"/>
          <w:szCs w:val="24"/>
        </w:rPr>
        <w:t xml:space="preserve"> y el pago de aporte</w:t>
      </w:r>
      <w:r w:rsidR="009E1C9D" w:rsidRPr="00B36927">
        <w:rPr>
          <w:rFonts w:ascii="Arial" w:hAnsi="Arial" w:cs="Arial"/>
          <w:szCs w:val="24"/>
        </w:rPr>
        <w:t>s</w:t>
      </w:r>
      <w:r w:rsidR="00E0002A" w:rsidRPr="00B36927">
        <w:rPr>
          <w:rFonts w:ascii="Arial" w:hAnsi="Arial" w:cs="Arial"/>
          <w:szCs w:val="24"/>
        </w:rPr>
        <w:t xml:space="preserve"> a salud</w:t>
      </w:r>
      <w:r w:rsidR="00F74120" w:rsidRPr="00B36927">
        <w:rPr>
          <w:rFonts w:ascii="Arial" w:hAnsi="Arial" w:cs="Arial"/>
          <w:szCs w:val="24"/>
        </w:rPr>
        <w:t xml:space="preserve">, </w:t>
      </w:r>
      <w:r w:rsidR="00F60F87" w:rsidRPr="00B36927">
        <w:rPr>
          <w:rFonts w:ascii="Arial" w:hAnsi="Arial" w:cs="Arial"/>
          <w:szCs w:val="24"/>
        </w:rPr>
        <w:t xml:space="preserve">al paso que </w:t>
      </w:r>
      <w:r w:rsidR="009E1C9D" w:rsidRPr="00B36927">
        <w:rPr>
          <w:rFonts w:ascii="Arial" w:hAnsi="Arial" w:cs="Arial"/>
          <w:szCs w:val="24"/>
        </w:rPr>
        <w:t xml:space="preserve">declaró </w:t>
      </w:r>
      <w:r w:rsidR="00F74120" w:rsidRPr="00B36927">
        <w:rPr>
          <w:rFonts w:ascii="Arial" w:hAnsi="Arial" w:cs="Arial"/>
          <w:szCs w:val="24"/>
        </w:rPr>
        <w:t xml:space="preserve">probadas las excepciones de compensación y buena </w:t>
      </w:r>
      <w:r w:rsidR="00CD15A0" w:rsidRPr="00B36927">
        <w:rPr>
          <w:rFonts w:ascii="Arial" w:hAnsi="Arial" w:cs="Arial"/>
          <w:szCs w:val="24"/>
        </w:rPr>
        <w:t>fe</w:t>
      </w:r>
      <w:r w:rsidR="00F74120" w:rsidRPr="00B36927">
        <w:rPr>
          <w:rFonts w:ascii="Arial" w:hAnsi="Arial" w:cs="Arial"/>
          <w:szCs w:val="24"/>
        </w:rPr>
        <w:t>.</w:t>
      </w:r>
    </w:p>
    <w:p w14:paraId="18B74B5C" w14:textId="77777777" w:rsidR="00F74120" w:rsidRPr="00B36927" w:rsidRDefault="00F74120" w:rsidP="00F74120">
      <w:pPr>
        <w:spacing w:line="276" w:lineRule="auto"/>
        <w:jc w:val="both"/>
        <w:rPr>
          <w:rFonts w:ascii="Arial" w:hAnsi="Arial" w:cs="Arial"/>
          <w:color w:val="000000"/>
          <w:szCs w:val="24"/>
          <w:lang w:eastAsia="es-CO"/>
        </w:rPr>
      </w:pPr>
    </w:p>
    <w:p w14:paraId="4AD2B800" w14:textId="77777777" w:rsidR="004152D4" w:rsidRPr="00B36927" w:rsidRDefault="00F74120" w:rsidP="00D6476D">
      <w:pPr>
        <w:spacing w:line="276" w:lineRule="auto"/>
        <w:jc w:val="both"/>
        <w:rPr>
          <w:rFonts w:ascii="Arial" w:hAnsi="Arial" w:cs="Arial"/>
          <w:szCs w:val="24"/>
          <w:lang w:eastAsia="es-CO"/>
        </w:rPr>
      </w:pPr>
      <w:r w:rsidRPr="00B36927">
        <w:rPr>
          <w:rFonts w:ascii="Arial" w:hAnsi="Arial" w:cs="Arial"/>
          <w:szCs w:val="24"/>
          <w:lang w:eastAsia="es-CO"/>
        </w:rPr>
        <w:t>Conclusión a la que llegó al valorar la prueba</w:t>
      </w:r>
      <w:r w:rsidR="005F748D" w:rsidRPr="00B36927">
        <w:rPr>
          <w:rFonts w:ascii="Arial" w:hAnsi="Arial" w:cs="Arial"/>
          <w:szCs w:val="24"/>
          <w:lang w:eastAsia="es-CO"/>
        </w:rPr>
        <w:t xml:space="preserve"> documental</w:t>
      </w:r>
      <w:r w:rsidR="00E63E6C" w:rsidRPr="00B36927">
        <w:rPr>
          <w:rFonts w:ascii="Arial" w:hAnsi="Arial" w:cs="Arial"/>
          <w:szCs w:val="24"/>
          <w:lang w:eastAsia="es-CO"/>
        </w:rPr>
        <w:t xml:space="preserve"> </w:t>
      </w:r>
      <w:r w:rsidR="005F748D" w:rsidRPr="00B36927">
        <w:rPr>
          <w:rFonts w:ascii="Arial" w:hAnsi="Arial" w:cs="Arial"/>
          <w:szCs w:val="24"/>
          <w:lang w:eastAsia="es-CO"/>
        </w:rPr>
        <w:t>que reposa en el expediente</w:t>
      </w:r>
      <w:r w:rsidR="00046561" w:rsidRPr="00B36927">
        <w:rPr>
          <w:rFonts w:ascii="Arial" w:hAnsi="Arial" w:cs="Arial"/>
          <w:szCs w:val="24"/>
          <w:lang w:eastAsia="es-CO"/>
        </w:rPr>
        <w:t xml:space="preserve"> arrimada en la demanda y las contestaciones</w:t>
      </w:r>
      <w:r w:rsidR="00E63E6C" w:rsidRPr="00B36927">
        <w:rPr>
          <w:rStyle w:val="Refdenotaalpie"/>
          <w:rFonts w:ascii="Arial" w:hAnsi="Arial" w:cs="Arial"/>
          <w:szCs w:val="24"/>
          <w:lang w:eastAsia="es-CO"/>
        </w:rPr>
        <w:footnoteReference w:id="1"/>
      </w:r>
      <w:r w:rsidR="005F748D" w:rsidRPr="00B36927">
        <w:rPr>
          <w:rFonts w:ascii="Arial" w:hAnsi="Arial" w:cs="Arial"/>
          <w:szCs w:val="24"/>
          <w:lang w:eastAsia="es-CO"/>
        </w:rPr>
        <w:t xml:space="preserve">, así como el testimonio </w:t>
      </w:r>
      <w:r w:rsidR="00416220" w:rsidRPr="00B36927">
        <w:rPr>
          <w:rFonts w:ascii="Arial" w:hAnsi="Arial" w:cs="Arial"/>
          <w:szCs w:val="24"/>
          <w:lang w:eastAsia="es-CO"/>
        </w:rPr>
        <w:t>de</w:t>
      </w:r>
      <w:r w:rsidR="00E5285D" w:rsidRPr="00B36927">
        <w:rPr>
          <w:rFonts w:ascii="Arial" w:hAnsi="Arial" w:cs="Arial"/>
          <w:szCs w:val="24"/>
          <w:lang w:eastAsia="es-CO"/>
        </w:rPr>
        <w:t xml:space="preserve"> la señora Aleyda Montoya Qui</w:t>
      </w:r>
      <w:r w:rsidR="00D6476D" w:rsidRPr="00B36927">
        <w:rPr>
          <w:rFonts w:ascii="Arial" w:hAnsi="Arial" w:cs="Arial"/>
          <w:szCs w:val="24"/>
          <w:lang w:eastAsia="es-CO"/>
        </w:rPr>
        <w:t xml:space="preserve">ñones y el interrogatorio de </w:t>
      </w:r>
      <w:r w:rsidR="00E5285D" w:rsidRPr="00B36927">
        <w:rPr>
          <w:rFonts w:ascii="Arial" w:hAnsi="Arial" w:cs="Arial"/>
          <w:szCs w:val="24"/>
          <w:lang w:eastAsia="es-CO"/>
        </w:rPr>
        <w:t>parte de la demandante</w:t>
      </w:r>
      <w:r w:rsidR="00416220" w:rsidRPr="00B36927">
        <w:rPr>
          <w:rFonts w:ascii="Arial" w:hAnsi="Arial" w:cs="Arial"/>
          <w:szCs w:val="24"/>
          <w:lang w:eastAsia="es-CO"/>
        </w:rPr>
        <w:t xml:space="preserve"> </w:t>
      </w:r>
      <w:r w:rsidR="00E5285D" w:rsidRPr="00B36927">
        <w:rPr>
          <w:rFonts w:ascii="Arial" w:hAnsi="Arial" w:cs="Arial"/>
          <w:szCs w:val="24"/>
          <w:lang w:eastAsia="es-CO"/>
        </w:rPr>
        <w:t xml:space="preserve">Ana Beatriz Plaza, </w:t>
      </w:r>
      <w:r w:rsidR="00E85672" w:rsidRPr="00B36927">
        <w:rPr>
          <w:rFonts w:ascii="Arial" w:hAnsi="Arial" w:cs="Arial"/>
          <w:szCs w:val="24"/>
          <w:lang w:eastAsia="es-CO"/>
        </w:rPr>
        <w:t xml:space="preserve">de </w:t>
      </w:r>
      <w:r w:rsidR="006D1638" w:rsidRPr="00B36927">
        <w:rPr>
          <w:rFonts w:ascii="Arial" w:hAnsi="Arial" w:cs="Arial"/>
          <w:szCs w:val="24"/>
          <w:lang w:eastAsia="es-CO"/>
        </w:rPr>
        <w:t>donde se puede inferir la</w:t>
      </w:r>
      <w:r w:rsidR="00416220" w:rsidRPr="00B36927">
        <w:rPr>
          <w:rFonts w:ascii="Arial" w:hAnsi="Arial" w:cs="Arial"/>
          <w:szCs w:val="24"/>
          <w:lang w:eastAsia="es-CO"/>
        </w:rPr>
        <w:t xml:space="preserve"> </w:t>
      </w:r>
      <w:r w:rsidRPr="00B36927">
        <w:rPr>
          <w:rFonts w:ascii="Arial" w:hAnsi="Arial" w:cs="Arial"/>
          <w:szCs w:val="24"/>
          <w:lang w:eastAsia="es-CO"/>
        </w:rPr>
        <w:t xml:space="preserve">prestación </w:t>
      </w:r>
      <w:r w:rsidR="00416220" w:rsidRPr="00B36927">
        <w:rPr>
          <w:rFonts w:ascii="Arial" w:hAnsi="Arial" w:cs="Arial"/>
          <w:szCs w:val="24"/>
          <w:lang w:eastAsia="es-CO"/>
        </w:rPr>
        <w:t xml:space="preserve">personal </w:t>
      </w:r>
      <w:r w:rsidRPr="00B36927">
        <w:rPr>
          <w:rFonts w:ascii="Arial" w:hAnsi="Arial" w:cs="Arial"/>
          <w:szCs w:val="24"/>
          <w:lang w:eastAsia="es-CO"/>
        </w:rPr>
        <w:t>de</w:t>
      </w:r>
      <w:r w:rsidR="00416220" w:rsidRPr="00B36927">
        <w:rPr>
          <w:rFonts w:ascii="Arial" w:hAnsi="Arial" w:cs="Arial"/>
          <w:szCs w:val="24"/>
          <w:lang w:eastAsia="es-CO"/>
        </w:rPr>
        <w:t>l</w:t>
      </w:r>
      <w:r w:rsidR="00E85672" w:rsidRPr="00B36927">
        <w:rPr>
          <w:rFonts w:ascii="Arial" w:hAnsi="Arial" w:cs="Arial"/>
          <w:szCs w:val="24"/>
          <w:lang w:eastAsia="es-CO"/>
        </w:rPr>
        <w:t xml:space="preserve"> servicio</w:t>
      </w:r>
      <w:r w:rsidRPr="00B36927">
        <w:rPr>
          <w:rFonts w:ascii="Arial" w:hAnsi="Arial" w:cs="Arial"/>
          <w:szCs w:val="24"/>
          <w:lang w:eastAsia="es-CO"/>
        </w:rPr>
        <w:t xml:space="preserve"> </w:t>
      </w:r>
      <w:r w:rsidR="00E85672" w:rsidRPr="00B36927">
        <w:rPr>
          <w:rFonts w:ascii="Arial" w:hAnsi="Arial" w:cs="Arial"/>
          <w:szCs w:val="24"/>
          <w:lang w:eastAsia="es-CO"/>
        </w:rPr>
        <w:t xml:space="preserve">por parte </w:t>
      </w:r>
      <w:r w:rsidRPr="00B36927">
        <w:rPr>
          <w:rFonts w:ascii="Arial" w:hAnsi="Arial" w:cs="Arial"/>
          <w:szCs w:val="24"/>
          <w:lang w:eastAsia="es-CO"/>
        </w:rPr>
        <w:t>de</w:t>
      </w:r>
      <w:r w:rsidR="00306DEB" w:rsidRPr="00B36927">
        <w:rPr>
          <w:rFonts w:ascii="Arial" w:hAnsi="Arial" w:cs="Arial"/>
          <w:szCs w:val="24"/>
          <w:lang w:eastAsia="es-CO"/>
        </w:rPr>
        <w:t xml:space="preserve"> </w:t>
      </w:r>
      <w:r w:rsidRPr="00B36927">
        <w:rPr>
          <w:rFonts w:ascii="Arial" w:hAnsi="Arial" w:cs="Arial"/>
          <w:szCs w:val="24"/>
          <w:lang w:eastAsia="es-CO"/>
        </w:rPr>
        <w:t>l</w:t>
      </w:r>
      <w:r w:rsidR="00306DEB" w:rsidRPr="00B36927">
        <w:rPr>
          <w:rFonts w:ascii="Arial" w:hAnsi="Arial" w:cs="Arial"/>
          <w:szCs w:val="24"/>
          <w:lang w:eastAsia="es-CO"/>
        </w:rPr>
        <w:t>a</w:t>
      </w:r>
      <w:r w:rsidRPr="00B36927">
        <w:rPr>
          <w:rFonts w:ascii="Arial" w:hAnsi="Arial" w:cs="Arial"/>
          <w:szCs w:val="24"/>
          <w:lang w:eastAsia="es-CO"/>
        </w:rPr>
        <w:t xml:space="preserve"> señor</w:t>
      </w:r>
      <w:r w:rsidR="00306DEB" w:rsidRPr="00B36927">
        <w:rPr>
          <w:rFonts w:ascii="Arial" w:hAnsi="Arial" w:cs="Arial"/>
          <w:szCs w:val="24"/>
          <w:lang w:eastAsia="es-CO"/>
        </w:rPr>
        <w:t>a</w:t>
      </w:r>
      <w:r w:rsidRPr="00B36927">
        <w:rPr>
          <w:rFonts w:ascii="Arial" w:hAnsi="Arial" w:cs="Arial"/>
          <w:szCs w:val="24"/>
          <w:lang w:eastAsia="es-CO"/>
        </w:rPr>
        <w:t xml:space="preserve"> </w:t>
      </w:r>
      <w:r w:rsidR="00306DEB" w:rsidRPr="00B36927">
        <w:rPr>
          <w:rFonts w:ascii="Arial" w:hAnsi="Arial" w:cs="Arial"/>
          <w:szCs w:val="24"/>
          <w:lang w:eastAsia="es-CO"/>
        </w:rPr>
        <w:t>Plaza en la finca “</w:t>
      </w:r>
      <w:r w:rsidR="002F4179" w:rsidRPr="00B36927">
        <w:rPr>
          <w:rFonts w:ascii="Arial" w:hAnsi="Arial" w:cs="Arial"/>
          <w:szCs w:val="24"/>
          <w:lang w:eastAsia="es-CO"/>
        </w:rPr>
        <w:t>L</w:t>
      </w:r>
      <w:r w:rsidR="00306DEB" w:rsidRPr="00B36927">
        <w:rPr>
          <w:rFonts w:ascii="Arial" w:hAnsi="Arial" w:cs="Arial"/>
          <w:szCs w:val="24"/>
          <w:lang w:eastAsia="es-CO"/>
        </w:rPr>
        <w:t xml:space="preserve">as </w:t>
      </w:r>
      <w:r w:rsidR="002F4179" w:rsidRPr="00B36927">
        <w:rPr>
          <w:rFonts w:ascii="Arial" w:hAnsi="Arial" w:cs="Arial"/>
          <w:szCs w:val="24"/>
          <w:lang w:eastAsia="es-CO"/>
        </w:rPr>
        <w:t>P</w:t>
      </w:r>
      <w:r w:rsidR="00306DEB" w:rsidRPr="00B36927">
        <w:rPr>
          <w:rFonts w:ascii="Arial" w:hAnsi="Arial" w:cs="Arial"/>
          <w:szCs w:val="24"/>
          <w:lang w:eastAsia="es-CO"/>
        </w:rPr>
        <w:t>almeras</w:t>
      </w:r>
      <w:r w:rsidRPr="00B36927">
        <w:rPr>
          <w:rFonts w:ascii="Arial" w:hAnsi="Arial" w:cs="Arial"/>
          <w:szCs w:val="24"/>
          <w:lang w:eastAsia="es-CO"/>
        </w:rPr>
        <w:t>”</w:t>
      </w:r>
      <w:r w:rsidR="00E85672" w:rsidRPr="00B36927">
        <w:rPr>
          <w:rFonts w:ascii="Arial" w:hAnsi="Arial" w:cs="Arial"/>
          <w:szCs w:val="24"/>
          <w:lang w:eastAsia="es-CO"/>
        </w:rPr>
        <w:t>,</w:t>
      </w:r>
      <w:r w:rsidR="00E63E6C" w:rsidRPr="00B36927">
        <w:rPr>
          <w:rFonts w:ascii="Arial" w:hAnsi="Arial" w:cs="Arial"/>
          <w:szCs w:val="24"/>
          <w:lang w:eastAsia="es-CO"/>
        </w:rPr>
        <w:t xml:space="preserve"> en donde tam</w:t>
      </w:r>
      <w:r w:rsidR="004152D4" w:rsidRPr="00B36927">
        <w:rPr>
          <w:rFonts w:ascii="Arial" w:hAnsi="Arial" w:cs="Arial"/>
          <w:szCs w:val="24"/>
          <w:lang w:eastAsia="es-CO"/>
        </w:rPr>
        <w:t>bién vivía junto con su familia.</w:t>
      </w:r>
    </w:p>
    <w:p w14:paraId="10E9BEF4" w14:textId="77777777" w:rsidR="004152D4" w:rsidRPr="00B36927" w:rsidRDefault="004152D4" w:rsidP="00D6476D">
      <w:pPr>
        <w:spacing w:line="276" w:lineRule="auto"/>
        <w:jc w:val="both"/>
        <w:rPr>
          <w:rFonts w:ascii="Arial" w:hAnsi="Arial" w:cs="Arial"/>
          <w:szCs w:val="24"/>
          <w:lang w:eastAsia="es-CO"/>
        </w:rPr>
      </w:pPr>
    </w:p>
    <w:p w14:paraId="724F6024" w14:textId="77777777" w:rsidR="00F74120" w:rsidRPr="00B36927" w:rsidRDefault="004152D4" w:rsidP="00D6476D">
      <w:pPr>
        <w:spacing w:line="276" w:lineRule="auto"/>
        <w:jc w:val="both"/>
        <w:rPr>
          <w:rFonts w:ascii="Arial" w:hAnsi="Arial" w:cs="Arial"/>
          <w:szCs w:val="24"/>
          <w:lang w:eastAsia="es-CO"/>
        </w:rPr>
      </w:pPr>
      <w:r w:rsidRPr="00B36927">
        <w:rPr>
          <w:rFonts w:ascii="Arial" w:hAnsi="Arial" w:cs="Arial"/>
          <w:szCs w:val="24"/>
          <w:lang w:eastAsia="es-CO"/>
        </w:rPr>
        <w:t>Precis</w:t>
      </w:r>
      <w:r w:rsidR="00CA7E61" w:rsidRPr="00B36927">
        <w:rPr>
          <w:rFonts w:ascii="Arial" w:hAnsi="Arial" w:cs="Arial"/>
          <w:szCs w:val="24"/>
          <w:lang w:eastAsia="es-CO"/>
        </w:rPr>
        <w:t>ó</w:t>
      </w:r>
      <w:r w:rsidRPr="00B36927">
        <w:rPr>
          <w:rFonts w:ascii="Arial" w:hAnsi="Arial" w:cs="Arial"/>
          <w:szCs w:val="24"/>
          <w:lang w:eastAsia="es-CO"/>
        </w:rPr>
        <w:t xml:space="preserve"> </w:t>
      </w:r>
      <w:r w:rsidR="00CA7E61" w:rsidRPr="00B36927">
        <w:rPr>
          <w:rFonts w:ascii="Arial" w:hAnsi="Arial" w:cs="Arial"/>
          <w:szCs w:val="24"/>
          <w:lang w:eastAsia="es-CO"/>
        </w:rPr>
        <w:t xml:space="preserve">la </w:t>
      </w:r>
      <w:r w:rsidRPr="00B36927">
        <w:rPr>
          <w:rFonts w:ascii="Arial" w:hAnsi="Arial" w:cs="Arial"/>
          <w:szCs w:val="24"/>
          <w:lang w:eastAsia="es-CO"/>
        </w:rPr>
        <w:t>Juez</w:t>
      </w:r>
      <w:r w:rsidR="00CA7E61" w:rsidRPr="00B36927">
        <w:rPr>
          <w:rFonts w:ascii="Arial" w:hAnsi="Arial" w:cs="Arial"/>
          <w:szCs w:val="24"/>
          <w:lang w:eastAsia="es-CO"/>
        </w:rPr>
        <w:t>a</w:t>
      </w:r>
      <w:r w:rsidRPr="00B36927">
        <w:rPr>
          <w:rFonts w:ascii="Arial" w:hAnsi="Arial" w:cs="Arial"/>
          <w:szCs w:val="24"/>
          <w:lang w:eastAsia="es-CO"/>
        </w:rPr>
        <w:t xml:space="preserve"> de primera instancia, que la demandante </w:t>
      </w:r>
      <w:r w:rsidR="00E63E6C" w:rsidRPr="00B36927">
        <w:rPr>
          <w:rFonts w:ascii="Arial" w:hAnsi="Arial" w:cs="Arial"/>
          <w:szCs w:val="24"/>
          <w:lang w:eastAsia="es-CO"/>
        </w:rPr>
        <w:t>se desempeñaba</w:t>
      </w:r>
      <w:r w:rsidR="00E85672" w:rsidRPr="00B36927">
        <w:rPr>
          <w:rFonts w:ascii="Arial" w:hAnsi="Arial" w:cs="Arial"/>
          <w:szCs w:val="24"/>
          <w:lang w:eastAsia="es-CO"/>
        </w:rPr>
        <w:t xml:space="preserve"> </w:t>
      </w:r>
      <w:r w:rsidR="00306DEB" w:rsidRPr="00B36927">
        <w:rPr>
          <w:rFonts w:ascii="Arial" w:hAnsi="Arial" w:cs="Arial"/>
          <w:szCs w:val="24"/>
          <w:lang w:eastAsia="es-CO"/>
        </w:rPr>
        <w:t>como empleada doméstica</w:t>
      </w:r>
      <w:r w:rsidR="00F74120" w:rsidRPr="00B36927">
        <w:rPr>
          <w:rFonts w:ascii="Arial" w:hAnsi="Arial" w:cs="Arial"/>
          <w:szCs w:val="24"/>
          <w:lang w:eastAsia="es-CO"/>
        </w:rPr>
        <w:t xml:space="preserve"> </w:t>
      </w:r>
      <w:r w:rsidR="00306DEB" w:rsidRPr="00B36927">
        <w:rPr>
          <w:rFonts w:ascii="Arial" w:hAnsi="Arial" w:cs="Arial"/>
          <w:szCs w:val="24"/>
          <w:lang w:eastAsia="es-CO"/>
        </w:rPr>
        <w:t>durante el mismo tiempo en que su esposo</w:t>
      </w:r>
      <w:r w:rsidR="00E111F6" w:rsidRPr="00B36927">
        <w:rPr>
          <w:rFonts w:ascii="Arial" w:hAnsi="Arial" w:cs="Arial"/>
          <w:szCs w:val="24"/>
          <w:lang w:eastAsia="es-CO"/>
        </w:rPr>
        <w:t xml:space="preserve">, el señor José </w:t>
      </w:r>
      <w:r w:rsidR="00E111F6" w:rsidRPr="00B36927">
        <w:rPr>
          <w:rFonts w:ascii="Arial" w:hAnsi="Arial" w:cs="Arial"/>
          <w:szCs w:val="24"/>
          <w:lang w:eastAsia="es-CO"/>
        </w:rPr>
        <w:lastRenderedPageBreak/>
        <w:t>Javier Pulgarín Tabares</w:t>
      </w:r>
      <w:r w:rsidR="00306DEB" w:rsidRPr="00B36927">
        <w:rPr>
          <w:rFonts w:ascii="Arial" w:hAnsi="Arial" w:cs="Arial"/>
          <w:szCs w:val="24"/>
          <w:lang w:eastAsia="es-CO"/>
        </w:rPr>
        <w:t xml:space="preserve"> fungi</w:t>
      </w:r>
      <w:r w:rsidR="00D6476D" w:rsidRPr="00B36927">
        <w:rPr>
          <w:rFonts w:ascii="Arial" w:hAnsi="Arial" w:cs="Arial"/>
          <w:szCs w:val="24"/>
          <w:lang w:eastAsia="es-CO"/>
        </w:rPr>
        <w:t>ó como casero</w:t>
      </w:r>
      <w:r w:rsidR="00F74120" w:rsidRPr="00B36927">
        <w:rPr>
          <w:rFonts w:ascii="Arial" w:hAnsi="Arial" w:cs="Arial"/>
          <w:szCs w:val="24"/>
          <w:lang w:eastAsia="es-CO"/>
        </w:rPr>
        <w:t>,</w:t>
      </w:r>
      <w:r w:rsidR="00D6476D" w:rsidRPr="00B36927">
        <w:rPr>
          <w:rFonts w:ascii="Arial" w:hAnsi="Arial" w:cs="Arial"/>
          <w:szCs w:val="24"/>
          <w:lang w:eastAsia="es-CO"/>
        </w:rPr>
        <w:t xml:space="preserve"> </w:t>
      </w:r>
      <w:r w:rsidR="00E85672" w:rsidRPr="00B36927">
        <w:rPr>
          <w:rFonts w:ascii="Arial" w:hAnsi="Arial" w:cs="Arial"/>
          <w:szCs w:val="24"/>
          <w:lang w:eastAsia="es-CO"/>
        </w:rPr>
        <w:t>es decir, en los periodos citados en el libelo de la demanda.</w:t>
      </w:r>
    </w:p>
    <w:p w14:paraId="6A284C8C" w14:textId="77777777" w:rsidR="00F74120" w:rsidRPr="00B36927" w:rsidRDefault="00F74120" w:rsidP="005F658C">
      <w:pPr>
        <w:tabs>
          <w:tab w:val="left" w:pos="0"/>
          <w:tab w:val="left" w:pos="8647"/>
        </w:tabs>
        <w:suppressAutoHyphens/>
        <w:spacing w:line="276" w:lineRule="auto"/>
        <w:ind w:firstLine="900"/>
        <w:jc w:val="both"/>
        <w:rPr>
          <w:rFonts w:ascii="Arial" w:hAnsi="Arial" w:cs="Arial"/>
          <w:szCs w:val="24"/>
        </w:rPr>
      </w:pPr>
    </w:p>
    <w:p w14:paraId="270D8049" w14:textId="196ED191" w:rsidR="005F658C" w:rsidRPr="00B36927" w:rsidRDefault="00AD4B2A" w:rsidP="004D49E8">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Además,</w:t>
      </w:r>
      <w:r w:rsidR="00E85672" w:rsidRPr="00B36927">
        <w:rPr>
          <w:rFonts w:ascii="Arial" w:hAnsi="Arial" w:cs="Arial"/>
          <w:szCs w:val="24"/>
        </w:rPr>
        <w:t xml:space="preserve"> </w:t>
      </w:r>
      <w:r w:rsidR="00CA7E61" w:rsidRPr="00B36927">
        <w:rPr>
          <w:rFonts w:ascii="Arial" w:hAnsi="Arial" w:cs="Arial"/>
          <w:szCs w:val="24"/>
        </w:rPr>
        <w:t xml:space="preserve">encontró </w:t>
      </w:r>
      <w:r>
        <w:rPr>
          <w:rFonts w:ascii="Arial" w:hAnsi="Arial" w:cs="Arial"/>
          <w:szCs w:val="24"/>
        </w:rPr>
        <w:t>probado</w:t>
      </w:r>
      <w:r w:rsidR="00046561" w:rsidRPr="00B36927">
        <w:rPr>
          <w:rFonts w:ascii="Arial" w:hAnsi="Arial" w:cs="Arial"/>
          <w:szCs w:val="24"/>
        </w:rPr>
        <w:t xml:space="preserve"> que durante los </w:t>
      </w:r>
      <w:r w:rsidR="005F658C" w:rsidRPr="00B36927">
        <w:rPr>
          <w:rFonts w:ascii="Arial" w:hAnsi="Arial" w:cs="Arial"/>
          <w:szCs w:val="24"/>
        </w:rPr>
        <w:t>vínculo</w:t>
      </w:r>
      <w:r w:rsidR="00046561" w:rsidRPr="00B36927">
        <w:rPr>
          <w:rFonts w:ascii="Arial" w:hAnsi="Arial" w:cs="Arial"/>
          <w:szCs w:val="24"/>
        </w:rPr>
        <w:t>s</w:t>
      </w:r>
      <w:r w:rsidR="005F658C" w:rsidRPr="00B36927">
        <w:rPr>
          <w:rFonts w:ascii="Arial" w:hAnsi="Arial" w:cs="Arial"/>
          <w:szCs w:val="24"/>
        </w:rPr>
        <w:t xml:space="preserve"> laboral</w:t>
      </w:r>
      <w:r w:rsidR="00046561" w:rsidRPr="00B36927">
        <w:rPr>
          <w:rFonts w:ascii="Arial" w:hAnsi="Arial" w:cs="Arial"/>
          <w:szCs w:val="24"/>
        </w:rPr>
        <w:t xml:space="preserve">es existentes las </w:t>
      </w:r>
      <w:r w:rsidR="00E63E6C" w:rsidRPr="00B36927">
        <w:rPr>
          <w:rFonts w:ascii="Arial" w:hAnsi="Arial" w:cs="Arial"/>
          <w:szCs w:val="24"/>
        </w:rPr>
        <w:t>funciones que</w:t>
      </w:r>
      <w:r w:rsidR="00E111F6" w:rsidRPr="00B36927">
        <w:rPr>
          <w:rFonts w:ascii="Arial" w:hAnsi="Arial" w:cs="Arial"/>
          <w:szCs w:val="24"/>
        </w:rPr>
        <w:t xml:space="preserve"> desarrollaban la señora Ana Beatriz Plaza y el señor Pulgarín Tabares eran</w:t>
      </w:r>
      <w:r w:rsidR="001F14B7" w:rsidRPr="00B36927">
        <w:rPr>
          <w:rFonts w:ascii="Arial" w:hAnsi="Arial" w:cs="Arial"/>
          <w:szCs w:val="24"/>
        </w:rPr>
        <w:t xml:space="preserve"> disimiles</w:t>
      </w:r>
      <w:r w:rsidR="00E111F6" w:rsidRPr="00B36927">
        <w:rPr>
          <w:rFonts w:ascii="Arial" w:hAnsi="Arial" w:cs="Arial"/>
          <w:szCs w:val="24"/>
        </w:rPr>
        <w:t>,</w:t>
      </w:r>
      <w:r w:rsidR="001F14B7" w:rsidRPr="00B36927">
        <w:rPr>
          <w:rFonts w:ascii="Arial" w:hAnsi="Arial" w:cs="Arial"/>
          <w:szCs w:val="24"/>
        </w:rPr>
        <w:t xml:space="preserve"> </w:t>
      </w:r>
      <w:r w:rsidR="00E111F6" w:rsidRPr="00B36927">
        <w:rPr>
          <w:rFonts w:ascii="Arial" w:hAnsi="Arial" w:cs="Arial"/>
          <w:szCs w:val="24"/>
        </w:rPr>
        <w:t>dado que la demandante se encargaba d</w:t>
      </w:r>
      <w:r w:rsidR="001F14B7" w:rsidRPr="00B36927">
        <w:rPr>
          <w:rFonts w:ascii="Arial" w:hAnsi="Arial" w:cs="Arial"/>
          <w:szCs w:val="24"/>
        </w:rPr>
        <w:t>e asear</w:t>
      </w:r>
      <w:r w:rsidR="0038071A" w:rsidRPr="00B36927">
        <w:rPr>
          <w:rFonts w:ascii="Arial" w:hAnsi="Arial" w:cs="Arial"/>
          <w:szCs w:val="24"/>
        </w:rPr>
        <w:t xml:space="preserve">, </w:t>
      </w:r>
      <w:r w:rsidR="001F14B7" w:rsidRPr="00B36927">
        <w:rPr>
          <w:rFonts w:ascii="Arial" w:hAnsi="Arial" w:cs="Arial"/>
          <w:szCs w:val="24"/>
        </w:rPr>
        <w:t>planchar, cocinar, atender a todo aquel que se encontraba en la casa principal</w:t>
      </w:r>
      <w:r w:rsidR="00E63E6C" w:rsidRPr="00B36927">
        <w:rPr>
          <w:rFonts w:ascii="Arial" w:hAnsi="Arial" w:cs="Arial"/>
          <w:szCs w:val="24"/>
        </w:rPr>
        <w:t>, a la par que atendía las labores domésticas de su hogar</w:t>
      </w:r>
      <w:r w:rsidR="00594150">
        <w:rPr>
          <w:rFonts w:ascii="Arial" w:hAnsi="Arial" w:cs="Arial"/>
          <w:szCs w:val="24"/>
        </w:rPr>
        <w:t>;</w:t>
      </w:r>
      <w:r w:rsidR="00011914" w:rsidRPr="00B36927">
        <w:rPr>
          <w:rFonts w:ascii="Arial" w:hAnsi="Arial" w:cs="Arial"/>
          <w:szCs w:val="24"/>
        </w:rPr>
        <w:t xml:space="preserve"> mientras que </w:t>
      </w:r>
      <w:r w:rsidR="00E63E6C" w:rsidRPr="00B36927">
        <w:rPr>
          <w:rFonts w:ascii="Arial" w:hAnsi="Arial" w:cs="Arial"/>
          <w:szCs w:val="24"/>
        </w:rPr>
        <w:t>su cónyuge se encargaba del cuidado y tenencia de la finca, alimentación de animales</w:t>
      </w:r>
      <w:r w:rsidR="00011914" w:rsidRPr="00B36927">
        <w:rPr>
          <w:rFonts w:ascii="Arial" w:hAnsi="Arial" w:cs="Arial"/>
          <w:szCs w:val="24"/>
        </w:rPr>
        <w:t xml:space="preserve">, entre otro. Consideró </w:t>
      </w:r>
      <w:r w:rsidR="00E63E6C" w:rsidRPr="00B36927">
        <w:rPr>
          <w:rFonts w:ascii="Arial" w:hAnsi="Arial" w:cs="Arial"/>
          <w:szCs w:val="24"/>
        </w:rPr>
        <w:t>además que se acreditó que los contratos de trabajo finalizaban por decisión unilateral de la demandante y su núcleo familiar.</w:t>
      </w:r>
    </w:p>
    <w:p w14:paraId="4BFF39CD" w14:textId="77777777" w:rsidR="00741D5A" w:rsidRPr="00B36927" w:rsidRDefault="00741D5A" w:rsidP="004D49E8">
      <w:pPr>
        <w:tabs>
          <w:tab w:val="left" w:pos="0"/>
          <w:tab w:val="left" w:pos="8647"/>
        </w:tabs>
        <w:suppressAutoHyphens/>
        <w:spacing w:line="276" w:lineRule="auto"/>
        <w:jc w:val="both"/>
        <w:rPr>
          <w:rFonts w:ascii="Arial" w:hAnsi="Arial" w:cs="Arial"/>
          <w:szCs w:val="24"/>
        </w:rPr>
      </w:pPr>
    </w:p>
    <w:p w14:paraId="195939AD" w14:textId="77777777" w:rsidR="00741D5A" w:rsidRPr="00B36927" w:rsidRDefault="00011914" w:rsidP="00741D5A">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C</w:t>
      </w:r>
      <w:r w:rsidR="00741D5A" w:rsidRPr="00B36927">
        <w:rPr>
          <w:rFonts w:ascii="Arial" w:hAnsi="Arial" w:cs="Arial"/>
          <w:szCs w:val="24"/>
        </w:rPr>
        <w:t xml:space="preserve">omo no fue posible establecer las horas de trabajo laboradas por la demandante, </w:t>
      </w:r>
      <w:r w:rsidRPr="00B36927">
        <w:rPr>
          <w:rFonts w:ascii="Arial" w:hAnsi="Arial" w:cs="Arial"/>
          <w:szCs w:val="24"/>
        </w:rPr>
        <w:t xml:space="preserve">a efectos de verificar el monto del salario devengado, la </w:t>
      </w:r>
      <w:r w:rsidRPr="00B36927">
        <w:rPr>
          <w:rFonts w:ascii="Arial" w:hAnsi="Arial" w:cs="Arial"/>
          <w:i/>
          <w:szCs w:val="24"/>
        </w:rPr>
        <w:t>a quo</w:t>
      </w:r>
      <w:r w:rsidRPr="00B36927">
        <w:rPr>
          <w:rFonts w:ascii="Arial" w:hAnsi="Arial" w:cs="Arial"/>
          <w:szCs w:val="24"/>
        </w:rPr>
        <w:t xml:space="preserve"> dispuso tener como tal </w:t>
      </w:r>
      <w:r w:rsidR="00741D5A" w:rsidRPr="00B36927">
        <w:rPr>
          <w:rFonts w:ascii="Arial" w:hAnsi="Arial" w:cs="Arial"/>
          <w:szCs w:val="24"/>
        </w:rPr>
        <w:t>el mínimo legal mensual vigente.</w:t>
      </w:r>
    </w:p>
    <w:p w14:paraId="0F067146" w14:textId="77777777" w:rsidR="00E63E6C" w:rsidRPr="00B36927" w:rsidRDefault="00E63E6C" w:rsidP="004D49E8">
      <w:pPr>
        <w:tabs>
          <w:tab w:val="left" w:pos="0"/>
          <w:tab w:val="left" w:pos="8647"/>
        </w:tabs>
        <w:suppressAutoHyphens/>
        <w:spacing w:line="276" w:lineRule="auto"/>
        <w:jc w:val="both"/>
        <w:rPr>
          <w:rFonts w:ascii="Arial" w:hAnsi="Arial" w:cs="Arial"/>
          <w:szCs w:val="24"/>
        </w:rPr>
      </w:pPr>
    </w:p>
    <w:p w14:paraId="05345297" w14:textId="43348BB3" w:rsidR="001F14B7" w:rsidRPr="00B36927" w:rsidRDefault="001F14B7" w:rsidP="004D49E8">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Igualmente</w:t>
      </w:r>
      <w:r w:rsidR="00E63E6C" w:rsidRPr="00B36927">
        <w:rPr>
          <w:rFonts w:ascii="Arial" w:hAnsi="Arial" w:cs="Arial"/>
          <w:szCs w:val="24"/>
        </w:rPr>
        <w:t xml:space="preserve">, </w:t>
      </w:r>
      <w:r w:rsidR="00011914" w:rsidRPr="00B36927">
        <w:rPr>
          <w:rFonts w:ascii="Arial" w:hAnsi="Arial" w:cs="Arial"/>
          <w:szCs w:val="24"/>
        </w:rPr>
        <w:t xml:space="preserve">tuvo por </w:t>
      </w:r>
      <w:r w:rsidR="00E63E6C" w:rsidRPr="00B36927">
        <w:rPr>
          <w:rFonts w:ascii="Arial" w:hAnsi="Arial" w:cs="Arial"/>
          <w:szCs w:val="24"/>
        </w:rPr>
        <w:t xml:space="preserve">demostrado </w:t>
      </w:r>
      <w:r w:rsidRPr="00B36927">
        <w:rPr>
          <w:rFonts w:ascii="Arial" w:hAnsi="Arial" w:cs="Arial"/>
          <w:szCs w:val="24"/>
        </w:rPr>
        <w:t>que los contratos se celebraron entre la señora Liliana Castaño Bardawil y la señora Ana Beatriz Plaza,</w:t>
      </w:r>
      <w:r w:rsidR="00741D5A" w:rsidRPr="00B36927">
        <w:rPr>
          <w:rFonts w:ascii="Arial" w:hAnsi="Arial" w:cs="Arial"/>
          <w:szCs w:val="24"/>
        </w:rPr>
        <w:t xml:space="preserve"> ya que era la encargada de efectuar los pagos de seguridad social al cónyuge de la demandante, además era quien daba las órdenes,</w:t>
      </w:r>
      <w:r w:rsidRPr="00B36927">
        <w:rPr>
          <w:rFonts w:ascii="Arial" w:hAnsi="Arial" w:cs="Arial"/>
          <w:szCs w:val="24"/>
        </w:rPr>
        <w:t xml:space="preserve"> tal como se </w:t>
      </w:r>
      <w:r w:rsidR="00741D5A" w:rsidRPr="00B36927">
        <w:rPr>
          <w:rFonts w:ascii="Arial" w:hAnsi="Arial" w:cs="Arial"/>
          <w:szCs w:val="24"/>
        </w:rPr>
        <w:t xml:space="preserve">dijo en el interrogatorio de parte, y se </w:t>
      </w:r>
      <w:r w:rsidRPr="00B36927">
        <w:rPr>
          <w:rFonts w:ascii="Arial" w:hAnsi="Arial" w:cs="Arial"/>
          <w:szCs w:val="24"/>
        </w:rPr>
        <w:t>corrobora en la liquidación definitiva allegada</w:t>
      </w:r>
      <w:r w:rsidRPr="00B36927">
        <w:rPr>
          <w:rStyle w:val="Refdenotaalpie"/>
          <w:rFonts w:ascii="Arial" w:hAnsi="Arial" w:cs="Arial"/>
          <w:szCs w:val="24"/>
        </w:rPr>
        <w:footnoteReference w:id="2"/>
      </w:r>
      <w:r w:rsidR="00741D5A" w:rsidRPr="00B36927">
        <w:rPr>
          <w:rFonts w:ascii="Arial" w:hAnsi="Arial" w:cs="Arial"/>
          <w:szCs w:val="24"/>
        </w:rPr>
        <w:t>.</w:t>
      </w:r>
    </w:p>
    <w:p w14:paraId="43511B42" w14:textId="77777777" w:rsidR="00EC3C62" w:rsidRPr="00B36927" w:rsidRDefault="00EC3C62" w:rsidP="00EC3C62">
      <w:pPr>
        <w:spacing w:line="276" w:lineRule="auto"/>
        <w:rPr>
          <w:rFonts w:ascii="Arial" w:hAnsi="Arial" w:cs="Arial"/>
          <w:b/>
          <w:szCs w:val="24"/>
        </w:rPr>
      </w:pPr>
      <w:r w:rsidRPr="00B36927">
        <w:rPr>
          <w:rFonts w:ascii="Arial" w:hAnsi="Arial" w:cs="Arial"/>
          <w:b/>
          <w:szCs w:val="24"/>
        </w:rPr>
        <w:t>3. Síntesis del recurso de apelación</w:t>
      </w:r>
    </w:p>
    <w:p w14:paraId="198F99DB" w14:textId="77777777" w:rsidR="00EC3C62" w:rsidRPr="00B36927" w:rsidRDefault="00EC3C62" w:rsidP="00EC3C62">
      <w:pPr>
        <w:spacing w:line="276" w:lineRule="auto"/>
        <w:rPr>
          <w:rFonts w:ascii="Arial" w:hAnsi="Arial" w:cs="Arial"/>
          <w:b/>
          <w:szCs w:val="24"/>
        </w:rPr>
      </w:pPr>
    </w:p>
    <w:p w14:paraId="350E2919" w14:textId="77777777" w:rsidR="005F658C" w:rsidRPr="00B36927" w:rsidRDefault="00B36927" w:rsidP="00EC3C62">
      <w:pPr>
        <w:spacing w:line="276" w:lineRule="auto"/>
        <w:jc w:val="both"/>
        <w:rPr>
          <w:rFonts w:ascii="Arial" w:hAnsi="Arial" w:cs="Arial"/>
          <w:szCs w:val="24"/>
        </w:rPr>
      </w:pPr>
      <w:r w:rsidRPr="00B36927">
        <w:rPr>
          <w:rFonts w:ascii="Arial" w:hAnsi="Arial" w:cs="Arial"/>
          <w:szCs w:val="24"/>
          <w:lang w:eastAsia="es-CO"/>
        </w:rPr>
        <w:t xml:space="preserve">Inconforme con la anterior decisión, </w:t>
      </w:r>
      <w:r w:rsidR="00EC3C62" w:rsidRPr="00B36927">
        <w:rPr>
          <w:rFonts w:ascii="Arial" w:hAnsi="Arial" w:cs="Arial"/>
          <w:szCs w:val="24"/>
          <w:lang w:eastAsia="es-CO"/>
        </w:rPr>
        <w:t xml:space="preserve">la </w:t>
      </w:r>
      <w:r w:rsidR="00011914" w:rsidRPr="00B36927">
        <w:rPr>
          <w:rFonts w:ascii="Arial" w:hAnsi="Arial" w:cs="Arial"/>
          <w:szCs w:val="24"/>
          <w:lang w:eastAsia="es-CO"/>
        </w:rPr>
        <w:t xml:space="preserve">apoderada de </w:t>
      </w:r>
      <w:r w:rsidR="00EC3C62" w:rsidRPr="00B36927">
        <w:rPr>
          <w:rFonts w:ascii="Arial" w:hAnsi="Arial" w:cs="Arial"/>
          <w:b/>
          <w:szCs w:val="24"/>
          <w:lang w:eastAsia="es-CO"/>
        </w:rPr>
        <w:t xml:space="preserve">Liliana Castaño </w:t>
      </w:r>
      <w:r w:rsidRPr="00B36927">
        <w:rPr>
          <w:rFonts w:ascii="Arial" w:hAnsi="Arial" w:cs="Arial"/>
          <w:b/>
          <w:szCs w:val="24"/>
          <w:lang w:eastAsia="es-CO"/>
        </w:rPr>
        <w:t xml:space="preserve">Bardawil, </w:t>
      </w:r>
      <w:r w:rsidRPr="00B36927">
        <w:rPr>
          <w:rFonts w:ascii="Arial" w:hAnsi="Arial" w:cs="Arial"/>
          <w:szCs w:val="24"/>
          <w:lang w:eastAsia="es-CO"/>
        </w:rPr>
        <w:t>presentó recurso de apelación y manifestó que no compartía</w:t>
      </w:r>
      <w:r w:rsidR="00011914" w:rsidRPr="00B36927">
        <w:rPr>
          <w:rFonts w:ascii="Arial" w:hAnsi="Arial" w:cs="Arial"/>
          <w:szCs w:val="24"/>
          <w:lang w:eastAsia="es-CO"/>
        </w:rPr>
        <w:t xml:space="preserve"> </w:t>
      </w:r>
      <w:r w:rsidR="00EC3C62" w:rsidRPr="00B36927">
        <w:rPr>
          <w:rFonts w:ascii="Arial" w:hAnsi="Arial" w:cs="Arial"/>
          <w:szCs w:val="24"/>
          <w:lang w:eastAsia="es-CO"/>
        </w:rPr>
        <w:t>la decisión del Juzgado, frente a la declaratoria de existencia de los dos (2) primeras relaciones laborales con la señora Ana</w:t>
      </w:r>
      <w:r w:rsidR="00C61EB5" w:rsidRPr="00B36927">
        <w:rPr>
          <w:rFonts w:ascii="Arial" w:hAnsi="Arial" w:cs="Arial"/>
          <w:szCs w:val="24"/>
          <w:lang w:eastAsia="es-CO"/>
        </w:rPr>
        <w:t xml:space="preserve"> Beatriz Plaza, pues realmente refieren que la </w:t>
      </w:r>
      <w:r w:rsidR="00011914" w:rsidRPr="00B36927">
        <w:rPr>
          <w:rFonts w:ascii="Arial" w:hAnsi="Arial" w:cs="Arial"/>
          <w:szCs w:val="24"/>
          <w:lang w:eastAsia="es-CO"/>
        </w:rPr>
        <w:t xml:space="preserve">única que </w:t>
      </w:r>
      <w:r w:rsidR="00C61EB5" w:rsidRPr="00B36927">
        <w:rPr>
          <w:rFonts w:ascii="Arial" w:hAnsi="Arial" w:cs="Arial"/>
          <w:szCs w:val="24"/>
          <w:lang w:eastAsia="es-CO"/>
        </w:rPr>
        <w:t xml:space="preserve">existió fue </w:t>
      </w:r>
      <w:r w:rsidR="00011914" w:rsidRPr="00B36927">
        <w:rPr>
          <w:rFonts w:ascii="Arial" w:hAnsi="Arial" w:cs="Arial"/>
          <w:szCs w:val="24"/>
          <w:lang w:eastAsia="es-CO"/>
        </w:rPr>
        <w:t xml:space="preserve">la suscitada </w:t>
      </w:r>
      <w:r w:rsidR="00C61EB5" w:rsidRPr="00B36927">
        <w:rPr>
          <w:rFonts w:ascii="Arial" w:hAnsi="Arial" w:cs="Arial"/>
          <w:szCs w:val="24"/>
          <w:lang w:eastAsia="es-CO"/>
        </w:rPr>
        <w:t xml:space="preserve">entre el 22 de agosto de 2011 y el 26 de febrero de 2014, </w:t>
      </w:r>
      <w:r w:rsidR="00011914" w:rsidRPr="00B36927">
        <w:rPr>
          <w:rFonts w:ascii="Arial" w:hAnsi="Arial" w:cs="Arial"/>
          <w:szCs w:val="24"/>
          <w:lang w:eastAsia="es-CO"/>
        </w:rPr>
        <w:t xml:space="preserve">y </w:t>
      </w:r>
      <w:r w:rsidR="00C61EB5" w:rsidRPr="00B36927">
        <w:rPr>
          <w:rFonts w:ascii="Arial" w:hAnsi="Arial" w:cs="Arial"/>
          <w:szCs w:val="24"/>
          <w:lang w:eastAsia="es-CO"/>
        </w:rPr>
        <w:t>que lo indicado por el señor José Javier Pulgarín fue contradictorio con los dichos de la demandante en su interrogatorio de parte.</w:t>
      </w:r>
    </w:p>
    <w:p w14:paraId="7B4B62F2" w14:textId="77777777" w:rsidR="00666018" w:rsidRPr="00B36927" w:rsidRDefault="00666018" w:rsidP="00666018">
      <w:pPr>
        <w:spacing w:line="276" w:lineRule="auto"/>
        <w:jc w:val="both"/>
        <w:rPr>
          <w:rFonts w:ascii="Arial" w:hAnsi="Arial" w:cs="Arial"/>
          <w:szCs w:val="24"/>
        </w:rPr>
      </w:pPr>
    </w:p>
    <w:p w14:paraId="161FC6F7"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CONSIDERACIONES</w:t>
      </w:r>
    </w:p>
    <w:p w14:paraId="5C20BEAE" w14:textId="77777777" w:rsidR="00666018" w:rsidRPr="00B36927" w:rsidRDefault="00666018" w:rsidP="00666018">
      <w:pPr>
        <w:spacing w:line="276" w:lineRule="auto"/>
        <w:jc w:val="center"/>
        <w:rPr>
          <w:rFonts w:ascii="Arial" w:hAnsi="Arial" w:cs="Arial"/>
          <w:b/>
          <w:szCs w:val="24"/>
        </w:rPr>
      </w:pPr>
    </w:p>
    <w:p w14:paraId="6F4007F4" w14:textId="77777777" w:rsidR="00666018" w:rsidRDefault="00666018" w:rsidP="00666018">
      <w:pPr>
        <w:shd w:val="clear" w:color="auto" w:fill="FFFFFF"/>
        <w:tabs>
          <w:tab w:val="left" w:pos="5197"/>
        </w:tabs>
        <w:spacing w:line="276" w:lineRule="auto"/>
        <w:jc w:val="both"/>
        <w:rPr>
          <w:rFonts w:ascii="Arial" w:hAnsi="Arial" w:cs="Arial"/>
          <w:b/>
          <w:szCs w:val="24"/>
        </w:rPr>
      </w:pPr>
      <w:r w:rsidRPr="00B36927">
        <w:rPr>
          <w:rFonts w:ascii="Arial" w:hAnsi="Arial" w:cs="Arial"/>
          <w:b/>
          <w:szCs w:val="24"/>
        </w:rPr>
        <w:t>1.</w:t>
      </w:r>
      <w:r w:rsidR="00B36927">
        <w:rPr>
          <w:rFonts w:ascii="Arial" w:hAnsi="Arial" w:cs="Arial"/>
          <w:b/>
          <w:szCs w:val="24"/>
        </w:rPr>
        <w:t xml:space="preserve"> Del p</w:t>
      </w:r>
      <w:r w:rsidRPr="00B36927">
        <w:rPr>
          <w:rFonts w:ascii="Arial" w:hAnsi="Arial" w:cs="Arial"/>
          <w:b/>
          <w:szCs w:val="24"/>
        </w:rPr>
        <w:t>roblema jurídico</w:t>
      </w:r>
    </w:p>
    <w:p w14:paraId="067E0751" w14:textId="77777777" w:rsidR="007C543B" w:rsidRPr="00B36927" w:rsidRDefault="007C543B" w:rsidP="00666018">
      <w:pPr>
        <w:shd w:val="clear" w:color="auto" w:fill="FFFFFF"/>
        <w:tabs>
          <w:tab w:val="left" w:pos="5197"/>
        </w:tabs>
        <w:spacing w:line="276" w:lineRule="auto"/>
        <w:jc w:val="both"/>
        <w:rPr>
          <w:rFonts w:ascii="Arial" w:hAnsi="Arial" w:cs="Arial"/>
          <w:b/>
          <w:szCs w:val="24"/>
        </w:rPr>
      </w:pPr>
    </w:p>
    <w:p w14:paraId="2BEB62A7" w14:textId="77777777" w:rsidR="00666018" w:rsidRPr="00B36927" w:rsidRDefault="00666018" w:rsidP="00B36927">
      <w:pPr>
        <w:suppressAutoHyphens/>
        <w:spacing w:line="276" w:lineRule="auto"/>
        <w:jc w:val="both"/>
        <w:rPr>
          <w:rFonts w:ascii="Arial" w:hAnsi="Arial" w:cs="Arial"/>
          <w:szCs w:val="24"/>
        </w:rPr>
      </w:pPr>
      <w:r w:rsidRPr="00B36927">
        <w:rPr>
          <w:rFonts w:ascii="Arial" w:hAnsi="Arial" w:cs="Arial"/>
          <w:szCs w:val="24"/>
        </w:rPr>
        <w:t xml:space="preserve">De acuerdo con lo anterior, la Sala plantea </w:t>
      </w:r>
      <w:r w:rsidR="00B36927">
        <w:rPr>
          <w:rFonts w:ascii="Arial" w:hAnsi="Arial" w:cs="Arial"/>
          <w:szCs w:val="24"/>
        </w:rPr>
        <w:t xml:space="preserve">el </w:t>
      </w:r>
      <w:r w:rsidRPr="00B36927">
        <w:rPr>
          <w:rFonts w:ascii="Arial" w:hAnsi="Arial" w:cs="Arial"/>
          <w:szCs w:val="24"/>
        </w:rPr>
        <w:t>siguiente cuestionamiento:</w:t>
      </w:r>
    </w:p>
    <w:p w14:paraId="00346B4D" w14:textId="77777777" w:rsidR="00D31AA5" w:rsidRPr="00B36927" w:rsidRDefault="00D31AA5" w:rsidP="00B36927">
      <w:pPr>
        <w:suppressAutoHyphens/>
        <w:spacing w:line="276" w:lineRule="auto"/>
        <w:jc w:val="both"/>
        <w:rPr>
          <w:rFonts w:ascii="Arial" w:hAnsi="Arial" w:cs="Arial"/>
          <w:szCs w:val="24"/>
        </w:rPr>
      </w:pPr>
    </w:p>
    <w:p w14:paraId="76051926" w14:textId="4B6A784C" w:rsidR="00966271" w:rsidRPr="00B36927" w:rsidRDefault="00B36927" w:rsidP="00B36927">
      <w:pPr>
        <w:spacing w:line="276" w:lineRule="auto"/>
        <w:jc w:val="both"/>
        <w:rPr>
          <w:rFonts w:ascii="Arial" w:hAnsi="Arial" w:cs="Arial"/>
          <w:szCs w:val="24"/>
        </w:rPr>
      </w:pPr>
      <w:r>
        <w:rPr>
          <w:rFonts w:ascii="Arial" w:hAnsi="Arial" w:cs="Arial"/>
          <w:szCs w:val="24"/>
        </w:rPr>
        <w:t xml:space="preserve">1.1. </w:t>
      </w:r>
      <w:r w:rsidR="00C61EB5" w:rsidRPr="00B36927">
        <w:rPr>
          <w:rFonts w:ascii="Arial" w:hAnsi="Arial" w:cs="Arial"/>
          <w:szCs w:val="24"/>
        </w:rPr>
        <w:t>¿La prueba obrante en el proceso acredita la existencia de los dos (2) prim</w:t>
      </w:r>
      <w:r w:rsidR="00EA226F" w:rsidRPr="00B36927">
        <w:rPr>
          <w:rFonts w:ascii="Arial" w:hAnsi="Arial" w:cs="Arial"/>
          <w:szCs w:val="24"/>
        </w:rPr>
        <w:t>eros contratos de trabajo</w:t>
      </w:r>
      <w:r w:rsidR="00594150">
        <w:rPr>
          <w:rFonts w:ascii="Arial" w:hAnsi="Arial" w:cs="Arial"/>
          <w:szCs w:val="24"/>
        </w:rPr>
        <w:t>,</w:t>
      </w:r>
      <w:r w:rsidR="00EA226F" w:rsidRPr="00B36927">
        <w:rPr>
          <w:rFonts w:ascii="Arial" w:hAnsi="Arial" w:cs="Arial"/>
          <w:szCs w:val="24"/>
        </w:rPr>
        <w:t xml:space="preserve"> que</w:t>
      </w:r>
      <w:r>
        <w:rPr>
          <w:rFonts w:ascii="Arial" w:hAnsi="Arial" w:cs="Arial"/>
          <w:szCs w:val="24"/>
        </w:rPr>
        <w:t xml:space="preserve"> según se dice en la demanda,</w:t>
      </w:r>
      <w:r w:rsidR="00EA226F" w:rsidRPr="00B36927">
        <w:rPr>
          <w:rFonts w:ascii="Arial" w:hAnsi="Arial" w:cs="Arial"/>
          <w:szCs w:val="24"/>
        </w:rPr>
        <w:t xml:space="preserve"> se suscit</w:t>
      </w:r>
      <w:r>
        <w:rPr>
          <w:rFonts w:ascii="Arial" w:hAnsi="Arial" w:cs="Arial"/>
          <w:szCs w:val="24"/>
        </w:rPr>
        <w:t xml:space="preserve">aron </w:t>
      </w:r>
      <w:r w:rsidR="00C61EB5" w:rsidRPr="00B36927">
        <w:rPr>
          <w:rFonts w:ascii="Arial" w:hAnsi="Arial" w:cs="Arial"/>
          <w:szCs w:val="24"/>
        </w:rPr>
        <w:t xml:space="preserve">entre </w:t>
      </w:r>
      <w:r w:rsidR="00966271" w:rsidRPr="00B36927">
        <w:rPr>
          <w:rFonts w:ascii="Arial" w:hAnsi="Arial" w:cs="Arial"/>
          <w:szCs w:val="24"/>
        </w:rPr>
        <w:t>la señora Liliana Castaño Bardawil y Ana Beatriz Plaza?</w:t>
      </w:r>
    </w:p>
    <w:p w14:paraId="3CA2BF24" w14:textId="77777777" w:rsidR="00666018" w:rsidRPr="00B36927" w:rsidRDefault="00666018" w:rsidP="00666018">
      <w:pPr>
        <w:shd w:val="clear" w:color="auto" w:fill="FFFFFF"/>
        <w:tabs>
          <w:tab w:val="left" w:pos="5197"/>
        </w:tabs>
        <w:spacing w:line="276" w:lineRule="auto"/>
        <w:jc w:val="both"/>
        <w:rPr>
          <w:rFonts w:ascii="Arial" w:hAnsi="Arial" w:cs="Arial"/>
          <w:iCs/>
          <w:szCs w:val="24"/>
        </w:rPr>
      </w:pPr>
    </w:p>
    <w:p w14:paraId="4A8BA55D" w14:textId="77777777" w:rsidR="00666018" w:rsidRDefault="00096BE9" w:rsidP="00666018">
      <w:pPr>
        <w:pStyle w:val="Textoindependiente"/>
        <w:spacing w:line="276" w:lineRule="auto"/>
        <w:contextualSpacing/>
        <w:rPr>
          <w:b/>
          <w:iCs/>
          <w:szCs w:val="24"/>
        </w:rPr>
      </w:pPr>
      <w:r w:rsidRPr="00B36927">
        <w:rPr>
          <w:b/>
          <w:iCs/>
          <w:szCs w:val="24"/>
        </w:rPr>
        <w:t>2. Solución al interrogante planteado</w:t>
      </w:r>
    </w:p>
    <w:p w14:paraId="6A53C017" w14:textId="77777777" w:rsidR="007C543B" w:rsidRDefault="007C543B" w:rsidP="00666018">
      <w:pPr>
        <w:pStyle w:val="Textoindependiente"/>
        <w:spacing w:line="276" w:lineRule="auto"/>
        <w:contextualSpacing/>
        <w:rPr>
          <w:b/>
          <w:iCs/>
          <w:szCs w:val="24"/>
        </w:rPr>
      </w:pPr>
    </w:p>
    <w:p w14:paraId="29FD345C" w14:textId="77777777" w:rsidR="007C543B" w:rsidRPr="007872B7" w:rsidRDefault="007C543B" w:rsidP="007C543B">
      <w:pPr>
        <w:pStyle w:val="Textoindependiente"/>
        <w:spacing w:line="276" w:lineRule="auto"/>
        <w:contextualSpacing/>
        <w:rPr>
          <w:iCs/>
          <w:szCs w:val="24"/>
        </w:rPr>
      </w:pPr>
      <w:r w:rsidRPr="007872B7">
        <w:rPr>
          <w:iCs/>
          <w:szCs w:val="24"/>
        </w:rPr>
        <w:t>Con el propósito de dar solución al anterior cuestionamiento, se considera necesario precisar lo siguiente:</w:t>
      </w:r>
    </w:p>
    <w:p w14:paraId="71CE6684" w14:textId="77777777" w:rsidR="00666018" w:rsidRPr="00B36927" w:rsidRDefault="00666018" w:rsidP="00666018">
      <w:pPr>
        <w:pStyle w:val="Textoindependiente"/>
        <w:spacing w:line="276" w:lineRule="auto"/>
        <w:contextualSpacing/>
        <w:rPr>
          <w:b/>
          <w:iCs/>
          <w:szCs w:val="24"/>
        </w:rPr>
      </w:pPr>
    </w:p>
    <w:p w14:paraId="163FBF88" w14:textId="77777777" w:rsidR="002419EC" w:rsidRDefault="00666018" w:rsidP="00666018">
      <w:pPr>
        <w:suppressAutoHyphens/>
        <w:overflowPunct w:val="0"/>
        <w:autoSpaceDE w:val="0"/>
        <w:autoSpaceDN w:val="0"/>
        <w:adjustRightInd w:val="0"/>
        <w:spacing w:line="276" w:lineRule="auto"/>
        <w:jc w:val="both"/>
        <w:textAlignment w:val="baseline"/>
        <w:rPr>
          <w:rFonts w:ascii="Arial" w:hAnsi="Arial" w:cs="Arial"/>
          <w:b/>
          <w:szCs w:val="24"/>
        </w:rPr>
      </w:pPr>
      <w:r w:rsidRPr="00B36927">
        <w:rPr>
          <w:rFonts w:ascii="Arial" w:hAnsi="Arial" w:cs="Arial"/>
          <w:b/>
          <w:szCs w:val="24"/>
        </w:rPr>
        <w:t>2.1</w:t>
      </w:r>
      <w:r w:rsidR="00872987">
        <w:rPr>
          <w:rFonts w:ascii="Arial" w:hAnsi="Arial" w:cs="Arial"/>
          <w:b/>
          <w:szCs w:val="24"/>
        </w:rPr>
        <w:t>. Cuestión previa</w:t>
      </w:r>
    </w:p>
    <w:p w14:paraId="26A37556" w14:textId="77777777" w:rsidR="002419EC" w:rsidRDefault="002419EC" w:rsidP="00666018">
      <w:pPr>
        <w:suppressAutoHyphens/>
        <w:overflowPunct w:val="0"/>
        <w:autoSpaceDE w:val="0"/>
        <w:autoSpaceDN w:val="0"/>
        <w:adjustRightInd w:val="0"/>
        <w:spacing w:line="276" w:lineRule="auto"/>
        <w:jc w:val="both"/>
        <w:textAlignment w:val="baseline"/>
        <w:rPr>
          <w:rFonts w:ascii="Arial" w:hAnsi="Arial" w:cs="Arial"/>
          <w:b/>
          <w:szCs w:val="24"/>
        </w:rPr>
      </w:pPr>
    </w:p>
    <w:p w14:paraId="67D92F2B" w14:textId="77777777" w:rsidR="002419EC" w:rsidRPr="00162607" w:rsidRDefault="002419EC" w:rsidP="002419EC">
      <w:pPr>
        <w:autoSpaceDE w:val="0"/>
        <w:autoSpaceDN w:val="0"/>
        <w:adjustRightInd w:val="0"/>
        <w:spacing w:line="276" w:lineRule="auto"/>
        <w:jc w:val="both"/>
        <w:rPr>
          <w:rFonts w:ascii="Arial" w:hAnsi="Arial" w:cs="Arial"/>
          <w:szCs w:val="24"/>
        </w:rPr>
      </w:pPr>
      <w:r w:rsidRPr="00162607">
        <w:rPr>
          <w:rFonts w:ascii="Arial" w:hAnsi="Arial" w:cs="Arial"/>
          <w:szCs w:val="24"/>
        </w:rPr>
        <w:t>Antes de resolver el problema jurídico planteado, es preciso traer a colación que frente a la necesidad de sustentación del recurso la Honorable Sala de Casación Laboral de la Corte Suprema de Justicia, ha precisado</w:t>
      </w:r>
      <w:r w:rsidRPr="00162607">
        <w:rPr>
          <w:rStyle w:val="Refdenotaalpie"/>
          <w:rFonts w:ascii="Arial" w:hAnsi="Arial" w:cs="Arial"/>
          <w:szCs w:val="24"/>
        </w:rPr>
        <w:footnoteReference w:id="3"/>
      </w:r>
      <w:r w:rsidR="00BB0869" w:rsidRPr="00162607">
        <w:rPr>
          <w:rFonts w:ascii="Arial" w:hAnsi="Arial" w:cs="Arial"/>
          <w:szCs w:val="24"/>
        </w:rPr>
        <w:t>, que debe realizarse una exposición clara y suficiente de las razones jurídicas o fácticas que lo distancian de la resolución judicial</w:t>
      </w:r>
      <w:r w:rsidR="00162607" w:rsidRPr="00162607">
        <w:rPr>
          <w:rFonts w:ascii="Arial" w:hAnsi="Arial" w:cs="Arial"/>
          <w:szCs w:val="24"/>
        </w:rPr>
        <w:t xml:space="preserve">, es decir, el recurrente debe expresar claramente cuáles son los aspectos con </w:t>
      </w:r>
      <w:r w:rsidR="00162607">
        <w:rPr>
          <w:rFonts w:ascii="Arial" w:hAnsi="Arial" w:cs="Arial"/>
          <w:szCs w:val="24"/>
        </w:rPr>
        <w:t xml:space="preserve">los que se encuentra inconforme. Y ello obedece, a que la competencia de la segunda instancia, en tratándose del recurso de apelación, se encuentra limitada a analizar los aspectos en que se basa el reproche endilgado contra la decisión del a-quo.  </w:t>
      </w:r>
    </w:p>
    <w:p w14:paraId="11F3770A" w14:textId="77777777" w:rsidR="002419EC" w:rsidRDefault="002419EC" w:rsidP="002419EC">
      <w:pPr>
        <w:autoSpaceDE w:val="0"/>
        <w:autoSpaceDN w:val="0"/>
        <w:adjustRightInd w:val="0"/>
        <w:spacing w:line="276" w:lineRule="auto"/>
        <w:jc w:val="both"/>
        <w:rPr>
          <w:rFonts w:ascii="Arial" w:hAnsi="Arial" w:cs="Arial"/>
          <w:szCs w:val="24"/>
        </w:rPr>
      </w:pPr>
    </w:p>
    <w:p w14:paraId="442A7C1F" w14:textId="77777777" w:rsidR="002419EC" w:rsidRPr="00B36927" w:rsidRDefault="00162607" w:rsidP="002419EC">
      <w:pPr>
        <w:autoSpaceDE w:val="0"/>
        <w:autoSpaceDN w:val="0"/>
        <w:adjustRightInd w:val="0"/>
        <w:spacing w:line="276" w:lineRule="auto"/>
        <w:jc w:val="both"/>
        <w:rPr>
          <w:rFonts w:ascii="Arial" w:hAnsi="Arial" w:cs="Arial"/>
          <w:szCs w:val="24"/>
        </w:rPr>
      </w:pPr>
      <w:r>
        <w:rPr>
          <w:rFonts w:ascii="Arial" w:hAnsi="Arial" w:cs="Arial"/>
          <w:szCs w:val="24"/>
        </w:rPr>
        <w:t xml:space="preserve">En otros términos, </w:t>
      </w:r>
      <w:r w:rsidR="002419EC" w:rsidRPr="00B36927">
        <w:rPr>
          <w:rFonts w:ascii="Arial" w:hAnsi="Arial" w:cs="Arial"/>
          <w:szCs w:val="24"/>
        </w:rPr>
        <w:t xml:space="preserve">el principio de consonancia obliga al </w:t>
      </w:r>
      <w:r w:rsidR="002419EC" w:rsidRPr="00B36927">
        <w:rPr>
          <w:rFonts w:ascii="Arial" w:hAnsi="Arial" w:cs="Arial"/>
          <w:i/>
          <w:szCs w:val="24"/>
        </w:rPr>
        <w:t>ad quem</w:t>
      </w:r>
      <w:r w:rsidR="002419EC" w:rsidRPr="00B36927">
        <w:rPr>
          <w:rFonts w:ascii="Arial" w:hAnsi="Arial" w:cs="Arial"/>
          <w:szCs w:val="24"/>
        </w:rPr>
        <w:t xml:space="preserve"> a limitar los problemas jurídicos objeto de su estudio a los asuntos que han sido planteados por el recurrente como materia de apelación y, por ende, de análisis y decisión en segunda instancia.</w:t>
      </w:r>
    </w:p>
    <w:p w14:paraId="2CE881A9" w14:textId="77777777" w:rsidR="002419EC" w:rsidRPr="00B36927" w:rsidRDefault="002419EC" w:rsidP="002419EC">
      <w:pPr>
        <w:autoSpaceDE w:val="0"/>
        <w:autoSpaceDN w:val="0"/>
        <w:adjustRightInd w:val="0"/>
        <w:spacing w:line="276" w:lineRule="auto"/>
        <w:jc w:val="both"/>
        <w:rPr>
          <w:rFonts w:ascii="Arial" w:hAnsi="Arial" w:cs="Arial"/>
          <w:szCs w:val="24"/>
        </w:rPr>
      </w:pPr>
    </w:p>
    <w:p w14:paraId="6EC30669" w14:textId="67B9D0F6" w:rsidR="002419EC" w:rsidRPr="00B36927" w:rsidRDefault="00162607" w:rsidP="002419EC">
      <w:pPr>
        <w:autoSpaceDE w:val="0"/>
        <w:autoSpaceDN w:val="0"/>
        <w:adjustRightInd w:val="0"/>
        <w:spacing w:line="276" w:lineRule="auto"/>
        <w:jc w:val="both"/>
        <w:rPr>
          <w:rFonts w:ascii="Arial" w:hAnsi="Arial" w:cs="Arial"/>
          <w:szCs w:val="24"/>
        </w:rPr>
      </w:pPr>
      <w:r>
        <w:rPr>
          <w:rFonts w:ascii="Arial" w:hAnsi="Arial" w:cs="Arial"/>
          <w:szCs w:val="24"/>
        </w:rPr>
        <w:t xml:space="preserve">En este orden de ideas, </w:t>
      </w:r>
      <w:r w:rsidR="002419EC" w:rsidRPr="00B36927">
        <w:rPr>
          <w:rFonts w:ascii="Arial" w:hAnsi="Arial" w:cs="Arial"/>
          <w:szCs w:val="24"/>
        </w:rPr>
        <w:t>no podemos abordar análisis alguno sin antes dejar dicho</w:t>
      </w:r>
      <w:r w:rsidR="00594150">
        <w:rPr>
          <w:rFonts w:ascii="Arial" w:hAnsi="Arial" w:cs="Arial"/>
          <w:szCs w:val="24"/>
        </w:rPr>
        <w:t>,</w:t>
      </w:r>
      <w:r w:rsidR="002419EC" w:rsidRPr="00B36927">
        <w:rPr>
          <w:rFonts w:ascii="Arial" w:hAnsi="Arial" w:cs="Arial"/>
          <w:szCs w:val="24"/>
        </w:rPr>
        <w:t xml:space="preserve"> que si se ha dado trámite a este recurso y se va a dictar sentencia de fondo, es únicamente para cumplir por exceso el mandato constitucional de dar prelación a lo sustancial sobre las formas, porque en honor a la verdad, el recurso de apelación fue interpuesto prácticamente a ruego porque la juez</w:t>
      </w:r>
      <w:r w:rsidR="00594150">
        <w:rPr>
          <w:rFonts w:ascii="Arial" w:hAnsi="Arial" w:cs="Arial"/>
          <w:szCs w:val="24"/>
        </w:rPr>
        <w:t>a</w:t>
      </w:r>
      <w:r w:rsidR="002419EC" w:rsidRPr="00B36927">
        <w:rPr>
          <w:rFonts w:ascii="Arial" w:hAnsi="Arial" w:cs="Arial"/>
          <w:szCs w:val="24"/>
        </w:rPr>
        <w:t xml:space="preserve"> inquirió a la apoderada para que </w:t>
      </w:r>
      <w:r w:rsidR="00016FEE">
        <w:rPr>
          <w:rFonts w:ascii="Arial" w:hAnsi="Arial" w:cs="Arial"/>
          <w:szCs w:val="24"/>
        </w:rPr>
        <w:t xml:space="preserve">especificara </w:t>
      </w:r>
      <w:r w:rsidR="002419EC" w:rsidRPr="00B36927">
        <w:rPr>
          <w:rFonts w:ascii="Arial" w:hAnsi="Arial" w:cs="Arial"/>
          <w:szCs w:val="24"/>
        </w:rPr>
        <w:t>si esa era la intención de sus manifestaciones al momento en que le fue notificada en estrados la sentencia de primera instancia, y más aún, porque el ejercicio argumentativo de la recurrente es casi nulo, tanto así que con posterioridad encontró necesario arrimar un escrito complementando tal carencia</w:t>
      </w:r>
      <w:r w:rsidR="002419EC" w:rsidRPr="00B36927">
        <w:rPr>
          <w:rStyle w:val="Refdenotaalpie"/>
          <w:rFonts w:ascii="Arial" w:hAnsi="Arial" w:cs="Arial"/>
          <w:szCs w:val="24"/>
        </w:rPr>
        <w:footnoteReference w:id="4"/>
      </w:r>
      <w:r w:rsidR="002419EC" w:rsidRPr="00B36927">
        <w:rPr>
          <w:rFonts w:ascii="Arial" w:hAnsi="Arial" w:cs="Arial"/>
          <w:szCs w:val="24"/>
        </w:rPr>
        <w:t xml:space="preserve"> </w:t>
      </w:r>
      <w:r w:rsidR="002419EC" w:rsidRPr="00B36927">
        <w:rPr>
          <w:rFonts w:ascii="Arial" w:hAnsi="Arial" w:cs="Arial"/>
          <w:i/>
          <w:szCs w:val="24"/>
        </w:rPr>
        <w:t>-que por cierto no puede ser tenido en cuenta por ser completamente extemporáneo-</w:t>
      </w:r>
      <w:r w:rsidR="002419EC" w:rsidRPr="00B36927">
        <w:rPr>
          <w:rFonts w:ascii="Arial" w:hAnsi="Arial" w:cs="Arial"/>
          <w:szCs w:val="24"/>
        </w:rPr>
        <w:t xml:space="preserve"> porque de lo manifestado en el único momento que tenía oportunidad de sustentar su recurso, es que no está de acuerdo con los dos primeros contratos porque sólo existió el tercero, y porque los dichos de la demandante y uno de sus testigos se contradicen, sin siquiera hacer un intento por demostrar o por lo menos explicar esa supuesta contradicción, ni mucho menos, sustentar la inexistencia de los dos primeros contratos.</w:t>
      </w:r>
    </w:p>
    <w:p w14:paraId="4AD9D810" w14:textId="77777777" w:rsidR="002419EC" w:rsidRDefault="002419EC" w:rsidP="00666018">
      <w:pPr>
        <w:suppressAutoHyphens/>
        <w:overflowPunct w:val="0"/>
        <w:autoSpaceDE w:val="0"/>
        <w:autoSpaceDN w:val="0"/>
        <w:adjustRightInd w:val="0"/>
        <w:spacing w:line="276" w:lineRule="auto"/>
        <w:jc w:val="both"/>
        <w:textAlignment w:val="baseline"/>
        <w:rPr>
          <w:rFonts w:ascii="Arial" w:hAnsi="Arial" w:cs="Arial"/>
          <w:b/>
          <w:szCs w:val="24"/>
        </w:rPr>
      </w:pPr>
    </w:p>
    <w:p w14:paraId="63B7DB2A" w14:textId="08990830" w:rsidR="009E5D6A" w:rsidRPr="0096767D" w:rsidRDefault="009E5D6A" w:rsidP="009E5D6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E</w:t>
      </w:r>
      <w:r w:rsidRPr="0096767D">
        <w:rPr>
          <w:rFonts w:ascii="Arial" w:hAnsi="Arial" w:cs="Arial"/>
          <w:b/>
          <w:szCs w:val="24"/>
        </w:rPr>
        <w:t xml:space="preserve">lementos </w:t>
      </w:r>
      <w:r>
        <w:rPr>
          <w:rFonts w:ascii="Arial" w:hAnsi="Arial" w:cs="Arial"/>
          <w:b/>
          <w:szCs w:val="24"/>
        </w:rPr>
        <w:t>del contrato de trabajo</w:t>
      </w:r>
    </w:p>
    <w:p w14:paraId="71DBDF58" w14:textId="77777777" w:rsidR="009E5D6A" w:rsidRDefault="009E5D6A" w:rsidP="009E5D6A">
      <w:pPr>
        <w:spacing w:line="276" w:lineRule="auto"/>
        <w:jc w:val="both"/>
        <w:rPr>
          <w:rFonts w:ascii="Arial" w:hAnsi="Arial" w:cs="Arial"/>
          <w:szCs w:val="24"/>
        </w:rPr>
      </w:pPr>
    </w:p>
    <w:p w14:paraId="1B141EDE" w14:textId="6507B4A8" w:rsidR="009E5D6A" w:rsidRPr="009E5D6A" w:rsidRDefault="009E5D6A" w:rsidP="009E5D6A">
      <w:pPr>
        <w:spacing w:line="276" w:lineRule="auto"/>
        <w:jc w:val="both"/>
        <w:rPr>
          <w:rFonts w:ascii="Arial" w:hAnsi="Arial" w:cs="Arial"/>
          <w:b/>
          <w:szCs w:val="24"/>
        </w:rPr>
      </w:pPr>
      <w:r w:rsidRPr="009E5D6A">
        <w:rPr>
          <w:rFonts w:ascii="Arial" w:hAnsi="Arial" w:cs="Arial"/>
          <w:b/>
          <w:szCs w:val="24"/>
        </w:rPr>
        <w:t>2.2.1 Fundamento jurídico</w:t>
      </w:r>
    </w:p>
    <w:p w14:paraId="4FC21E0D" w14:textId="77777777" w:rsidR="009E5D6A" w:rsidRDefault="009E5D6A" w:rsidP="009E5D6A">
      <w:pPr>
        <w:spacing w:line="276" w:lineRule="auto"/>
        <w:jc w:val="both"/>
        <w:rPr>
          <w:rFonts w:ascii="Arial" w:hAnsi="Arial" w:cs="Arial"/>
          <w:szCs w:val="24"/>
        </w:rPr>
      </w:pPr>
    </w:p>
    <w:p w14:paraId="393BCA56" w14:textId="1BDCFE2B" w:rsidR="009E5D6A" w:rsidRPr="0096767D" w:rsidRDefault="009E5D6A" w:rsidP="009E5D6A">
      <w:pPr>
        <w:spacing w:line="276" w:lineRule="auto"/>
        <w:jc w:val="both"/>
        <w:rPr>
          <w:rFonts w:ascii="Arial" w:eastAsiaTheme="minorHAnsi" w:hAnsi="Arial" w:cs="Arial"/>
          <w:szCs w:val="24"/>
        </w:rPr>
      </w:pPr>
      <w:r>
        <w:rPr>
          <w:rFonts w:ascii="Arial" w:eastAsiaTheme="minorHAnsi" w:hAnsi="Arial" w:cs="Arial"/>
          <w:szCs w:val="24"/>
        </w:rPr>
        <w:t>L</w:t>
      </w:r>
      <w:r w:rsidRPr="0096767D">
        <w:rPr>
          <w:rFonts w:ascii="Arial" w:eastAsiaTheme="minorHAnsi" w:hAnsi="Arial" w:cs="Arial"/>
          <w:szCs w:val="24"/>
        </w:rPr>
        <w:t xml:space="preserve">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la continua subordinación o dependencia respecto del empleador, que</w:t>
      </w:r>
      <w:r>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14:paraId="45CE15A4" w14:textId="77777777" w:rsidR="009E5D6A" w:rsidRPr="0096767D" w:rsidRDefault="009E5D6A" w:rsidP="009E5D6A">
      <w:pPr>
        <w:spacing w:line="276" w:lineRule="auto"/>
        <w:jc w:val="both"/>
        <w:rPr>
          <w:rFonts w:ascii="Arial" w:eastAsiaTheme="minorHAnsi" w:hAnsi="Arial" w:cs="Arial"/>
          <w:szCs w:val="24"/>
        </w:rPr>
      </w:pPr>
    </w:p>
    <w:p w14:paraId="0E210A99" w14:textId="77777777" w:rsidR="009E5D6A" w:rsidRPr="00622F32" w:rsidRDefault="009E5D6A" w:rsidP="009E5D6A">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17</w:t>
      </w:r>
      <w:r w:rsidRPr="00622F32">
        <w:rPr>
          <w:rFonts w:ascii="Arial" w:eastAsiaTheme="minorHAnsi" w:hAnsi="Arial" w:cs="Arial"/>
          <w:szCs w:val="24"/>
        </w:rPr>
        <w:t>7 del C</w:t>
      </w:r>
      <w:r>
        <w:rPr>
          <w:rFonts w:ascii="Arial" w:eastAsiaTheme="minorHAnsi" w:hAnsi="Arial" w:cs="Arial"/>
          <w:szCs w:val="24"/>
        </w:rPr>
        <w:t>ódigo de Procedimiento Civil, vigente para la época de la sentencia,</w:t>
      </w:r>
      <w:r w:rsidRPr="00622F32">
        <w:rPr>
          <w:rFonts w:ascii="Arial" w:eastAsiaTheme="minorHAnsi" w:hAnsi="Arial" w:cs="Arial"/>
          <w:szCs w:val="24"/>
        </w:rPr>
        <w:t xml:space="preserve"> que se </w:t>
      </w:r>
      <w:r w:rsidRPr="00622F32">
        <w:rPr>
          <w:rFonts w:ascii="Arial" w:eastAsiaTheme="minorHAnsi" w:hAnsi="Arial" w:cs="Arial"/>
          <w:szCs w:val="24"/>
        </w:rPr>
        <w:lastRenderedPageBreak/>
        <w:t>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5"/>
      </w:r>
      <w:r w:rsidRPr="00622F32">
        <w:rPr>
          <w:rFonts w:ascii="Arial" w:eastAsiaTheme="minorHAnsi" w:hAnsi="Arial" w:cs="Arial"/>
          <w:bCs/>
          <w:iCs/>
          <w:szCs w:val="24"/>
        </w:rPr>
        <w:t>.</w:t>
      </w:r>
    </w:p>
    <w:p w14:paraId="24A05724" w14:textId="77777777" w:rsidR="009E5D6A" w:rsidRDefault="009E5D6A" w:rsidP="009E5D6A">
      <w:pPr>
        <w:spacing w:line="276" w:lineRule="auto"/>
        <w:jc w:val="both"/>
        <w:rPr>
          <w:rFonts w:ascii="Arial" w:hAnsi="Arial" w:cs="Arial"/>
          <w:szCs w:val="24"/>
          <w:lang w:val="es-CO"/>
        </w:rPr>
      </w:pPr>
    </w:p>
    <w:p w14:paraId="363BC576" w14:textId="77777777" w:rsidR="009E5D6A" w:rsidRDefault="009E5D6A" w:rsidP="009E5D6A">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6"/>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14:paraId="37E8BC05" w14:textId="77777777" w:rsidR="00666018" w:rsidRPr="00B36927" w:rsidRDefault="00666018" w:rsidP="00666018">
      <w:pPr>
        <w:suppressAutoHyphens/>
        <w:overflowPunct w:val="0"/>
        <w:autoSpaceDE w:val="0"/>
        <w:autoSpaceDN w:val="0"/>
        <w:adjustRightInd w:val="0"/>
        <w:spacing w:line="276" w:lineRule="auto"/>
        <w:jc w:val="both"/>
        <w:textAlignment w:val="baseline"/>
        <w:rPr>
          <w:rFonts w:ascii="Arial" w:hAnsi="Arial" w:cs="Arial"/>
          <w:szCs w:val="24"/>
        </w:rPr>
      </w:pPr>
    </w:p>
    <w:p w14:paraId="7681DED5" w14:textId="77777777" w:rsidR="00666018" w:rsidRPr="00B36927" w:rsidRDefault="002419EC" w:rsidP="0066601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666018" w:rsidRPr="00B36927">
        <w:rPr>
          <w:rFonts w:ascii="Arial" w:hAnsi="Arial" w:cs="Arial"/>
          <w:b/>
          <w:szCs w:val="24"/>
        </w:rPr>
        <w:t>.2 Fundamento fáctico</w:t>
      </w:r>
    </w:p>
    <w:p w14:paraId="6F4E9B78" w14:textId="77777777" w:rsidR="00666018" w:rsidRPr="00B36927" w:rsidRDefault="00666018" w:rsidP="00666018">
      <w:pPr>
        <w:autoSpaceDE w:val="0"/>
        <w:autoSpaceDN w:val="0"/>
        <w:adjustRightInd w:val="0"/>
        <w:spacing w:line="276" w:lineRule="auto"/>
        <w:jc w:val="both"/>
        <w:rPr>
          <w:rFonts w:ascii="Arial" w:hAnsi="Arial" w:cs="Arial"/>
          <w:color w:val="000000"/>
          <w:szCs w:val="24"/>
          <w:shd w:val="clear" w:color="auto" w:fill="FFFFFF"/>
        </w:rPr>
      </w:pPr>
    </w:p>
    <w:p w14:paraId="35AF41CE" w14:textId="69109B23" w:rsidR="00666018" w:rsidRPr="00B36927" w:rsidRDefault="009E5D6A"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Esta </w:t>
      </w:r>
      <w:r w:rsidR="005728D2">
        <w:rPr>
          <w:rFonts w:ascii="Arial" w:hAnsi="Arial" w:cs="Arial"/>
          <w:szCs w:val="24"/>
        </w:rPr>
        <w:t>fuera de discusi</w:t>
      </w:r>
      <w:r w:rsidR="00673E4A">
        <w:rPr>
          <w:rFonts w:ascii="Arial" w:hAnsi="Arial" w:cs="Arial"/>
          <w:szCs w:val="24"/>
        </w:rPr>
        <w:t>ón</w:t>
      </w:r>
      <w:r w:rsidR="00666018" w:rsidRPr="00B36927">
        <w:rPr>
          <w:rFonts w:ascii="Arial" w:hAnsi="Arial" w:cs="Arial"/>
          <w:szCs w:val="24"/>
        </w:rPr>
        <w:t xml:space="preserve"> que </w:t>
      </w:r>
      <w:r w:rsidR="00995B35" w:rsidRPr="00B36927">
        <w:rPr>
          <w:rFonts w:ascii="Arial" w:hAnsi="Arial" w:cs="Arial"/>
          <w:szCs w:val="24"/>
        </w:rPr>
        <w:t>la señora Ana Beatriz Plaza</w:t>
      </w:r>
      <w:r w:rsidR="00666018" w:rsidRPr="00B36927">
        <w:rPr>
          <w:rFonts w:ascii="Arial" w:hAnsi="Arial" w:cs="Arial"/>
          <w:szCs w:val="24"/>
        </w:rPr>
        <w:t xml:space="preserve"> ejecutó actividades </w:t>
      </w:r>
      <w:r w:rsidR="00995B35" w:rsidRPr="00B36927">
        <w:rPr>
          <w:rFonts w:ascii="Arial" w:hAnsi="Arial" w:cs="Arial"/>
          <w:szCs w:val="24"/>
        </w:rPr>
        <w:t>domésticas dentro de la finca</w:t>
      </w:r>
      <w:r w:rsidR="00485D88" w:rsidRPr="00B36927">
        <w:rPr>
          <w:rFonts w:ascii="Arial" w:hAnsi="Arial" w:cs="Arial"/>
          <w:szCs w:val="24"/>
        </w:rPr>
        <w:t xml:space="preserve"> “</w:t>
      </w:r>
      <w:r w:rsidR="00995B35" w:rsidRPr="00B36927">
        <w:rPr>
          <w:rFonts w:ascii="Arial" w:hAnsi="Arial" w:cs="Arial"/>
          <w:szCs w:val="24"/>
        </w:rPr>
        <w:t>Palmeras”</w:t>
      </w:r>
      <w:r w:rsidR="00666018" w:rsidRPr="00B36927">
        <w:rPr>
          <w:rFonts w:ascii="Arial" w:hAnsi="Arial" w:cs="Arial"/>
          <w:szCs w:val="24"/>
        </w:rPr>
        <w:t xml:space="preserve">, </w:t>
      </w:r>
      <w:r w:rsidR="00485D88" w:rsidRPr="00B36927">
        <w:rPr>
          <w:rFonts w:ascii="Arial" w:hAnsi="Arial" w:cs="Arial"/>
          <w:szCs w:val="24"/>
        </w:rPr>
        <w:t>durante el 22/08/2011 al 26/02/2014, tal como consta</w:t>
      </w:r>
      <w:r w:rsidR="00113EF6" w:rsidRPr="00B36927">
        <w:rPr>
          <w:rFonts w:ascii="Arial" w:hAnsi="Arial" w:cs="Arial"/>
          <w:szCs w:val="24"/>
        </w:rPr>
        <w:t xml:space="preserve"> </w:t>
      </w:r>
      <w:r w:rsidR="00D31AA5" w:rsidRPr="00B36927">
        <w:rPr>
          <w:rFonts w:ascii="Arial" w:hAnsi="Arial" w:cs="Arial"/>
          <w:szCs w:val="24"/>
        </w:rPr>
        <w:t>en la liquidaci</w:t>
      </w:r>
      <w:r w:rsidR="00485D88" w:rsidRPr="00B36927">
        <w:rPr>
          <w:rFonts w:ascii="Arial" w:hAnsi="Arial" w:cs="Arial"/>
          <w:szCs w:val="24"/>
        </w:rPr>
        <w:t>ón definitiva arrimada, documento que no fuera tachado, ni desvirtuado en el trámite del proceso</w:t>
      </w:r>
      <w:r w:rsidR="004152D4" w:rsidRPr="00B36927">
        <w:rPr>
          <w:rFonts w:ascii="Arial" w:hAnsi="Arial" w:cs="Arial"/>
          <w:szCs w:val="24"/>
        </w:rPr>
        <w:t xml:space="preserve">, pero </w:t>
      </w:r>
      <w:r w:rsidR="00E87280" w:rsidRPr="00B36927">
        <w:rPr>
          <w:rFonts w:ascii="Arial" w:hAnsi="Arial" w:cs="Arial"/>
          <w:szCs w:val="24"/>
        </w:rPr>
        <w:t xml:space="preserve">que </w:t>
      </w:r>
      <w:r w:rsidR="004152D4" w:rsidRPr="00B36927">
        <w:rPr>
          <w:rFonts w:ascii="Arial" w:hAnsi="Arial" w:cs="Arial"/>
          <w:szCs w:val="24"/>
        </w:rPr>
        <w:t>además fuera aceptado por la parte demandada en su contestación</w:t>
      </w:r>
      <w:r>
        <w:rPr>
          <w:rFonts w:ascii="Arial" w:hAnsi="Arial" w:cs="Arial"/>
          <w:szCs w:val="24"/>
        </w:rPr>
        <w:t>, razón por la cual no fue motivo de inconformidad, la que sí radica en los contratos de trab</w:t>
      </w:r>
      <w:r w:rsidR="00594150">
        <w:rPr>
          <w:rFonts w:ascii="Arial" w:hAnsi="Arial" w:cs="Arial"/>
          <w:szCs w:val="24"/>
        </w:rPr>
        <w:t>ajo declarados entre el 01/04/20</w:t>
      </w:r>
      <w:r>
        <w:rPr>
          <w:rFonts w:ascii="Arial" w:hAnsi="Arial" w:cs="Arial"/>
          <w:szCs w:val="24"/>
        </w:rPr>
        <w:t>04 al 30/06/2008 y 01/11/2008 al 31/05/2011, al estimar que existe</w:t>
      </w:r>
      <w:r w:rsidR="00594150">
        <w:rPr>
          <w:rFonts w:ascii="Arial" w:hAnsi="Arial" w:cs="Arial"/>
          <w:szCs w:val="24"/>
        </w:rPr>
        <w:t>n</w:t>
      </w:r>
      <w:r>
        <w:rPr>
          <w:rFonts w:ascii="Arial" w:hAnsi="Arial" w:cs="Arial"/>
          <w:szCs w:val="24"/>
        </w:rPr>
        <w:t xml:space="preserve"> contradicción entre el interrogatorio de la demandante y </w:t>
      </w:r>
      <w:r w:rsidR="00594150">
        <w:rPr>
          <w:rFonts w:ascii="Arial" w:hAnsi="Arial" w:cs="Arial"/>
          <w:szCs w:val="24"/>
        </w:rPr>
        <w:t xml:space="preserve">los </w:t>
      </w:r>
      <w:r>
        <w:rPr>
          <w:rFonts w:ascii="Arial" w:hAnsi="Arial" w:cs="Arial"/>
          <w:szCs w:val="24"/>
        </w:rPr>
        <w:t>declarantes.</w:t>
      </w:r>
    </w:p>
    <w:p w14:paraId="1F7C5561" w14:textId="77777777" w:rsidR="00666018" w:rsidRDefault="00666018" w:rsidP="00666018">
      <w:pPr>
        <w:autoSpaceDE w:val="0"/>
        <w:autoSpaceDN w:val="0"/>
        <w:adjustRightInd w:val="0"/>
        <w:spacing w:line="276" w:lineRule="auto"/>
        <w:jc w:val="both"/>
        <w:rPr>
          <w:rFonts w:ascii="Arial" w:hAnsi="Arial" w:cs="Arial"/>
          <w:szCs w:val="24"/>
        </w:rPr>
      </w:pPr>
    </w:p>
    <w:p w14:paraId="7FE42009" w14:textId="3D1C73B1" w:rsidR="00065244" w:rsidRDefault="009E56A0" w:rsidP="005E2C49">
      <w:pPr>
        <w:autoSpaceDE w:val="0"/>
        <w:autoSpaceDN w:val="0"/>
        <w:adjustRightInd w:val="0"/>
        <w:spacing w:line="276" w:lineRule="auto"/>
        <w:jc w:val="both"/>
        <w:rPr>
          <w:rFonts w:ascii="Arial" w:hAnsi="Arial" w:cs="Arial"/>
          <w:szCs w:val="24"/>
        </w:rPr>
      </w:pPr>
      <w:r>
        <w:rPr>
          <w:rFonts w:ascii="Arial" w:hAnsi="Arial" w:cs="Arial"/>
          <w:szCs w:val="24"/>
        </w:rPr>
        <w:t xml:space="preserve">Bien. A </w:t>
      </w:r>
      <w:r w:rsidR="00CE11F8">
        <w:rPr>
          <w:rFonts w:ascii="Arial" w:hAnsi="Arial" w:cs="Arial"/>
          <w:szCs w:val="24"/>
        </w:rPr>
        <w:t>efectos de extraerse d</w:t>
      </w:r>
      <w:r w:rsidR="005B47AB" w:rsidRPr="00B36927">
        <w:rPr>
          <w:rFonts w:ascii="Arial" w:hAnsi="Arial" w:cs="Arial"/>
          <w:szCs w:val="24"/>
        </w:rPr>
        <w:t>el interrogatorio de parte absuelto por la demandante Ana Beatriz Plaza</w:t>
      </w:r>
      <w:r w:rsidR="00594150">
        <w:rPr>
          <w:rFonts w:ascii="Arial" w:hAnsi="Arial" w:cs="Arial"/>
          <w:szCs w:val="24"/>
        </w:rPr>
        <w:t>,</w:t>
      </w:r>
      <w:r w:rsidR="005B47AB" w:rsidRPr="00B36927">
        <w:rPr>
          <w:rFonts w:ascii="Arial" w:hAnsi="Arial" w:cs="Arial"/>
          <w:szCs w:val="24"/>
        </w:rPr>
        <w:t xml:space="preserve"> </w:t>
      </w:r>
      <w:r w:rsidR="0041286D">
        <w:rPr>
          <w:rFonts w:ascii="Arial" w:hAnsi="Arial" w:cs="Arial"/>
          <w:szCs w:val="24"/>
        </w:rPr>
        <w:t>no solo los aspectos</w:t>
      </w:r>
      <w:r w:rsidR="00673E4A">
        <w:rPr>
          <w:rFonts w:ascii="Arial" w:hAnsi="Arial" w:cs="Arial"/>
          <w:szCs w:val="24"/>
        </w:rPr>
        <w:t xml:space="preserve"> que fueran confesados, sino también para establecerse si efectivamente se presentó una dispar</w:t>
      </w:r>
      <w:r w:rsidR="00FC0742">
        <w:rPr>
          <w:rFonts w:ascii="Arial" w:hAnsi="Arial" w:cs="Arial"/>
          <w:szCs w:val="24"/>
        </w:rPr>
        <w:t>idad entre lo dicho por ésta</w:t>
      </w:r>
      <w:r w:rsidR="00673E4A">
        <w:rPr>
          <w:rFonts w:ascii="Arial" w:hAnsi="Arial" w:cs="Arial"/>
          <w:szCs w:val="24"/>
        </w:rPr>
        <w:t xml:space="preserve"> </w:t>
      </w:r>
      <w:r w:rsidR="00116108">
        <w:rPr>
          <w:rFonts w:ascii="Arial" w:hAnsi="Arial" w:cs="Arial"/>
          <w:szCs w:val="24"/>
        </w:rPr>
        <w:t xml:space="preserve">y lo manifestado </w:t>
      </w:r>
      <w:r w:rsidR="008D3849">
        <w:rPr>
          <w:rFonts w:ascii="Arial" w:hAnsi="Arial" w:cs="Arial"/>
          <w:szCs w:val="24"/>
        </w:rPr>
        <w:t xml:space="preserve">por </w:t>
      </w:r>
      <w:r w:rsidR="00673E4A">
        <w:rPr>
          <w:rFonts w:ascii="Arial" w:hAnsi="Arial" w:cs="Arial"/>
          <w:szCs w:val="24"/>
        </w:rPr>
        <w:t xml:space="preserve">uno de los testigos, </w:t>
      </w:r>
      <w:r w:rsidR="008D3849">
        <w:rPr>
          <w:rFonts w:ascii="Arial" w:hAnsi="Arial" w:cs="Arial"/>
          <w:szCs w:val="24"/>
        </w:rPr>
        <w:t xml:space="preserve">vale la pena citar </w:t>
      </w:r>
      <w:r w:rsidR="00065244">
        <w:rPr>
          <w:rFonts w:ascii="Arial" w:hAnsi="Arial" w:cs="Arial"/>
          <w:szCs w:val="24"/>
        </w:rPr>
        <w:t>lo expresado</w:t>
      </w:r>
      <w:r w:rsidR="008D3849">
        <w:rPr>
          <w:rFonts w:ascii="Arial" w:hAnsi="Arial" w:cs="Arial"/>
          <w:szCs w:val="24"/>
        </w:rPr>
        <w:t xml:space="preserve"> por ella</w:t>
      </w:r>
      <w:r w:rsidR="00065244">
        <w:rPr>
          <w:rFonts w:ascii="Arial" w:hAnsi="Arial" w:cs="Arial"/>
          <w:szCs w:val="24"/>
        </w:rPr>
        <w:t>, así:</w:t>
      </w:r>
    </w:p>
    <w:p w14:paraId="6DADE324" w14:textId="77777777" w:rsidR="00065244" w:rsidRDefault="00065244" w:rsidP="005E2C49">
      <w:pPr>
        <w:autoSpaceDE w:val="0"/>
        <w:autoSpaceDN w:val="0"/>
        <w:adjustRightInd w:val="0"/>
        <w:spacing w:line="276" w:lineRule="auto"/>
        <w:jc w:val="both"/>
        <w:rPr>
          <w:rFonts w:ascii="Arial" w:hAnsi="Arial" w:cs="Arial"/>
          <w:szCs w:val="24"/>
        </w:rPr>
      </w:pPr>
    </w:p>
    <w:p w14:paraId="42EFCF3E" w14:textId="33FBA012" w:rsidR="005E2C49" w:rsidRDefault="00065244" w:rsidP="005E2C49">
      <w:pPr>
        <w:autoSpaceDE w:val="0"/>
        <w:autoSpaceDN w:val="0"/>
        <w:adjustRightInd w:val="0"/>
        <w:spacing w:line="276" w:lineRule="auto"/>
        <w:jc w:val="both"/>
        <w:rPr>
          <w:rFonts w:ascii="Arial" w:hAnsi="Arial" w:cs="Arial"/>
          <w:szCs w:val="24"/>
        </w:rPr>
      </w:pPr>
      <w:r>
        <w:rPr>
          <w:rFonts w:ascii="Arial" w:hAnsi="Arial" w:cs="Arial"/>
          <w:szCs w:val="24"/>
        </w:rPr>
        <w:t xml:space="preserve">I) </w:t>
      </w:r>
      <w:r w:rsidR="008E1D61">
        <w:rPr>
          <w:rFonts w:ascii="Arial" w:hAnsi="Arial" w:cs="Arial"/>
          <w:szCs w:val="24"/>
        </w:rPr>
        <w:t>Afirmó q</w:t>
      </w:r>
      <w:r>
        <w:rPr>
          <w:rFonts w:ascii="Arial" w:hAnsi="Arial" w:cs="Arial"/>
          <w:szCs w:val="24"/>
        </w:rPr>
        <w:t>ue</w:t>
      </w:r>
      <w:r w:rsidR="0041286D">
        <w:rPr>
          <w:rFonts w:ascii="Arial" w:hAnsi="Arial" w:cs="Arial"/>
          <w:szCs w:val="24"/>
        </w:rPr>
        <w:t xml:space="preserve"> </w:t>
      </w:r>
      <w:r w:rsidR="009423C9" w:rsidRPr="00B36927">
        <w:rPr>
          <w:rFonts w:ascii="Arial" w:hAnsi="Arial" w:cs="Arial"/>
          <w:szCs w:val="24"/>
        </w:rPr>
        <w:t>prestó sus servicios en la finca “Palmeras”</w:t>
      </w:r>
      <w:r w:rsidR="005E2C49" w:rsidRPr="00B36927">
        <w:rPr>
          <w:rFonts w:ascii="Arial" w:hAnsi="Arial" w:cs="Arial"/>
          <w:szCs w:val="24"/>
        </w:rPr>
        <w:t xml:space="preserve">, </w:t>
      </w:r>
      <w:r w:rsidR="009423C9" w:rsidRPr="00B36927">
        <w:rPr>
          <w:rFonts w:ascii="Arial" w:hAnsi="Arial" w:cs="Arial"/>
          <w:szCs w:val="24"/>
        </w:rPr>
        <w:t xml:space="preserve">de propiedad de los demandados, </w:t>
      </w:r>
      <w:r>
        <w:rPr>
          <w:rFonts w:ascii="Arial" w:hAnsi="Arial" w:cs="Arial"/>
          <w:szCs w:val="24"/>
        </w:rPr>
        <w:t xml:space="preserve">recibiendo </w:t>
      </w:r>
      <w:r w:rsidR="009423C9" w:rsidRPr="00B36927">
        <w:rPr>
          <w:rFonts w:ascii="Arial" w:hAnsi="Arial" w:cs="Arial"/>
          <w:szCs w:val="24"/>
        </w:rPr>
        <w:t>instrucciones por parte de la señora Liliana Castaño Bardawil para desarrollar</w:t>
      </w:r>
      <w:r w:rsidR="001F6374" w:rsidRPr="00B36927">
        <w:rPr>
          <w:rFonts w:ascii="Arial" w:hAnsi="Arial" w:cs="Arial"/>
          <w:szCs w:val="24"/>
        </w:rPr>
        <w:t xml:space="preserve"> las</w:t>
      </w:r>
      <w:r w:rsidR="009E56A0">
        <w:rPr>
          <w:rFonts w:ascii="Arial" w:hAnsi="Arial" w:cs="Arial"/>
          <w:szCs w:val="24"/>
        </w:rPr>
        <w:t xml:space="preserve"> funciones domé</w:t>
      </w:r>
      <w:r w:rsidR="009423C9" w:rsidRPr="00B36927">
        <w:rPr>
          <w:rFonts w:ascii="Arial" w:hAnsi="Arial" w:cs="Arial"/>
          <w:szCs w:val="24"/>
        </w:rPr>
        <w:t xml:space="preserve">sticas </w:t>
      </w:r>
      <w:r w:rsidR="001F6374" w:rsidRPr="00B36927">
        <w:rPr>
          <w:rFonts w:ascii="Arial" w:hAnsi="Arial" w:cs="Arial"/>
          <w:szCs w:val="24"/>
        </w:rPr>
        <w:t>en</w:t>
      </w:r>
      <w:r w:rsidR="005E2C49" w:rsidRPr="00B36927">
        <w:rPr>
          <w:rFonts w:ascii="Arial" w:hAnsi="Arial" w:cs="Arial"/>
          <w:szCs w:val="24"/>
        </w:rPr>
        <w:t xml:space="preserve"> la casa principal</w:t>
      </w:r>
      <w:r w:rsidR="009E56A0">
        <w:rPr>
          <w:rFonts w:ascii="Arial" w:hAnsi="Arial" w:cs="Arial"/>
          <w:szCs w:val="24"/>
        </w:rPr>
        <w:t xml:space="preserve">, </w:t>
      </w:r>
      <w:r w:rsidR="001F6374" w:rsidRPr="00B36927">
        <w:rPr>
          <w:rFonts w:ascii="Arial" w:hAnsi="Arial" w:cs="Arial"/>
          <w:szCs w:val="24"/>
        </w:rPr>
        <w:t>inicialmente las atinentes a</w:t>
      </w:r>
      <w:r w:rsidR="005E2C49" w:rsidRPr="00B36927">
        <w:rPr>
          <w:rFonts w:ascii="Arial" w:hAnsi="Arial" w:cs="Arial"/>
          <w:szCs w:val="24"/>
        </w:rPr>
        <w:t xml:space="preserve"> la limpieza de la finca, y posteriormente, </w:t>
      </w:r>
      <w:r w:rsidR="009E56A0">
        <w:rPr>
          <w:rFonts w:ascii="Arial" w:hAnsi="Arial" w:cs="Arial"/>
          <w:szCs w:val="24"/>
        </w:rPr>
        <w:t xml:space="preserve">se adicionó la atención de </w:t>
      </w:r>
      <w:r w:rsidR="001F6374" w:rsidRPr="00533149">
        <w:rPr>
          <w:rFonts w:ascii="Arial" w:hAnsi="Arial" w:cs="Arial"/>
          <w:szCs w:val="24"/>
        </w:rPr>
        <w:t>la cocina.</w:t>
      </w:r>
    </w:p>
    <w:p w14:paraId="04EE5E69" w14:textId="77777777" w:rsidR="00673E4A" w:rsidRPr="00B36927" w:rsidRDefault="00673E4A" w:rsidP="005E2C49">
      <w:pPr>
        <w:autoSpaceDE w:val="0"/>
        <w:autoSpaceDN w:val="0"/>
        <w:adjustRightInd w:val="0"/>
        <w:spacing w:line="276" w:lineRule="auto"/>
        <w:jc w:val="both"/>
        <w:rPr>
          <w:rFonts w:ascii="Arial" w:hAnsi="Arial" w:cs="Arial"/>
          <w:szCs w:val="24"/>
        </w:rPr>
      </w:pPr>
    </w:p>
    <w:p w14:paraId="47A8904D" w14:textId="70CDA041" w:rsidR="005B47AB" w:rsidRPr="00B36927" w:rsidRDefault="001A4AFD" w:rsidP="005E2C49">
      <w:pPr>
        <w:autoSpaceDE w:val="0"/>
        <w:autoSpaceDN w:val="0"/>
        <w:adjustRightInd w:val="0"/>
        <w:spacing w:line="276" w:lineRule="auto"/>
        <w:jc w:val="both"/>
        <w:rPr>
          <w:rFonts w:ascii="Arial" w:hAnsi="Arial" w:cs="Arial"/>
          <w:szCs w:val="24"/>
        </w:rPr>
      </w:pPr>
      <w:r>
        <w:rPr>
          <w:rFonts w:ascii="Arial" w:hAnsi="Arial" w:cs="Arial"/>
          <w:szCs w:val="24"/>
        </w:rPr>
        <w:t>ii) I</w:t>
      </w:r>
      <w:r w:rsidR="005E2C49" w:rsidRPr="00B36927">
        <w:rPr>
          <w:rFonts w:ascii="Arial" w:hAnsi="Arial" w:cs="Arial"/>
          <w:szCs w:val="24"/>
        </w:rPr>
        <w:t xml:space="preserve">ndicó que su esposo el señor José Javier </w:t>
      </w:r>
      <w:r w:rsidR="004152D4" w:rsidRPr="00B36927">
        <w:rPr>
          <w:rFonts w:ascii="Arial" w:hAnsi="Arial" w:cs="Arial"/>
          <w:szCs w:val="24"/>
        </w:rPr>
        <w:t>Pulgarín</w:t>
      </w:r>
      <w:r w:rsidR="005E2C49" w:rsidRPr="00B36927">
        <w:rPr>
          <w:rFonts w:ascii="Arial" w:hAnsi="Arial" w:cs="Arial"/>
          <w:szCs w:val="24"/>
        </w:rPr>
        <w:t xml:space="preserve"> Tobón</w:t>
      </w:r>
      <w:r w:rsidR="004B6C09" w:rsidRPr="00B36927">
        <w:rPr>
          <w:rFonts w:ascii="Arial" w:hAnsi="Arial" w:cs="Arial"/>
          <w:szCs w:val="24"/>
        </w:rPr>
        <w:t xml:space="preserve"> era casero</w:t>
      </w:r>
      <w:r w:rsidR="005E2C49" w:rsidRPr="00B36927">
        <w:rPr>
          <w:rFonts w:ascii="Arial" w:hAnsi="Arial" w:cs="Arial"/>
          <w:szCs w:val="24"/>
        </w:rPr>
        <w:t xml:space="preserve">, </w:t>
      </w:r>
      <w:r w:rsidR="001C46DE" w:rsidRPr="00B36927">
        <w:rPr>
          <w:rFonts w:ascii="Arial" w:hAnsi="Arial" w:cs="Arial"/>
          <w:szCs w:val="24"/>
        </w:rPr>
        <w:t>por lo que le correspondía</w:t>
      </w:r>
      <w:r w:rsidR="004B6C09" w:rsidRPr="00B36927">
        <w:rPr>
          <w:rFonts w:ascii="Arial" w:hAnsi="Arial" w:cs="Arial"/>
          <w:szCs w:val="24"/>
        </w:rPr>
        <w:t xml:space="preserve"> el</w:t>
      </w:r>
      <w:r w:rsidR="001C46DE" w:rsidRPr="00B36927">
        <w:rPr>
          <w:rFonts w:ascii="Arial" w:hAnsi="Arial" w:cs="Arial"/>
          <w:szCs w:val="24"/>
        </w:rPr>
        <w:t xml:space="preserve"> </w:t>
      </w:r>
      <w:r w:rsidR="001F6374" w:rsidRPr="00B36927">
        <w:rPr>
          <w:rFonts w:ascii="Arial" w:hAnsi="Arial" w:cs="Arial"/>
          <w:szCs w:val="24"/>
        </w:rPr>
        <w:t>mantenimiento</w:t>
      </w:r>
      <w:r w:rsidR="004B6C09" w:rsidRPr="00B36927">
        <w:rPr>
          <w:rFonts w:ascii="Arial" w:hAnsi="Arial" w:cs="Arial"/>
          <w:szCs w:val="24"/>
        </w:rPr>
        <w:t xml:space="preserve"> de la finca</w:t>
      </w:r>
      <w:r w:rsidR="00533149">
        <w:rPr>
          <w:rFonts w:ascii="Arial" w:hAnsi="Arial" w:cs="Arial"/>
          <w:szCs w:val="24"/>
        </w:rPr>
        <w:t xml:space="preserve"> y</w:t>
      </w:r>
      <w:r w:rsidR="005E2C49" w:rsidRPr="00B36927">
        <w:rPr>
          <w:rFonts w:ascii="Arial" w:hAnsi="Arial" w:cs="Arial"/>
          <w:szCs w:val="24"/>
        </w:rPr>
        <w:t xml:space="preserve"> desarrolla</w:t>
      </w:r>
      <w:r w:rsidR="00533149">
        <w:rPr>
          <w:rFonts w:ascii="Arial" w:hAnsi="Arial" w:cs="Arial"/>
          <w:szCs w:val="24"/>
        </w:rPr>
        <w:t>r</w:t>
      </w:r>
      <w:r w:rsidR="005E2C49" w:rsidRPr="00B36927">
        <w:rPr>
          <w:rFonts w:ascii="Arial" w:hAnsi="Arial" w:cs="Arial"/>
          <w:szCs w:val="24"/>
        </w:rPr>
        <w:t xml:space="preserve"> la</w:t>
      </w:r>
      <w:r w:rsidR="00533149">
        <w:rPr>
          <w:rFonts w:ascii="Arial" w:hAnsi="Arial" w:cs="Arial"/>
          <w:szCs w:val="24"/>
        </w:rPr>
        <w:t>s actividades de</w:t>
      </w:r>
      <w:r w:rsidR="005E2C49" w:rsidRPr="00B36927">
        <w:rPr>
          <w:rFonts w:ascii="Arial" w:hAnsi="Arial" w:cs="Arial"/>
          <w:szCs w:val="24"/>
        </w:rPr>
        <w:t xml:space="preserve"> guadaña, aseo de</w:t>
      </w:r>
      <w:r w:rsidR="00533149">
        <w:rPr>
          <w:rFonts w:ascii="Arial" w:hAnsi="Arial" w:cs="Arial"/>
          <w:szCs w:val="24"/>
        </w:rPr>
        <w:t xml:space="preserve"> la</w:t>
      </w:r>
      <w:r w:rsidR="005E2C49" w:rsidRPr="00B36927">
        <w:rPr>
          <w:rFonts w:ascii="Arial" w:hAnsi="Arial" w:cs="Arial"/>
          <w:szCs w:val="24"/>
        </w:rPr>
        <w:t xml:space="preserve"> piscina, entre otros</w:t>
      </w:r>
      <w:r w:rsidR="004B6C09" w:rsidRPr="00B36927">
        <w:rPr>
          <w:rFonts w:ascii="Arial" w:hAnsi="Arial" w:cs="Arial"/>
          <w:szCs w:val="24"/>
        </w:rPr>
        <w:t>.</w:t>
      </w:r>
    </w:p>
    <w:p w14:paraId="28B4AF9E" w14:textId="77777777" w:rsidR="001F6374" w:rsidRPr="00B36927" w:rsidRDefault="001F6374" w:rsidP="005E2C49">
      <w:pPr>
        <w:autoSpaceDE w:val="0"/>
        <w:autoSpaceDN w:val="0"/>
        <w:adjustRightInd w:val="0"/>
        <w:spacing w:line="276" w:lineRule="auto"/>
        <w:jc w:val="both"/>
        <w:rPr>
          <w:rFonts w:ascii="Arial" w:hAnsi="Arial" w:cs="Arial"/>
          <w:szCs w:val="24"/>
        </w:rPr>
      </w:pPr>
    </w:p>
    <w:p w14:paraId="36C20B7A" w14:textId="2C529553" w:rsidR="001A4AFD" w:rsidRPr="00B36927" w:rsidRDefault="001A4AFD" w:rsidP="005E2C49">
      <w:pPr>
        <w:autoSpaceDE w:val="0"/>
        <w:autoSpaceDN w:val="0"/>
        <w:adjustRightInd w:val="0"/>
        <w:spacing w:line="276" w:lineRule="auto"/>
        <w:jc w:val="both"/>
        <w:rPr>
          <w:rFonts w:ascii="Arial" w:hAnsi="Arial" w:cs="Arial"/>
          <w:szCs w:val="24"/>
        </w:rPr>
      </w:pPr>
      <w:r>
        <w:rPr>
          <w:rFonts w:ascii="Arial" w:hAnsi="Arial" w:cs="Arial"/>
          <w:szCs w:val="24"/>
        </w:rPr>
        <w:t>iii) M</w:t>
      </w:r>
      <w:r w:rsidR="001F6374" w:rsidRPr="00B36927">
        <w:rPr>
          <w:rFonts w:ascii="Arial" w:hAnsi="Arial" w:cs="Arial"/>
          <w:szCs w:val="24"/>
        </w:rPr>
        <w:t xml:space="preserve">encionó la demandante que al tiempo que </w:t>
      </w:r>
      <w:r w:rsidR="00533149">
        <w:rPr>
          <w:rFonts w:ascii="Arial" w:hAnsi="Arial" w:cs="Arial"/>
          <w:szCs w:val="24"/>
        </w:rPr>
        <w:t xml:space="preserve">ejecutaba </w:t>
      </w:r>
      <w:r w:rsidR="004152D4" w:rsidRPr="00B36927">
        <w:rPr>
          <w:rFonts w:ascii="Arial" w:hAnsi="Arial" w:cs="Arial"/>
          <w:szCs w:val="24"/>
        </w:rPr>
        <w:t>las</w:t>
      </w:r>
      <w:r w:rsidR="001F6374" w:rsidRPr="00B36927">
        <w:rPr>
          <w:rFonts w:ascii="Arial" w:hAnsi="Arial" w:cs="Arial"/>
          <w:szCs w:val="24"/>
        </w:rPr>
        <w:t xml:space="preserve"> labores de la casa principal efectuaba las de su hogar, </w:t>
      </w:r>
      <w:r w:rsidR="001C46DE" w:rsidRPr="00B36927">
        <w:rPr>
          <w:rFonts w:ascii="Arial" w:hAnsi="Arial" w:cs="Arial"/>
          <w:szCs w:val="24"/>
        </w:rPr>
        <w:t>en las que se demorab</w:t>
      </w:r>
      <w:r w:rsidR="004152D4" w:rsidRPr="00B36927">
        <w:rPr>
          <w:rFonts w:ascii="Arial" w:hAnsi="Arial" w:cs="Arial"/>
          <w:szCs w:val="24"/>
        </w:rPr>
        <w:t xml:space="preserve">a alrededor de medio día </w:t>
      </w:r>
      <w:r w:rsidR="001C46DE" w:rsidRPr="00B36927">
        <w:rPr>
          <w:rFonts w:ascii="Arial" w:hAnsi="Arial" w:cs="Arial"/>
          <w:szCs w:val="24"/>
        </w:rPr>
        <w:t>e inclusive m</w:t>
      </w:r>
      <w:r w:rsidR="004B6C09" w:rsidRPr="00B36927">
        <w:rPr>
          <w:rFonts w:ascii="Arial" w:hAnsi="Arial" w:cs="Arial"/>
          <w:szCs w:val="24"/>
        </w:rPr>
        <w:t xml:space="preserve">ás, dependiendo de los quehaceres; asimismo, narró que </w:t>
      </w:r>
      <w:r w:rsidR="0048442F" w:rsidRPr="00B36927">
        <w:rPr>
          <w:rFonts w:ascii="Arial" w:hAnsi="Arial" w:cs="Arial"/>
          <w:szCs w:val="24"/>
        </w:rPr>
        <w:t>recibía como remuneración una bonificación</w:t>
      </w:r>
      <w:r w:rsidR="00533149">
        <w:rPr>
          <w:rFonts w:ascii="Arial" w:hAnsi="Arial" w:cs="Arial"/>
          <w:szCs w:val="24"/>
        </w:rPr>
        <w:t>,</w:t>
      </w:r>
      <w:r w:rsidR="0048442F" w:rsidRPr="00B36927">
        <w:rPr>
          <w:rFonts w:ascii="Arial" w:hAnsi="Arial" w:cs="Arial"/>
          <w:szCs w:val="24"/>
        </w:rPr>
        <w:t xml:space="preserve"> según lo pactado, la cual se cancelaba quincenalmente.</w:t>
      </w:r>
    </w:p>
    <w:p w14:paraId="4D3F214F" w14:textId="77777777" w:rsidR="005B47AB" w:rsidRDefault="005B47AB" w:rsidP="00666018">
      <w:pPr>
        <w:autoSpaceDE w:val="0"/>
        <w:autoSpaceDN w:val="0"/>
        <w:adjustRightInd w:val="0"/>
        <w:spacing w:line="276" w:lineRule="auto"/>
        <w:jc w:val="both"/>
        <w:rPr>
          <w:rFonts w:ascii="Arial" w:hAnsi="Arial" w:cs="Arial"/>
          <w:szCs w:val="24"/>
        </w:rPr>
      </w:pPr>
    </w:p>
    <w:p w14:paraId="09EDB350" w14:textId="50F6F239" w:rsidR="001C22D8" w:rsidRDefault="001C22D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Conforme </w:t>
      </w:r>
      <w:r w:rsidR="008E1D61">
        <w:rPr>
          <w:rFonts w:ascii="Arial" w:hAnsi="Arial" w:cs="Arial"/>
          <w:szCs w:val="24"/>
        </w:rPr>
        <w:t xml:space="preserve">a </w:t>
      </w:r>
      <w:r>
        <w:rPr>
          <w:rFonts w:ascii="Arial" w:hAnsi="Arial" w:cs="Arial"/>
          <w:szCs w:val="24"/>
        </w:rPr>
        <w:t xml:space="preserve">lo dicho, debe tenerse </w:t>
      </w:r>
      <w:r w:rsidR="008E1D61">
        <w:rPr>
          <w:rFonts w:ascii="Arial" w:hAnsi="Arial" w:cs="Arial"/>
          <w:szCs w:val="24"/>
        </w:rPr>
        <w:t xml:space="preserve">confesado </w:t>
      </w:r>
      <w:r>
        <w:rPr>
          <w:rFonts w:ascii="Arial" w:hAnsi="Arial" w:cs="Arial"/>
          <w:szCs w:val="24"/>
        </w:rPr>
        <w:t>por la señora Ana Beatriz Hoyos, que la</w:t>
      </w:r>
      <w:r w:rsidR="00533149">
        <w:rPr>
          <w:rFonts w:ascii="Arial" w:hAnsi="Arial" w:cs="Arial"/>
          <w:szCs w:val="24"/>
        </w:rPr>
        <w:t xml:space="preserve">s labores encomendadas </w:t>
      </w:r>
      <w:r w:rsidR="00594150">
        <w:rPr>
          <w:rFonts w:ascii="Arial" w:hAnsi="Arial" w:cs="Arial"/>
          <w:szCs w:val="24"/>
        </w:rPr>
        <w:t xml:space="preserve">por </w:t>
      </w:r>
      <w:r w:rsidR="00533149">
        <w:rPr>
          <w:rFonts w:ascii="Arial" w:hAnsi="Arial" w:cs="Arial"/>
          <w:szCs w:val="24"/>
        </w:rPr>
        <w:t>la</w:t>
      </w:r>
      <w:r>
        <w:rPr>
          <w:rFonts w:ascii="Arial" w:hAnsi="Arial" w:cs="Arial"/>
          <w:szCs w:val="24"/>
        </w:rPr>
        <w:t xml:space="preserve"> señora Liliana Castaño Bardawil, las realizaba de manera conjunta con las de su casa, por lo que el horario</w:t>
      </w:r>
      <w:r w:rsidR="00CD2FD7">
        <w:rPr>
          <w:rFonts w:ascii="Arial" w:hAnsi="Arial" w:cs="Arial"/>
          <w:szCs w:val="24"/>
        </w:rPr>
        <w:t xml:space="preserve"> </w:t>
      </w:r>
      <w:r>
        <w:rPr>
          <w:rFonts w:ascii="Arial" w:hAnsi="Arial" w:cs="Arial"/>
          <w:szCs w:val="24"/>
        </w:rPr>
        <w:t xml:space="preserve">no </w:t>
      </w:r>
      <w:r w:rsidR="00CD2FD7">
        <w:rPr>
          <w:rFonts w:ascii="Arial" w:hAnsi="Arial" w:cs="Arial"/>
          <w:szCs w:val="24"/>
        </w:rPr>
        <w:t xml:space="preserve">era </w:t>
      </w:r>
      <w:r w:rsidR="00533149">
        <w:rPr>
          <w:rFonts w:ascii="Arial" w:hAnsi="Arial" w:cs="Arial"/>
          <w:szCs w:val="24"/>
        </w:rPr>
        <w:t xml:space="preserve">el </w:t>
      </w:r>
      <w:r w:rsidR="00CD2FD7">
        <w:rPr>
          <w:rFonts w:ascii="Arial" w:hAnsi="Arial" w:cs="Arial"/>
          <w:szCs w:val="24"/>
        </w:rPr>
        <w:t>aducido</w:t>
      </w:r>
      <w:r w:rsidR="00533149">
        <w:rPr>
          <w:rFonts w:ascii="Arial" w:hAnsi="Arial" w:cs="Arial"/>
          <w:szCs w:val="24"/>
        </w:rPr>
        <w:t xml:space="preserve"> en</w:t>
      </w:r>
      <w:r w:rsidR="00CD2FD7">
        <w:rPr>
          <w:rFonts w:ascii="Arial" w:hAnsi="Arial" w:cs="Arial"/>
          <w:szCs w:val="24"/>
        </w:rPr>
        <w:t xml:space="preserve"> </w:t>
      </w:r>
      <w:r>
        <w:rPr>
          <w:rFonts w:ascii="Arial" w:hAnsi="Arial" w:cs="Arial"/>
          <w:szCs w:val="24"/>
        </w:rPr>
        <w:t>la demanda presentada.</w:t>
      </w:r>
    </w:p>
    <w:p w14:paraId="7F04AED8" w14:textId="77777777" w:rsidR="001C22D8" w:rsidRDefault="001C22D8" w:rsidP="00666018">
      <w:pPr>
        <w:autoSpaceDE w:val="0"/>
        <w:autoSpaceDN w:val="0"/>
        <w:adjustRightInd w:val="0"/>
        <w:spacing w:line="276" w:lineRule="auto"/>
        <w:jc w:val="both"/>
        <w:rPr>
          <w:rFonts w:ascii="Arial" w:hAnsi="Arial" w:cs="Arial"/>
          <w:szCs w:val="24"/>
        </w:rPr>
      </w:pPr>
    </w:p>
    <w:p w14:paraId="71B489CE" w14:textId="00D3A122" w:rsidR="002466A5" w:rsidRPr="00B36927" w:rsidRDefault="001A4AFD" w:rsidP="00666018">
      <w:pPr>
        <w:autoSpaceDE w:val="0"/>
        <w:autoSpaceDN w:val="0"/>
        <w:adjustRightInd w:val="0"/>
        <w:spacing w:line="276" w:lineRule="auto"/>
        <w:jc w:val="both"/>
        <w:rPr>
          <w:rFonts w:ascii="Arial" w:hAnsi="Arial" w:cs="Arial"/>
          <w:szCs w:val="24"/>
        </w:rPr>
      </w:pPr>
      <w:r>
        <w:rPr>
          <w:rFonts w:ascii="Arial" w:hAnsi="Arial" w:cs="Arial"/>
          <w:szCs w:val="24"/>
        </w:rPr>
        <w:t>De otro lado,</w:t>
      </w:r>
      <w:r w:rsidR="001C22D8">
        <w:rPr>
          <w:rFonts w:ascii="Arial" w:hAnsi="Arial" w:cs="Arial"/>
          <w:szCs w:val="24"/>
        </w:rPr>
        <w:t xml:space="preserve"> del</w:t>
      </w:r>
      <w:r w:rsidR="0048442F" w:rsidRPr="00B36927">
        <w:rPr>
          <w:rFonts w:ascii="Arial" w:hAnsi="Arial" w:cs="Arial"/>
          <w:szCs w:val="24"/>
        </w:rPr>
        <w:t xml:space="preserve"> testimonio rendido por la señora Aleyda M</w:t>
      </w:r>
      <w:r w:rsidR="00A77F43" w:rsidRPr="00B36927">
        <w:rPr>
          <w:rFonts w:ascii="Arial" w:hAnsi="Arial" w:cs="Arial"/>
          <w:szCs w:val="24"/>
        </w:rPr>
        <w:t xml:space="preserve">ontoya Quiñonez, </w:t>
      </w:r>
      <w:r w:rsidR="001C22D8">
        <w:rPr>
          <w:rFonts w:ascii="Arial" w:hAnsi="Arial" w:cs="Arial"/>
          <w:szCs w:val="24"/>
        </w:rPr>
        <w:t>se extrae</w:t>
      </w:r>
      <w:r>
        <w:rPr>
          <w:rFonts w:ascii="Arial" w:hAnsi="Arial" w:cs="Arial"/>
          <w:szCs w:val="24"/>
        </w:rPr>
        <w:t xml:space="preserve"> </w:t>
      </w:r>
      <w:r w:rsidR="001C22D8">
        <w:rPr>
          <w:rFonts w:ascii="Arial" w:hAnsi="Arial" w:cs="Arial"/>
          <w:szCs w:val="24"/>
        </w:rPr>
        <w:t>que</w:t>
      </w:r>
      <w:r w:rsidR="00A77F43" w:rsidRPr="00B36927">
        <w:rPr>
          <w:rFonts w:ascii="Arial" w:hAnsi="Arial" w:cs="Arial"/>
          <w:szCs w:val="24"/>
        </w:rPr>
        <w:t xml:space="preserve"> las labores de la casa las debía desarrollar la esposa del casero</w:t>
      </w:r>
      <w:r w:rsidR="002B18F4" w:rsidRPr="00B36927">
        <w:rPr>
          <w:rFonts w:ascii="Arial" w:hAnsi="Arial" w:cs="Arial"/>
          <w:szCs w:val="24"/>
        </w:rPr>
        <w:t>, de lunes a sábado,</w:t>
      </w:r>
      <w:r w:rsidR="00533149">
        <w:rPr>
          <w:rFonts w:ascii="Arial" w:hAnsi="Arial" w:cs="Arial"/>
          <w:szCs w:val="24"/>
        </w:rPr>
        <w:t xml:space="preserve"> sin cumplir horario;</w:t>
      </w:r>
      <w:r w:rsidR="002B18F4" w:rsidRPr="00B36927">
        <w:rPr>
          <w:rFonts w:ascii="Arial" w:hAnsi="Arial" w:cs="Arial"/>
          <w:szCs w:val="24"/>
        </w:rPr>
        <w:t xml:space="preserve"> </w:t>
      </w:r>
      <w:r w:rsidR="00A77F43" w:rsidRPr="00B36927">
        <w:rPr>
          <w:rFonts w:ascii="Arial" w:hAnsi="Arial" w:cs="Arial"/>
          <w:szCs w:val="24"/>
        </w:rPr>
        <w:t>que la señora Ana Beatriz Pla</w:t>
      </w:r>
      <w:r w:rsidR="00533149">
        <w:rPr>
          <w:rFonts w:ascii="Arial" w:hAnsi="Arial" w:cs="Arial"/>
          <w:szCs w:val="24"/>
        </w:rPr>
        <w:t xml:space="preserve">za mantenía de un sitio a otro, ya </w:t>
      </w:r>
      <w:r w:rsidR="006815AE">
        <w:rPr>
          <w:rFonts w:ascii="Arial" w:hAnsi="Arial" w:cs="Arial"/>
          <w:szCs w:val="24"/>
        </w:rPr>
        <w:t>que debía efectuar</w:t>
      </w:r>
      <w:r w:rsidR="00A77F43" w:rsidRPr="00B36927">
        <w:rPr>
          <w:rFonts w:ascii="Arial" w:hAnsi="Arial" w:cs="Arial"/>
          <w:szCs w:val="24"/>
        </w:rPr>
        <w:t xml:space="preserve"> las funciones de la casa principal y las de su hogar, entre las que</w:t>
      </w:r>
      <w:r w:rsidR="002316D5">
        <w:rPr>
          <w:rFonts w:ascii="Arial" w:hAnsi="Arial" w:cs="Arial"/>
          <w:szCs w:val="24"/>
        </w:rPr>
        <w:t xml:space="preserve"> estaban </w:t>
      </w:r>
      <w:r w:rsidR="00533149">
        <w:rPr>
          <w:rFonts w:ascii="Arial" w:hAnsi="Arial" w:cs="Arial"/>
          <w:szCs w:val="24"/>
        </w:rPr>
        <w:t xml:space="preserve">el aseo general y </w:t>
      </w:r>
      <w:r w:rsidR="002316D5">
        <w:rPr>
          <w:rFonts w:ascii="Arial" w:hAnsi="Arial" w:cs="Arial"/>
          <w:szCs w:val="24"/>
        </w:rPr>
        <w:t>planchar.</w:t>
      </w:r>
    </w:p>
    <w:p w14:paraId="36178F0F" w14:textId="77777777" w:rsidR="00A776B1" w:rsidRDefault="00A776B1" w:rsidP="00666018">
      <w:pPr>
        <w:autoSpaceDE w:val="0"/>
        <w:autoSpaceDN w:val="0"/>
        <w:adjustRightInd w:val="0"/>
        <w:spacing w:line="276" w:lineRule="auto"/>
        <w:jc w:val="both"/>
        <w:rPr>
          <w:rFonts w:ascii="Arial" w:hAnsi="Arial" w:cs="Arial"/>
          <w:szCs w:val="24"/>
        </w:rPr>
      </w:pPr>
    </w:p>
    <w:p w14:paraId="40D80997" w14:textId="3561F61A" w:rsidR="00B36758" w:rsidRDefault="00B3675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Refirió </w:t>
      </w:r>
      <w:r w:rsidR="00986328">
        <w:rPr>
          <w:rFonts w:ascii="Arial" w:hAnsi="Arial" w:cs="Arial"/>
          <w:szCs w:val="24"/>
        </w:rPr>
        <w:t xml:space="preserve">esta testigo </w:t>
      </w:r>
      <w:r>
        <w:rPr>
          <w:rFonts w:ascii="Arial" w:hAnsi="Arial" w:cs="Arial"/>
          <w:szCs w:val="24"/>
        </w:rPr>
        <w:t>que las órdenes para desarrollar las labores de la casa principal</w:t>
      </w:r>
      <w:r w:rsidR="00533149">
        <w:rPr>
          <w:rFonts w:ascii="Arial" w:hAnsi="Arial" w:cs="Arial"/>
          <w:szCs w:val="24"/>
        </w:rPr>
        <w:t xml:space="preserve"> –</w:t>
      </w:r>
      <w:r w:rsidR="00533149" w:rsidRPr="00533149">
        <w:rPr>
          <w:rFonts w:ascii="Arial" w:hAnsi="Arial" w:cs="Arial"/>
          <w:i/>
          <w:szCs w:val="24"/>
        </w:rPr>
        <w:t>cocinar y lavar la ropa-</w:t>
      </w:r>
      <w:r>
        <w:rPr>
          <w:rFonts w:ascii="Arial" w:hAnsi="Arial" w:cs="Arial"/>
          <w:szCs w:val="24"/>
        </w:rPr>
        <w:t>, por parte de la compañera del casero, las daba la señora Liliana Castaño Bardaw</w:t>
      </w:r>
      <w:r w:rsidR="00533149">
        <w:rPr>
          <w:rFonts w:ascii="Arial" w:hAnsi="Arial" w:cs="Arial"/>
          <w:szCs w:val="24"/>
        </w:rPr>
        <w:t>il, quien permanecía en la casa</w:t>
      </w:r>
      <w:r>
        <w:rPr>
          <w:rFonts w:ascii="Arial" w:hAnsi="Arial" w:cs="Arial"/>
          <w:szCs w:val="24"/>
        </w:rPr>
        <w:t>.</w:t>
      </w:r>
    </w:p>
    <w:p w14:paraId="3AF4C936" w14:textId="77777777" w:rsidR="00B36758" w:rsidRPr="00B36927" w:rsidRDefault="00B36758" w:rsidP="00666018">
      <w:pPr>
        <w:autoSpaceDE w:val="0"/>
        <w:autoSpaceDN w:val="0"/>
        <w:adjustRightInd w:val="0"/>
        <w:spacing w:line="276" w:lineRule="auto"/>
        <w:jc w:val="both"/>
        <w:rPr>
          <w:rFonts w:ascii="Arial" w:hAnsi="Arial" w:cs="Arial"/>
          <w:szCs w:val="24"/>
        </w:rPr>
      </w:pPr>
    </w:p>
    <w:p w14:paraId="5BD7F0E9" w14:textId="77777777" w:rsidR="005B47AB" w:rsidRPr="00B36927" w:rsidRDefault="00340C53" w:rsidP="00666018">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Asimismo, señaló que </w:t>
      </w:r>
      <w:r w:rsidR="00CD2FD7">
        <w:rPr>
          <w:rFonts w:ascii="Arial" w:hAnsi="Arial" w:cs="Arial"/>
          <w:szCs w:val="24"/>
        </w:rPr>
        <w:t xml:space="preserve">el cónyuge de la demandante, señor José Javier Pulgarín Tobón prestó los servicios para los demandados </w:t>
      </w:r>
      <w:r w:rsidRPr="00B36927">
        <w:rPr>
          <w:rFonts w:ascii="Arial" w:hAnsi="Arial" w:cs="Arial"/>
          <w:szCs w:val="24"/>
        </w:rPr>
        <w:t xml:space="preserve">más o menos entre seis (6) a ocho (8) años, </w:t>
      </w:r>
      <w:r w:rsidR="00F258E2" w:rsidRPr="00B36927">
        <w:rPr>
          <w:rFonts w:ascii="Arial" w:hAnsi="Arial" w:cs="Arial"/>
          <w:szCs w:val="24"/>
        </w:rPr>
        <w:t xml:space="preserve">y que entre éstos </w:t>
      </w:r>
      <w:r w:rsidRPr="00B36927">
        <w:rPr>
          <w:rFonts w:ascii="Arial" w:hAnsi="Arial" w:cs="Arial"/>
          <w:szCs w:val="24"/>
        </w:rPr>
        <w:t xml:space="preserve">se dieron </w:t>
      </w:r>
      <w:r w:rsidR="002B18F4" w:rsidRPr="00B36927">
        <w:rPr>
          <w:rFonts w:ascii="Arial" w:hAnsi="Arial" w:cs="Arial"/>
          <w:szCs w:val="24"/>
        </w:rPr>
        <w:t>tres (3) contratos.</w:t>
      </w:r>
      <w:r w:rsidR="00A77F43" w:rsidRPr="00B36927">
        <w:rPr>
          <w:rFonts w:ascii="Arial" w:hAnsi="Arial" w:cs="Arial"/>
          <w:szCs w:val="24"/>
        </w:rPr>
        <w:t xml:space="preserve"> </w:t>
      </w:r>
    </w:p>
    <w:p w14:paraId="064201C0" w14:textId="77777777" w:rsidR="004152D4" w:rsidRDefault="004152D4" w:rsidP="00666018">
      <w:pPr>
        <w:autoSpaceDE w:val="0"/>
        <w:autoSpaceDN w:val="0"/>
        <w:adjustRightInd w:val="0"/>
        <w:spacing w:line="276" w:lineRule="auto"/>
        <w:jc w:val="both"/>
        <w:rPr>
          <w:rFonts w:ascii="Arial" w:hAnsi="Arial" w:cs="Arial"/>
          <w:szCs w:val="24"/>
        </w:rPr>
      </w:pPr>
    </w:p>
    <w:p w14:paraId="2D49D3D4" w14:textId="3C010786" w:rsidR="001C22D8" w:rsidRDefault="001C22D8" w:rsidP="00666018">
      <w:pPr>
        <w:autoSpaceDE w:val="0"/>
        <w:autoSpaceDN w:val="0"/>
        <w:adjustRightInd w:val="0"/>
        <w:spacing w:line="276" w:lineRule="auto"/>
        <w:jc w:val="both"/>
        <w:rPr>
          <w:rFonts w:ascii="Arial" w:hAnsi="Arial" w:cs="Arial"/>
          <w:szCs w:val="24"/>
        </w:rPr>
      </w:pPr>
      <w:r>
        <w:rPr>
          <w:rFonts w:ascii="Arial" w:hAnsi="Arial" w:cs="Arial"/>
          <w:szCs w:val="24"/>
        </w:rPr>
        <w:t>De igual manera</w:t>
      </w:r>
      <w:r w:rsidR="004152D4" w:rsidRPr="00B36927">
        <w:rPr>
          <w:rFonts w:ascii="Arial" w:hAnsi="Arial" w:cs="Arial"/>
          <w:szCs w:val="24"/>
        </w:rPr>
        <w:t xml:space="preserve">, </w:t>
      </w:r>
      <w:r>
        <w:rPr>
          <w:rFonts w:ascii="Arial" w:hAnsi="Arial" w:cs="Arial"/>
          <w:szCs w:val="24"/>
        </w:rPr>
        <w:t>ante la pre</w:t>
      </w:r>
      <w:r w:rsidR="00033594">
        <w:rPr>
          <w:rFonts w:ascii="Arial" w:hAnsi="Arial" w:cs="Arial"/>
          <w:szCs w:val="24"/>
        </w:rPr>
        <w:t>gunta formulada</w:t>
      </w:r>
      <w:r>
        <w:rPr>
          <w:rFonts w:ascii="Arial" w:hAnsi="Arial" w:cs="Arial"/>
          <w:szCs w:val="24"/>
        </w:rPr>
        <w:t xml:space="preserve"> p</w:t>
      </w:r>
      <w:r w:rsidR="00533149">
        <w:rPr>
          <w:rFonts w:ascii="Arial" w:hAnsi="Arial" w:cs="Arial"/>
          <w:szCs w:val="24"/>
        </w:rPr>
        <w:t>or el Despacho, respecto de quié</w:t>
      </w:r>
      <w:r>
        <w:rPr>
          <w:rFonts w:ascii="Arial" w:hAnsi="Arial" w:cs="Arial"/>
          <w:szCs w:val="24"/>
        </w:rPr>
        <w:t xml:space="preserve">nes </w:t>
      </w:r>
      <w:r w:rsidR="005F4F24">
        <w:rPr>
          <w:rFonts w:ascii="Arial" w:hAnsi="Arial" w:cs="Arial"/>
          <w:szCs w:val="24"/>
        </w:rPr>
        <w:t>vivían</w:t>
      </w:r>
      <w:r>
        <w:rPr>
          <w:rFonts w:ascii="Arial" w:hAnsi="Arial" w:cs="Arial"/>
          <w:szCs w:val="24"/>
        </w:rPr>
        <w:t xml:space="preserve"> en la casa </w:t>
      </w:r>
      <w:r w:rsidR="00033594">
        <w:rPr>
          <w:rFonts w:ascii="Arial" w:hAnsi="Arial" w:cs="Arial"/>
          <w:szCs w:val="24"/>
        </w:rPr>
        <w:t xml:space="preserve">del frente, es decir la casa de la señora </w:t>
      </w:r>
      <w:r>
        <w:rPr>
          <w:rFonts w:ascii="Arial" w:hAnsi="Arial" w:cs="Arial"/>
          <w:szCs w:val="24"/>
        </w:rPr>
        <w:t xml:space="preserve">Liliana y el señor Gonzalo, contestó </w:t>
      </w:r>
      <w:r w:rsidR="005F4F24" w:rsidRPr="00033594">
        <w:rPr>
          <w:rFonts w:ascii="Arial" w:hAnsi="Arial" w:cs="Arial"/>
          <w:i/>
          <w:szCs w:val="24"/>
        </w:rPr>
        <w:t>“</w:t>
      </w:r>
      <w:r w:rsidR="005F4F24">
        <w:rPr>
          <w:rFonts w:ascii="Arial" w:hAnsi="Arial" w:cs="Arial"/>
          <w:i/>
          <w:szCs w:val="24"/>
        </w:rPr>
        <w:t>en</w:t>
      </w:r>
      <w:r w:rsidR="004E0167">
        <w:rPr>
          <w:rFonts w:ascii="Arial" w:hAnsi="Arial" w:cs="Arial"/>
          <w:i/>
          <w:szCs w:val="24"/>
        </w:rPr>
        <w:t xml:space="preserve"> esa época, </w:t>
      </w:r>
      <w:r w:rsidR="00033594" w:rsidRPr="00033594">
        <w:rPr>
          <w:rFonts w:ascii="Arial" w:hAnsi="Arial" w:cs="Arial"/>
          <w:i/>
          <w:szCs w:val="24"/>
        </w:rPr>
        <w:t>e</w:t>
      </w:r>
      <w:r w:rsidR="006815AE">
        <w:rPr>
          <w:rFonts w:ascii="Arial" w:hAnsi="Arial" w:cs="Arial"/>
          <w:i/>
          <w:szCs w:val="24"/>
        </w:rPr>
        <w:t xml:space="preserve">h, no me </w:t>
      </w:r>
      <w:r w:rsidR="00033594" w:rsidRPr="00033594">
        <w:rPr>
          <w:rFonts w:ascii="Arial" w:hAnsi="Arial" w:cs="Arial"/>
          <w:i/>
          <w:szCs w:val="24"/>
        </w:rPr>
        <w:t>acuerd</w:t>
      </w:r>
      <w:r w:rsidR="006815AE">
        <w:rPr>
          <w:rFonts w:ascii="Arial" w:hAnsi="Arial" w:cs="Arial"/>
          <w:i/>
          <w:szCs w:val="24"/>
        </w:rPr>
        <w:t xml:space="preserve">o, </w:t>
      </w:r>
      <w:r w:rsidR="004E0167">
        <w:rPr>
          <w:rFonts w:ascii="Arial" w:hAnsi="Arial" w:cs="Arial"/>
          <w:i/>
          <w:szCs w:val="24"/>
        </w:rPr>
        <w:t>no s</w:t>
      </w:r>
      <w:r w:rsidR="00986328">
        <w:rPr>
          <w:rFonts w:ascii="Arial" w:hAnsi="Arial" w:cs="Arial"/>
          <w:i/>
          <w:szCs w:val="24"/>
        </w:rPr>
        <w:t>é</w:t>
      </w:r>
      <w:r w:rsidR="004E0167">
        <w:rPr>
          <w:rFonts w:ascii="Arial" w:hAnsi="Arial" w:cs="Arial"/>
          <w:i/>
          <w:szCs w:val="24"/>
        </w:rPr>
        <w:t xml:space="preserve"> si un</w:t>
      </w:r>
      <w:r w:rsidR="00033594" w:rsidRPr="00033594">
        <w:rPr>
          <w:rFonts w:ascii="Arial" w:hAnsi="Arial" w:cs="Arial"/>
          <w:i/>
          <w:szCs w:val="24"/>
        </w:rPr>
        <w:t xml:space="preserve"> sobrino</w:t>
      </w:r>
      <w:r w:rsidR="006815AE">
        <w:rPr>
          <w:rFonts w:ascii="Arial" w:hAnsi="Arial" w:cs="Arial"/>
          <w:i/>
          <w:szCs w:val="24"/>
        </w:rPr>
        <w:t xml:space="preserve"> de la señora Liliana</w:t>
      </w:r>
      <w:r w:rsidR="00033594" w:rsidRPr="00033594">
        <w:rPr>
          <w:rFonts w:ascii="Arial" w:hAnsi="Arial" w:cs="Arial"/>
          <w:i/>
          <w:szCs w:val="24"/>
        </w:rPr>
        <w:t xml:space="preserve">, no </w:t>
      </w:r>
      <w:r w:rsidR="004E0167">
        <w:rPr>
          <w:rFonts w:ascii="Arial" w:hAnsi="Arial" w:cs="Arial"/>
          <w:i/>
          <w:szCs w:val="24"/>
        </w:rPr>
        <w:t>me</w:t>
      </w:r>
      <w:r w:rsidR="00033594" w:rsidRPr="00033594">
        <w:rPr>
          <w:rFonts w:ascii="Arial" w:hAnsi="Arial" w:cs="Arial"/>
          <w:i/>
          <w:szCs w:val="24"/>
        </w:rPr>
        <w:t xml:space="preserve"> </w:t>
      </w:r>
      <w:r w:rsidR="004E0167">
        <w:rPr>
          <w:rFonts w:ascii="Arial" w:hAnsi="Arial" w:cs="Arial"/>
          <w:i/>
          <w:szCs w:val="24"/>
        </w:rPr>
        <w:t>acuer</w:t>
      </w:r>
      <w:r w:rsidR="006815AE">
        <w:rPr>
          <w:rFonts w:ascii="Arial" w:hAnsi="Arial" w:cs="Arial"/>
          <w:i/>
          <w:szCs w:val="24"/>
        </w:rPr>
        <w:t>do</w:t>
      </w:r>
      <w:r w:rsidR="00033594">
        <w:rPr>
          <w:rFonts w:ascii="Arial" w:hAnsi="Arial" w:cs="Arial"/>
          <w:szCs w:val="24"/>
        </w:rPr>
        <w:t>”.</w:t>
      </w:r>
    </w:p>
    <w:p w14:paraId="045044E2" w14:textId="77777777" w:rsidR="001C22D8" w:rsidRDefault="001C22D8" w:rsidP="00666018">
      <w:pPr>
        <w:autoSpaceDE w:val="0"/>
        <w:autoSpaceDN w:val="0"/>
        <w:adjustRightInd w:val="0"/>
        <w:spacing w:line="276" w:lineRule="auto"/>
        <w:jc w:val="both"/>
        <w:rPr>
          <w:rFonts w:ascii="Arial" w:hAnsi="Arial" w:cs="Arial"/>
          <w:szCs w:val="24"/>
        </w:rPr>
      </w:pPr>
    </w:p>
    <w:p w14:paraId="166F55EA" w14:textId="77777777" w:rsidR="005F4F24" w:rsidRDefault="005F4F24" w:rsidP="00666018">
      <w:pPr>
        <w:autoSpaceDE w:val="0"/>
        <w:autoSpaceDN w:val="0"/>
        <w:adjustRightInd w:val="0"/>
        <w:spacing w:line="276" w:lineRule="auto"/>
        <w:jc w:val="both"/>
        <w:rPr>
          <w:rFonts w:ascii="Arial" w:hAnsi="Arial" w:cs="Arial"/>
          <w:szCs w:val="24"/>
        </w:rPr>
      </w:pPr>
      <w:r>
        <w:rPr>
          <w:rFonts w:ascii="Arial" w:hAnsi="Arial" w:cs="Arial"/>
          <w:szCs w:val="24"/>
        </w:rPr>
        <w:t>También</w:t>
      </w:r>
      <w:r w:rsidR="001B1B76">
        <w:rPr>
          <w:rFonts w:ascii="Arial" w:hAnsi="Arial" w:cs="Arial"/>
          <w:szCs w:val="24"/>
        </w:rPr>
        <w:t>, manifest</w:t>
      </w:r>
      <w:r>
        <w:rPr>
          <w:rFonts w:ascii="Arial" w:hAnsi="Arial" w:cs="Arial"/>
          <w:szCs w:val="24"/>
        </w:rPr>
        <w:t xml:space="preserve">ó que la remuneración que recibió la demandante por sus labores fue a partir del 2011, y que se la cancelaba la señora Liliana Castaño Bardawil. </w:t>
      </w:r>
    </w:p>
    <w:p w14:paraId="483FB43F" w14:textId="77777777" w:rsidR="005F4F24" w:rsidRDefault="005F4F24" w:rsidP="00666018">
      <w:pPr>
        <w:autoSpaceDE w:val="0"/>
        <w:autoSpaceDN w:val="0"/>
        <w:adjustRightInd w:val="0"/>
        <w:spacing w:line="276" w:lineRule="auto"/>
        <w:jc w:val="both"/>
        <w:rPr>
          <w:rFonts w:ascii="Arial" w:hAnsi="Arial" w:cs="Arial"/>
          <w:szCs w:val="24"/>
        </w:rPr>
      </w:pPr>
    </w:p>
    <w:p w14:paraId="4EF29E3E" w14:textId="77777777" w:rsidR="004152D4" w:rsidRDefault="001C22D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Finalmente, </w:t>
      </w:r>
      <w:r w:rsidR="004152D4" w:rsidRPr="00B36927">
        <w:rPr>
          <w:rFonts w:ascii="Arial" w:hAnsi="Arial" w:cs="Arial"/>
          <w:szCs w:val="24"/>
        </w:rPr>
        <w:t>adujó que al casero también le correspondían funciones de aseo</w:t>
      </w:r>
      <w:r w:rsidR="00304851">
        <w:rPr>
          <w:rFonts w:ascii="Arial" w:hAnsi="Arial" w:cs="Arial"/>
          <w:szCs w:val="24"/>
        </w:rPr>
        <w:t xml:space="preserve"> de los pasillos, limpieza de lá</w:t>
      </w:r>
      <w:r w:rsidR="004152D4" w:rsidRPr="00B36927">
        <w:rPr>
          <w:rFonts w:ascii="Arial" w:hAnsi="Arial" w:cs="Arial"/>
          <w:szCs w:val="24"/>
        </w:rPr>
        <w:t>mparas, entre otros, en las cuales en ocasiones la señora Ana Beatriz Plaza le colaboraba a su c</w:t>
      </w:r>
      <w:r w:rsidR="00E87280" w:rsidRPr="00B36927">
        <w:rPr>
          <w:rFonts w:ascii="Arial" w:hAnsi="Arial" w:cs="Arial"/>
          <w:szCs w:val="24"/>
        </w:rPr>
        <w:t>ónyuge José Javier Pulgarín Tobó</w:t>
      </w:r>
      <w:r w:rsidR="004152D4" w:rsidRPr="00B36927">
        <w:rPr>
          <w:rFonts w:ascii="Arial" w:hAnsi="Arial" w:cs="Arial"/>
          <w:szCs w:val="24"/>
        </w:rPr>
        <w:t>n.</w:t>
      </w:r>
    </w:p>
    <w:p w14:paraId="0AEF2FFD" w14:textId="77777777" w:rsidR="006A7870" w:rsidRDefault="006A7870" w:rsidP="00666018">
      <w:pPr>
        <w:autoSpaceDE w:val="0"/>
        <w:autoSpaceDN w:val="0"/>
        <w:adjustRightInd w:val="0"/>
        <w:spacing w:line="276" w:lineRule="auto"/>
        <w:jc w:val="both"/>
        <w:rPr>
          <w:rFonts w:ascii="Arial" w:hAnsi="Arial" w:cs="Arial"/>
          <w:szCs w:val="24"/>
        </w:rPr>
      </w:pPr>
    </w:p>
    <w:p w14:paraId="3F6AB3AF" w14:textId="0DEE7250" w:rsidR="006A7870" w:rsidRPr="00B36927" w:rsidRDefault="006A7870" w:rsidP="006A7870">
      <w:pPr>
        <w:widowControl w:val="0"/>
        <w:autoSpaceDE w:val="0"/>
        <w:autoSpaceDN w:val="0"/>
        <w:adjustRightInd w:val="0"/>
        <w:spacing w:line="276" w:lineRule="auto"/>
        <w:ind w:right="17"/>
        <w:jc w:val="both"/>
        <w:rPr>
          <w:rFonts w:ascii="Arial" w:hAnsi="Arial" w:cs="Arial"/>
          <w:szCs w:val="24"/>
        </w:rPr>
      </w:pPr>
      <w:r>
        <w:rPr>
          <w:rFonts w:ascii="Arial" w:hAnsi="Arial" w:cs="Arial"/>
          <w:szCs w:val="24"/>
        </w:rPr>
        <w:t xml:space="preserve">Declarante que </w:t>
      </w:r>
      <w:r w:rsidRPr="00B36927">
        <w:rPr>
          <w:rFonts w:ascii="Arial" w:hAnsi="Arial" w:cs="Arial"/>
          <w:szCs w:val="24"/>
        </w:rPr>
        <w:t>se mostró espontánea al exponer sus dichos, además de que conoce situaciones de modo, tiempo y lugar de la relación que se suscitó y permaneció entre la demandante y la señora Liliana Castaño Bardawil, n</w:t>
      </w:r>
      <w:r>
        <w:rPr>
          <w:rFonts w:ascii="Arial" w:hAnsi="Arial" w:cs="Arial"/>
          <w:szCs w:val="24"/>
        </w:rPr>
        <w:t>o solo por ser vecina del lugar desde hace 22 años, sino también por</w:t>
      </w:r>
      <w:r w:rsidRPr="00B36927">
        <w:rPr>
          <w:rFonts w:ascii="Arial" w:hAnsi="Arial" w:cs="Arial"/>
          <w:szCs w:val="24"/>
        </w:rPr>
        <w:t>que en ocasiones</w:t>
      </w:r>
      <w:r>
        <w:rPr>
          <w:rFonts w:ascii="Arial" w:hAnsi="Arial" w:cs="Arial"/>
          <w:szCs w:val="24"/>
        </w:rPr>
        <w:t xml:space="preserve"> y</w:t>
      </w:r>
      <w:r w:rsidRPr="00B36927">
        <w:rPr>
          <w:rFonts w:ascii="Arial" w:hAnsi="Arial" w:cs="Arial"/>
          <w:szCs w:val="24"/>
        </w:rPr>
        <w:t xml:space="preserve"> de tiempo atrás</w:t>
      </w:r>
      <w:r w:rsidR="00594150">
        <w:rPr>
          <w:rFonts w:ascii="Arial" w:hAnsi="Arial" w:cs="Arial"/>
          <w:szCs w:val="24"/>
        </w:rPr>
        <w:t>,</w:t>
      </w:r>
      <w:r w:rsidRPr="00B36927">
        <w:rPr>
          <w:rFonts w:ascii="Arial" w:hAnsi="Arial" w:cs="Arial"/>
          <w:szCs w:val="24"/>
        </w:rPr>
        <w:t xml:space="preserve"> le ha colaborado a la demandada en la ejecución de actividades, como las de la actora, </w:t>
      </w:r>
      <w:r>
        <w:rPr>
          <w:rFonts w:ascii="Arial" w:hAnsi="Arial" w:cs="Arial"/>
          <w:szCs w:val="24"/>
        </w:rPr>
        <w:t xml:space="preserve">por lo </w:t>
      </w:r>
      <w:r w:rsidR="00594150">
        <w:rPr>
          <w:rFonts w:ascii="Arial" w:hAnsi="Arial" w:cs="Arial"/>
          <w:szCs w:val="24"/>
        </w:rPr>
        <w:t xml:space="preserve">que </w:t>
      </w:r>
      <w:r w:rsidRPr="00B36927">
        <w:rPr>
          <w:rFonts w:ascii="Arial" w:hAnsi="Arial" w:cs="Arial"/>
          <w:szCs w:val="24"/>
        </w:rPr>
        <w:t xml:space="preserve">indicó que efectivamente la </w:t>
      </w:r>
      <w:r w:rsidR="00B0518D">
        <w:rPr>
          <w:rFonts w:ascii="Arial" w:hAnsi="Arial" w:cs="Arial"/>
          <w:szCs w:val="24"/>
        </w:rPr>
        <w:t xml:space="preserve">señora Plaza </w:t>
      </w:r>
      <w:r w:rsidRPr="00B36927">
        <w:rPr>
          <w:rFonts w:ascii="Arial" w:hAnsi="Arial" w:cs="Arial"/>
          <w:szCs w:val="24"/>
        </w:rPr>
        <w:t>prestó sus servicios en más de una oportunidad a los demandados</w:t>
      </w:r>
      <w:r>
        <w:rPr>
          <w:rFonts w:ascii="Arial" w:hAnsi="Arial" w:cs="Arial"/>
          <w:szCs w:val="24"/>
        </w:rPr>
        <w:t>.</w:t>
      </w:r>
    </w:p>
    <w:p w14:paraId="1510C538" w14:textId="77777777" w:rsidR="006A7870" w:rsidRPr="00B36927" w:rsidRDefault="006A7870" w:rsidP="00666018">
      <w:pPr>
        <w:autoSpaceDE w:val="0"/>
        <w:autoSpaceDN w:val="0"/>
        <w:adjustRightInd w:val="0"/>
        <w:spacing w:line="276" w:lineRule="auto"/>
        <w:jc w:val="both"/>
        <w:rPr>
          <w:rFonts w:ascii="Arial" w:hAnsi="Arial" w:cs="Arial"/>
          <w:szCs w:val="24"/>
        </w:rPr>
      </w:pPr>
    </w:p>
    <w:p w14:paraId="37A20EF8" w14:textId="21970888" w:rsidR="0051076E" w:rsidRDefault="00CA695E" w:rsidP="00666018">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En cuanto los testimonios </w:t>
      </w:r>
      <w:r w:rsidR="005B47AB" w:rsidRPr="00B36927">
        <w:rPr>
          <w:rFonts w:ascii="Arial" w:hAnsi="Arial" w:cs="Arial"/>
          <w:szCs w:val="24"/>
        </w:rPr>
        <w:t>de los señores Elkin Hernán Ramírez Amaya</w:t>
      </w:r>
      <w:r w:rsidR="00B36758">
        <w:rPr>
          <w:rFonts w:ascii="Arial" w:hAnsi="Arial" w:cs="Arial"/>
          <w:szCs w:val="24"/>
        </w:rPr>
        <w:t xml:space="preserve"> </w:t>
      </w:r>
      <w:r w:rsidR="005B47AB" w:rsidRPr="00B36927">
        <w:rPr>
          <w:rFonts w:ascii="Arial" w:hAnsi="Arial" w:cs="Arial"/>
          <w:szCs w:val="24"/>
        </w:rPr>
        <w:t>, José Javier Pulgarín y Clara del Socorro López Henao</w:t>
      </w:r>
      <w:r w:rsidR="00820E81">
        <w:rPr>
          <w:rFonts w:ascii="Arial" w:hAnsi="Arial" w:cs="Arial"/>
          <w:szCs w:val="24"/>
        </w:rPr>
        <w:t xml:space="preserve">, los dos primeros escuchados a instancia de la parte demandante y la última de la demandada, </w:t>
      </w:r>
      <w:r w:rsidRPr="00B36927">
        <w:rPr>
          <w:rFonts w:ascii="Arial" w:hAnsi="Arial" w:cs="Arial"/>
          <w:szCs w:val="24"/>
        </w:rPr>
        <w:t>la Juez</w:t>
      </w:r>
      <w:r w:rsidR="00E87280" w:rsidRPr="00B36927">
        <w:rPr>
          <w:rFonts w:ascii="Arial" w:hAnsi="Arial" w:cs="Arial"/>
          <w:szCs w:val="24"/>
        </w:rPr>
        <w:t>a</w:t>
      </w:r>
      <w:r w:rsidRPr="00B36927">
        <w:rPr>
          <w:rFonts w:ascii="Arial" w:hAnsi="Arial" w:cs="Arial"/>
          <w:szCs w:val="24"/>
        </w:rPr>
        <w:t xml:space="preserve"> de primera instancia</w:t>
      </w:r>
      <w:r w:rsidR="00FB4D7C" w:rsidRPr="00B36927">
        <w:rPr>
          <w:rFonts w:ascii="Arial" w:hAnsi="Arial" w:cs="Arial"/>
          <w:szCs w:val="24"/>
        </w:rPr>
        <w:t xml:space="preserve"> estimó</w:t>
      </w:r>
      <w:r w:rsidR="002B18F4" w:rsidRPr="00B36927">
        <w:rPr>
          <w:rFonts w:ascii="Arial" w:hAnsi="Arial" w:cs="Arial"/>
          <w:szCs w:val="24"/>
        </w:rPr>
        <w:t xml:space="preserve"> que</w:t>
      </w:r>
      <w:r w:rsidR="005B47AB" w:rsidRPr="00B36927">
        <w:rPr>
          <w:rFonts w:ascii="Arial" w:hAnsi="Arial" w:cs="Arial"/>
          <w:szCs w:val="24"/>
        </w:rPr>
        <w:t xml:space="preserve"> no eran creíbles y coherentes, por cuanto el primero de los citados desconocía muchas situaciones en torno a la relación laboral</w:t>
      </w:r>
      <w:r w:rsidR="004152D4" w:rsidRPr="00B36927">
        <w:rPr>
          <w:rFonts w:ascii="Arial" w:hAnsi="Arial" w:cs="Arial"/>
          <w:szCs w:val="24"/>
        </w:rPr>
        <w:t>, pues en su declaración dijo</w:t>
      </w:r>
      <w:r w:rsidR="005B47AB" w:rsidRPr="00B36927">
        <w:rPr>
          <w:rFonts w:ascii="Arial" w:hAnsi="Arial" w:cs="Arial"/>
          <w:szCs w:val="24"/>
        </w:rPr>
        <w:t xml:space="preserve"> “que</w:t>
      </w:r>
      <w:r w:rsidR="005B47AB" w:rsidRPr="00B36927">
        <w:rPr>
          <w:rFonts w:ascii="Arial" w:hAnsi="Arial" w:cs="Arial"/>
          <w:i/>
          <w:szCs w:val="24"/>
        </w:rPr>
        <w:t xml:space="preserve"> cuando se iba en la mañana a trabajar su suegra Ana Beatriz Plaza quedaba lista para irse a la casa principal </w:t>
      </w:r>
      <w:r w:rsidR="004152D4" w:rsidRPr="00B36927">
        <w:rPr>
          <w:rFonts w:ascii="Arial" w:hAnsi="Arial" w:cs="Arial"/>
          <w:i/>
          <w:szCs w:val="24"/>
        </w:rPr>
        <w:t xml:space="preserve">y cuando regresaba estaba allá”; </w:t>
      </w:r>
      <w:r w:rsidR="004152D4" w:rsidRPr="00B36927">
        <w:rPr>
          <w:rFonts w:ascii="Arial" w:hAnsi="Arial" w:cs="Arial"/>
          <w:szCs w:val="24"/>
        </w:rPr>
        <w:t>en lo que respecta a</w:t>
      </w:r>
      <w:r w:rsidR="005B47AB" w:rsidRPr="00B36927">
        <w:rPr>
          <w:rFonts w:ascii="Arial" w:hAnsi="Arial" w:cs="Arial"/>
          <w:szCs w:val="24"/>
        </w:rPr>
        <w:t xml:space="preserve">l segundo, </w:t>
      </w:r>
      <w:r w:rsidR="004152D4" w:rsidRPr="00B36927">
        <w:rPr>
          <w:rFonts w:ascii="Arial" w:hAnsi="Arial" w:cs="Arial"/>
          <w:szCs w:val="24"/>
        </w:rPr>
        <w:t xml:space="preserve">consideró que </w:t>
      </w:r>
      <w:r w:rsidR="005B47AB" w:rsidRPr="00B36927">
        <w:rPr>
          <w:rFonts w:ascii="Arial" w:hAnsi="Arial" w:cs="Arial"/>
          <w:szCs w:val="24"/>
        </w:rPr>
        <w:t xml:space="preserve">era contradictorio en sus dichos frente </w:t>
      </w:r>
      <w:r w:rsidR="005B47AB" w:rsidRPr="00B36927">
        <w:rPr>
          <w:rFonts w:ascii="Arial" w:hAnsi="Arial" w:cs="Arial"/>
          <w:szCs w:val="24"/>
        </w:rPr>
        <w:lastRenderedPageBreak/>
        <w:t>a lo indicado por la misma demandante en el interrogatorio de parte absuelto, y de la última, se adujo que era evidente su renu</w:t>
      </w:r>
      <w:r w:rsidR="004F57A4">
        <w:rPr>
          <w:rFonts w:ascii="Arial" w:hAnsi="Arial" w:cs="Arial"/>
          <w:szCs w:val="24"/>
        </w:rPr>
        <w:t>e</w:t>
      </w:r>
      <w:r w:rsidR="005B47AB" w:rsidRPr="00B36927">
        <w:rPr>
          <w:rFonts w:ascii="Arial" w:hAnsi="Arial" w:cs="Arial"/>
          <w:szCs w:val="24"/>
        </w:rPr>
        <w:t>ncia a decir la verdad.</w:t>
      </w:r>
    </w:p>
    <w:p w14:paraId="5F25089F" w14:textId="77777777" w:rsidR="00593136" w:rsidRPr="00B36927" w:rsidRDefault="00593136" w:rsidP="00666018">
      <w:pPr>
        <w:autoSpaceDE w:val="0"/>
        <w:autoSpaceDN w:val="0"/>
        <w:adjustRightInd w:val="0"/>
        <w:spacing w:line="276" w:lineRule="auto"/>
        <w:jc w:val="both"/>
        <w:rPr>
          <w:rFonts w:ascii="Arial" w:hAnsi="Arial" w:cs="Arial"/>
          <w:szCs w:val="24"/>
        </w:rPr>
      </w:pPr>
    </w:p>
    <w:p w14:paraId="2AC8B55F" w14:textId="572FE58E" w:rsidR="00304851" w:rsidRDefault="00B36758" w:rsidP="00666018">
      <w:pPr>
        <w:autoSpaceDE w:val="0"/>
        <w:autoSpaceDN w:val="0"/>
        <w:adjustRightInd w:val="0"/>
        <w:spacing w:line="276" w:lineRule="auto"/>
        <w:jc w:val="both"/>
        <w:rPr>
          <w:rFonts w:ascii="Arial" w:hAnsi="Arial" w:cs="Arial"/>
          <w:szCs w:val="24"/>
        </w:rPr>
      </w:pPr>
      <w:r>
        <w:rPr>
          <w:rFonts w:ascii="Arial" w:hAnsi="Arial" w:cs="Arial"/>
          <w:szCs w:val="24"/>
        </w:rPr>
        <w:t>Ahora bien</w:t>
      </w:r>
      <w:r w:rsidR="001226AB">
        <w:rPr>
          <w:rFonts w:ascii="Arial" w:hAnsi="Arial" w:cs="Arial"/>
          <w:szCs w:val="24"/>
        </w:rPr>
        <w:t>,</w:t>
      </w:r>
      <w:r>
        <w:rPr>
          <w:rFonts w:ascii="Arial" w:hAnsi="Arial" w:cs="Arial"/>
          <w:szCs w:val="24"/>
        </w:rPr>
        <w:t xml:space="preserve"> </w:t>
      </w:r>
      <w:r w:rsidR="001226AB">
        <w:rPr>
          <w:rFonts w:ascii="Arial" w:hAnsi="Arial" w:cs="Arial"/>
          <w:szCs w:val="24"/>
        </w:rPr>
        <w:t xml:space="preserve">tal como se dijo </w:t>
      </w:r>
      <w:r w:rsidR="00820E81">
        <w:rPr>
          <w:rFonts w:ascii="Arial" w:hAnsi="Arial" w:cs="Arial"/>
          <w:szCs w:val="24"/>
        </w:rPr>
        <w:t>anteladamente</w:t>
      </w:r>
      <w:r w:rsidR="001226AB">
        <w:rPr>
          <w:rFonts w:ascii="Arial" w:hAnsi="Arial" w:cs="Arial"/>
          <w:szCs w:val="24"/>
        </w:rPr>
        <w:t xml:space="preserve">, </w:t>
      </w:r>
      <w:r>
        <w:rPr>
          <w:rFonts w:ascii="Arial" w:hAnsi="Arial" w:cs="Arial"/>
          <w:szCs w:val="24"/>
        </w:rPr>
        <w:t>como l</w:t>
      </w:r>
      <w:r w:rsidR="00593136" w:rsidRPr="00B36927">
        <w:rPr>
          <w:rFonts w:ascii="Arial" w:hAnsi="Arial" w:cs="Arial"/>
          <w:szCs w:val="24"/>
        </w:rPr>
        <w:t>a recurrente arguye que se presentó una contradicción entre lo dicho por la señora Ana Beatriz Plaza</w:t>
      </w:r>
      <w:r>
        <w:rPr>
          <w:rFonts w:ascii="Arial" w:hAnsi="Arial" w:cs="Arial"/>
          <w:szCs w:val="24"/>
        </w:rPr>
        <w:t xml:space="preserve"> en su interrogatorio</w:t>
      </w:r>
      <w:r w:rsidR="00593136" w:rsidRPr="00B36927">
        <w:rPr>
          <w:rFonts w:ascii="Arial" w:hAnsi="Arial" w:cs="Arial"/>
          <w:szCs w:val="24"/>
        </w:rPr>
        <w:t xml:space="preserve"> con lo manifestado por su cónyuge señor Javier Pulgarín, </w:t>
      </w:r>
      <w:r w:rsidR="001226AB">
        <w:rPr>
          <w:rFonts w:ascii="Arial" w:hAnsi="Arial" w:cs="Arial"/>
          <w:szCs w:val="24"/>
        </w:rPr>
        <w:t xml:space="preserve">se tiene que </w:t>
      </w:r>
      <w:r w:rsidR="00593136" w:rsidRPr="00B36927">
        <w:rPr>
          <w:rFonts w:ascii="Arial" w:hAnsi="Arial" w:cs="Arial"/>
          <w:szCs w:val="24"/>
        </w:rPr>
        <w:t>le asiste razón. Pero ese hecho fue apreciado por la Juez</w:t>
      </w:r>
      <w:r w:rsidR="00304851">
        <w:rPr>
          <w:rFonts w:ascii="Arial" w:hAnsi="Arial" w:cs="Arial"/>
          <w:szCs w:val="24"/>
        </w:rPr>
        <w:t>a</w:t>
      </w:r>
      <w:r w:rsidR="00593136" w:rsidRPr="00B36927">
        <w:rPr>
          <w:rFonts w:ascii="Arial" w:hAnsi="Arial" w:cs="Arial"/>
          <w:szCs w:val="24"/>
        </w:rPr>
        <w:t xml:space="preserve"> de instancia, quien de manera expresa le hizo un llamado de atención al deponente al advertir su deseo de favorecer a una de las partes que conforman la litis. </w:t>
      </w:r>
    </w:p>
    <w:p w14:paraId="70E2CFC8" w14:textId="77777777" w:rsidR="00304851" w:rsidRDefault="00304851" w:rsidP="00666018">
      <w:pPr>
        <w:autoSpaceDE w:val="0"/>
        <w:autoSpaceDN w:val="0"/>
        <w:adjustRightInd w:val="0"/>
        <w:spacing w:line="276" w:lineRule="auto"/>
        <w:jc w:val="both"/>
        <w:rPr>
          <w:rFonts w:ascii="Arial" w:hAnsi="Arial" w:cs="Arial"/>
          <w:szCs w:val="24"/>
        </w:rPr>
      </w:pPr>
    </w:p>
    <w:p w14:paraId="484A166E" w14:textId="6386569E" w:rsidR="00593136" w:rsidRDefault="0098632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Debe decirse además que </w:t>
      </w:r>
      <w:r w:rsidR="00593136" w:rsidRPr="00B36927">
        <w:rPr>
          <w:rFonts w:ascii="Arial" w:hAnsi="Arial" w:cs="Arial"/>
          <w:szCs w:val="24"/>
        </w:rPr>
        <w:t>la decisión</w:t>
      </w:r>
      <w:r w:rsidR="00820E81">
        <w:rPr>
          <w:rFonts w:ascii="Arial" w:hAnsi="Arial" w:cs="Arial"/>
          <w:szCs w:val="24"/>
        </w:rPr>
        <w:t xml:space="preserve"> de primera instancia</w:t>
      </w:r>
      <w:r w:rsidR="00593136" w:rsidRPr="00B36927">
        <w:rPr>
          <w:rFonts w:ascii="Arial" w:hAnsi="Arial" w:cs="Arial"/>
          <w:szCs w:val="24"/>
        </w:rPr>
        <w:t xml:space="preserve"> no se sustentó ni fundamentó con los dichos del declarante</w:t>
      </w:r>
      <w:r>
        <w:rPr>
          <w:rFonts w:ascii="Arial" w:hAnsi="Arial" w:cs="Arial"/>
          <w:szCs w:val="24"/>
        </w:rPr>
        <w:t xml:space="preserve"> Javier Pulgarín, ni en los de la propia demandante, pues de los </w:t>
      </w:r>
      <w:r w:rsidR="00593136" w:rsidRPr="00B36927">
        <w:rPr>
          <w:rFonts w:ascii="Arial" w:hAnsi="Arial" w:cs="Arial"/>
          <w:szCs w:val="24"/>
        </w:rPr>
        <w:t>testimonios recepcionados</w:t>
      </w:r>
      <w:r>
        <w:rPr>
          <w:rFonts w:ascii="Arial" w:hAnsi="Arial" w:cs="Arial"/>
          <w:szCs w:val="24"/>
        </w:rPr>
        <w:t xml:space="preserve"> la a quo </w:t>
      </w:r>
      <w:r w:rsidR="00593136" w:rsidRPr="00B36927">
        <w:rPr>
          <w:rFonts w:ascii="Arial" w:hAnsi="Arial" w:cs="Arial"/>
          <w:szCs w:val="24"/>
        </w:rPr>
        <w:t xml:space="preserve">solamente </w:t>
      </w:r>
      <w:r>
        <w:rPr>
          <w:rFonts w:ascii="Arial" w:hAnsi="Arial" w:cs="Arial"/>
          <w:szCs w:val="24"/>
        </w:rPr>
        <w:t xml:space="preserve">dio credibilidad al rendido </w:t>
      </w:r>
      <w:r w:rsidR="00593136" w:rsidRPr="00B36927">
        <w:rPr>
          <w:rFonts w:ascii="Arial" w:hAnsi="Arial" w:cs="Arial"/>
          <w:szCs w:val="24"/>
        </w:rPr>
        <w:t>por la señora Aleyda Montoya Quiñones</w:t>
      </w:r>
      <w:r w:rsidR="00304851">
        <w:rPr>
          <w:rFonts w:ascii="Arial" w:hAnsi="Arial" w:cs="Arial"/>
          <w:szCs w:val="24"/>
        </w:rPr>
        <w:t>, por lo que no encuentra esta C</w:t>
      </w:r>
      <w:r w:rsidR="00593136" w:rsidRPr="00B36927">
        <w:rPr>
          <w:rFonts w:ascii="Arial" w:hAnsi="Arial" w:cs="Arial"/>
          <w:szCs w:val="24"/>
        </w:rPr>
        <w:t xml:space="preserve">olegiatura cómo podrían tales contradicciones </w:t>
      </w:r>
      <w:r>
        <w:rPr>
          <w:rFonts w:ascii="Arial" w:hAnsi="Arial" w:cs="Arial"/>
          <w:szCs w:val="24"/>
        </w:rPr>
        <w:t xml:space="preserve">incidir </w:t>
      </w:r>
      <w:r w:rsidR="00593136" w:rsidRPr="00B36927">
        <w:rPr>
          <w:rFonts w:ascii="Arial" w:hAnsi="Arial" w:cs="Arial"/>
          <w:szCs w:val="24"/>
        </w:rPr>
        <w:t>para que el sentido de</w:t>
      </w:r>
      <w:r>
        <w:rPr>
          <w:rFonts w:ascii="Arial" w:hAnsi="Arial" w:cs="Arial"/>
          <w:szCs w:val="24"/>
        </w:rPr>
        <w:t xml:space="preserve">l fallo hubiere debido ser otro, máxime cuando ni siquiera la propia recurrente en su apelación expone cómo es que esa contradicción implica que se deba concluir que los servicios prestados en los dos primeros periodos no tuvieron los elementos propios de un contrato de trabajo. </w:t>
      </w:r>
    </w:p>
    <w:p w14:paraId="15923119" w14:textId="77777777" w:rsidR="00B0518D" w:rsidRPr="00B36927" w:rsidRDefault="00B0518D" w:rsidP="00666018">
      <w:pPr>
        <w:autoSpaceDE w:val="0"/>
        <w:autoSpaceDN w:val="0"/>
        <w:adjustRightInd w:val="0"/>
        <w:spacing w:line="276" w:lineRule="auto"/>
        <w:jc w:val="both"/>
        <w:rPr>
          <w:rFonts w:ascii="Arial" w:hAnsi="Arial" w:cs="Arial"/>
          <w:szCs w:val="24"/>
        </w:rPr>
      </w:pPr>
    </w:p>
    <w:p w14:paraId="21A355FB" w14:textId="33F07C28" w:rsidR="00304851" w:rsidRDefault="00593136" w:rsidP="001B0B37">
      <w:pPr>
        <w:widowControl w:val="0"/>
        <w:autoSpaceDE w:val="0"/>
        <w:autoSpaceDN w:val="0"/>
        <w:adjustRightInd w:val="0"/>
        <w:spacing w:line="276" w:lineRule="auto"/>
        <w:ind w:right="17"/>
        <w:jc w:val="both"/>
        <w:rPr>
          <w:rFonts w:ascii="Arial" w:hAnsi="Arial" w:cs="Arial"/>
          <w:szCs w:val="24"/>
        </w:rPr>
      </w:pPr>
      <w:r w:rsidRPr="00B36927">
        <w:rPr>
          <w:rFonts w:ascii="Arial" w:hAnsi="Arial" w:cs="Arial"/>
          <w:szCs w:val="24"/>
        </w:rPr>
        <w:t>Y es que</w:t>
      </w:r>
      <w:r w:rsidR="00CA695E" w:rsidRPr="00B36927">
        <w:rPr>
          <w:rFonts w:ascii="Arial" w:hAnsi="Arial" w:cs="Arial"/>
          <w:szCs w:val="24"/>
        </w:rPr>
        <w:t>,</w:t>
      </w:r>
      <w:r w:rsidR="006D47CA" w:rsidRPr="00B36927">
        <w:rPr>
          <w:rFonts w:ascii="Arial" w:hAnsi="Arial" w:cs="Arial"/>
          <w:szCs w:val="24"/>
        </w:rPr>
        <w:t xml:space="preserve"> </w:t>
      </w:r>
      <w:r w:rsidR="00E87280" w:rsidRPr="00B36927">
        <w:rPr>
          <w:rFonts w:ascii="Arial" w:hAnsi="Arial" w:cs="Arial"/>
          <w:szCs w:val="24"/>
        </w:rPr>
        <w:t xml:space="preserve">pese a que se descartaron algunos testigos, </w:t>
      </w:r>
      <w:r w:rsidR="001226AB">
        <w:rPr>
          <w:rFonts w:ascii="Arial" w:hAnsi="Arial" w:cs="Arial"/>
          <w:szCs w:val="24"/>
        </w:rPr>
        <w:t xml:space="preserve">los cuales esta Corporación no </w:t>
      </w:r>
      <w:r w:rsidR="00820E81">
        <w:rPr>
          <w:rFonts w:ascii="Arial" w:hAnsi="Arial" w:cs="Arial"/>
          <w:szCs w:val="24"/>
        </w:rPr>
        <w:t>valorará</w:t>
      </w:r>
      <w:r w:rsidR="001226AB">
        <w:rPr>
          <w:rFonts w:ascii="Arial" w:hAnsi="Arial" w:cs="Arial"/>
          <w:szCs w:val="24"/>
        </w:rPr>
        <w:t xml:space="preserve">, por cuanto lo dicho por </w:t>
      </w:r>
      <w:r w:rsidR="00CD2FD7">
        <w:rPr>
          <w:rFonts w:ascii="Arial" w:hAnsi="Arial" w:cs="Arial"/>
          <w:szCs w:val="24"/>
        </w:rPr>
        <w:t>éstos en nada incide</w:t>
      </w:r>
      <w:r w:rsidR="001226AB">
        <w:rPr>
          <w:rFonts w:ascii="Arial" w:hAnsi="Arial" w:cs="Arial"/>
          <w:szCs w:val="24"/>
        </w:rPr>
        <w:t xml:space="preserve"> en la decisión frente al problema jur</w:t>
      </w:r>
      <w:r w:rsidR="00CD2FD7">
        <w:rPr>
          <w:rFonts w:ascii="Arial" w:hAnsi="Arial" w:cs="Arial"/>
          <w:szCs w:val="24"/>
        </w:rPr>
        <w:t>ídico planteado</w:t>
      </w:r>
      <w:r w:rsidR="00986328">
        <w:rPr>
          <w:rFonts w:ascii="Arial" w:hAnsi="Arial" w:cs="Arial"/>
          <w:szCs w:val="24"/>
        </w:rPr>
        <w:t>,</w:t>
      </w:r>
      <w:r w:rsidR="00CD2FD7">
        <w:rPr>
          <w:rFonts w:ascii="Arial" w:hAnsi="Arial" w:cs="Arial"/>
          <w:szCs w:val="24"/>
        </w:rPr>
        <w:t xml:space="preserve"> </w:t>
      </w:r>
      <w:r w:rsidR="00E87280" w:rsidRPr="00B36927">
        <w:rPr>
          <w:rFonts w:ascii="Arial" w:hAnsi="Arial" w:cs="Arial"/>
          <w:szCs w:val="24"/>
        </w:rPr>
        <w:t xml:space="preserve">lo </w:t>
      </w:r>
      <w:r w:rsidR="00CD2FD7">
        <w:rPr>
          <w:rFonts w:ascii="Arial" w:hAnsi="Arial" w:cs="Arial"/>
          <w:szCs w:val="24"/>
        </w:rPr>
        <w:t xml:space="preserve">que es </w:t>
      </w:r>
      <w:r w:rsidR="00E87280" w:rsidRPr="00B36927">
        <w:rPr>
          <w:rFonts w:ascii="Arial" w:hAnsi="Arial" w:cs="Arial"/>
          <w:szCs w:val="24"/>
        </w:rPr>
        <w:t>cierto</w:t>
      </w:r>
      <w:r w:rsidR="00820E81">
        <w:rPr>
          <w:rFonts w:ascii="Arial" w:hAnsi="Arial" w:cs="Arial"/>
          <w:szCs w:val="24"/>
        </w:rPr>
        <w:t>,</w:t>
      </w:r>
      <w:r w:rsidR="00E87280" w:rsidRPr="00B36927">
        <w:rPr>
          <w:rFonts w:ascii="Arial" w:hAnsi="Arial" w:cs="Arial"/>
          <w:szCs w:val="24"/>
        </w:rPr>
        <w:t xml:space="preserve"> es que ello de ninguna manera puede entenderse como prueba de que no existieron los dos primeros contratos de trabajo, porque se cuenta aún con la declaración de Aleyda Montoya Quiñonez</w:t>
      </w:r>
      <w:r w:rsidR="00820E81">
        <w:rPr>
          <w:rFonts w:ascii="Arial" w:hAnsi="Arial" w:cs="Arial"/>
          <w:szCs w:val="24"/>
        </w:rPr>
        <w:t xml:space="preserve">, suficiente para demostrar </w:t>
      </w:r>
      <w:r w:rsidR="00E87280" w:rsidRPr="00B36927">
        <w:rPr>
          <w:rFonts w:ascii="Arial" w:hAnsi="Arial" w:cs="Arial"/>
          <w:szCs w:val="24"/>
        </w:rPr>
        <w:t>que Ana Beatriz Plaza prestó servicios personales a Liliana Castaño Bardawil</w:t>
      </w:r>
      <w:r w:rsidR="00986328">
        <w:rPr>
          <w:rFonts w:ascii="Arial" w:hAnsi="Arial" w:cs="Arial"/>
          <w:szCs w:val="24"/>
        </w:rPr>
        <w:t xml:space="preserve"> </w:t>
      </w:r>
      <w:r w:rsidR="009D4724" w:rsidRPr="00B36927">
        <w:rPr>
          <w:rFonts w:ascii="Arial" w:hAnsi="Arial" w:cs="Arial"/>
          <w:szCs w:val="24"/>
        </w:rPr>
        <w:t>durante los mismos periodos en que el señor José Javier Pulgarín fue trabajador de esta</w:t>
      </w:r>
      <w:r w:rsidR="00820E81">
        <w:rPr>
          <w:rFonts w:ascii="Arial" w:hAnsi="Arial" w:cs="Arial"/>
          <w:szCs w:val="24"/>
        </w:rPr>
        <w:t xml:space="preserve"> –</w:t>
      </w:r>
      <w:r w:rsidR="00820E81" w:rsidRPr="00820E81">
        <w:rPr>
          <w:rFonts w:ascii="Arial" w:hAnsi="Arial" w:cs="Arial"/>
          <w:i/>
          <w:szCs w:val="24"/>
        </w:rPr>
        <w:t>que lo fueron 3-</w:t>
      </w:r>
      <w:r w:rsidR="009D4724" w:rsidRPr="00B36927">
        <w:rPr>
          <w:rFonts w:ascii="Arial" w:hAnsi="Arial" w:cs="Arial"/>
          <w:szCs w:val="24"/>
        </w:rPr>
        <w:t xml:space="preserve">, </w:t>
      </w:r>
      <w:r w:rsidR="00463506">
        <w:rPr>
          <w:rFonts w:ascii="Arial" w:hAnsi="Arial" w:cs="Arial"/>
          <w:szCs w:val="24"/>
        </w:rPr>
        <w:t>al mencionar que la esposa del casero era la encargada de la casa principal,</w:t>
      </w:r>
      <w:r w:rsidR="00CD2FD7">
        <w:rPr>
          <w:rFonts w:ascii="Arial" w:hAnsi="Arial" w:cs="Arial"/>
          <w:szCs w:val="24"/>
        </w:rPr>
        <w:t xml:space="preserve"> </w:t>
      </w:r>
      <w:r w:rsidR="009D4724" w:rsidRPr="00B36927">
        <w:rPr>
          <w:rFonts w:ascii="Arial" w:hAnsi="Arial" w:cs="Arial"/>
          <w:szCs w:val="24"/>
        </w:rPr>
        <w:t>y no existe prueba alguna que indique lo contrario</w:t>
      </w:r>
      <w:r w:rsidR="001B0B37" w:rsidRPr="00B36927">
        <w:rPr>
          <w:rFonts w:ascii="Arial" w:hAnsi="Arial" w:cs="Arial"/>
          <w:szCs w:val="24"/>
        </w:rPr>
        <w:t xml:space="preserve">. </w:t>
      </w:r>
    </w:p>
    <w:p w14:paraId="122637CE" w14:textId="77777777" w:rsidR="00304851" w:rsidRDefault="00304851" w:rsidP="001B0B37">
      <w:pPr>
        <w:widowControl w:val="0"/>
        <w:autoSpaceDE w:val="0"/>
        <w:autoSpaceDN w:val="0"/>
        <w:adjustRightInd w:val="0"/>
        <w:spacing w:line="276" w:lineRule="auto"/>
        <w:ind w:right="17"/>
        <w:jc w:val="both"/>
        <w:rPr>
          <w:rFonts w:ascii="Arial" w:hAnsi="Arial" w:cs="Arial"/>
          <w:szCs w:val="24"/>
        </w:rPr>
      </w:pPr>
    </w:p>
    <w:p w14:paraId="51B514B7" w14:textId="4D140C86" w:rsidR="00820E81" w:rsidRPr="00B36927" w:rsidRDefault="00820E81" w:rsidP="00820E81">
      <w:pPr>
        <w:autoSpaceDE w:val="0"/>
        <w:autoSpaceDN w:val="0"/>
        <w:adjustRightInd w:val="0"/>
        <w:spacing w:line="276" w:lineRule="auto"/>
        <w:jc w:val="both"/>
        <w:rPr>
          <w:rFonts w:ascii="Arial" w:hAnsi="Arial" w:cs="Arial"/>
          <w:szCs w:val="24"/>
        </w:rPr>
      </w:pPr>
      <w:r>
        <w:rPr>
          <w:rFonts w:ascii="Arial" w:hAnsi="Arial" w:cs="Arial"/>
          <w:szCs w:val="24"/>
        </w:rPr>
        <w:t xml:space="preserve">Lo dicho lo corrobora, la </w:t>
      </w:r>
      <w:r w:rsidRPr="00B36927">
        <w:rPr>
          <w:rFonts w:ascii="Arial" w:hAnsi="Arial" w:cs="Arial"/>
          <w:szCs w:val="24"/>
        </w:rPr>
        <w:t>prueba document</w:t>
      </w:r>
      <w:r>
        <w:rPr>
          <w:rFonts w:ascii="Arial" w:hAnsi="Arial" w:cs="Arial"/>
          <w:szCs w:val="24"/>
        </w:rPr>
        <w:t xml:space="preserve">al </w:t>
      </w:r>
      <w:r w:rsidRPr="00B36927">
        <w:rPr>
          <w:rFonts w:ascii="Arial" w:hAnsi="Arial" w:cs="Arial"/>
          <w:szCs w:val="24"/>
        </w:rPr>
        <w:t xml:space="preserve">que milita en los folios 13 a 22, que corresponden al historial de aportes en pensiones expedido por la Administradora Colombiana de Pensiones “Colpensiones”, el certificado de pago de COOMEVA EPS S.A y de la sociedad Administradora de Fondo de Pensiones y Cesantías Porvenir S.A, a nombre del señor José Javier Pulgarín Tobón, cónyuge de la demandante señora Ana Beatriz Plaza, lo cual se suma a la confesión que en igual sentido hacen los demandados al contestar los hechos 3.5, 3.6, 3.7, 3.12, 3.13. 3.14, 4.5, 4.6, 4.7, 4.12, 4.13. 4.14, </w:t>
      </w:r>
      <w:r>
        <w:rPr>
          <w:rFonts w:ascii="Arial" w:hAnsi="Arial" w:cs="Arial"/>
          <w:szCs w:val="24"/>
        </w:rPr>
        <w:t>entre otros.</w:t>
      </w:r>
    </w:p>
    <w:p w14:paraId="2AE89F27" w14:textId="77777777" w:rsidR="00820E81" w:rsidRPr="00B36927" w:rsidRDefault="00820E81" w:rsidP="00820E81">
      <w:pPr>
        <w:autoSpaceDE w:val="0"/>
        <w:autoSpaceDN w:val="0"/>
        <w:adjustRightInd w:val="0"/>
        <w:spacing w:line="276" w:lineRule="auto"/>
        <w:jc w:val="both"/>
        <w:rPr>
          <w:rFonts w:ascii="Arial" w:hAnsi="Arial" w:cs="Arial"/>
          <w:szCs w:val="24"/>
        </w:rPr>
      </w:pPr>
    </w:p>
    <w:p w14:paraId="392E5982" w14:textId="2624EB99" w:rsidR="00820E81" w:rsidRPr="00B36927" w:rsidRDefault="00820E81" w:rsidP="00820E81">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Y es que, cabe </w:t>
      </w:r>
      <w:r>
        <w:rPr>
          <w:rFonts w:ascii="Arial" w:hAnsi="Arial" w:cs="Arial"/>
          <w:szCs w:val="24"/>
        </w:rPr>
        <w:t>sumar a todo lo dicho</w:t>
      </w:r>
      <w:r w:rsidR="00594150">
        <w:rPr>
          <w:rFonts w:ascii="Arial" w:hAnsi="Arial" w:cs="Arial"/>
          <w:szCs w:val="24"/>
        </w:rPr>
        <w:t>,</w:t>
      </w:r>
      <w:r>
        <w:rPr>
          <w:rFonts w:ascii="Arial" w:hAnsi="Arial" w:cs="Arial"/>
          <w:szCs w:val="24"/>
        </w:rPr>
        <w:t xml:space="preserve"> que</w:t>
      </w:r>
      <w:r w:rsidRPr="00B36927">
        <w:rPr>
          <w:rFonts w:ascii="Arial" w:hAnsi="Arial" w:cs="Arial"/>
          <w:szCs w:val="24"/>
        </w:rPr>
        <w:t xml:space="preserve"> la defensa nunca estuvo basada en la ausencia del elemento de prestación personal de servicios, sino en que las labores no generaron contrato de trabajo por tratarse de una “colaboración” de la demandante a su cónyuge en las labores que realizaba a favor de la </w:t>
      </w:r>
      <w:r>
        <w:rPr>
          <w:rFonts w:ascii="Arial" w:hAnsi="Arial" w:cs="Arial"/>
          <w:szCs w:val="24"/>
        </w:rPr>
        <w:t xml:space="preserve">señora </w:t>
      </w:r>
      <w:r w:rsidRPr="00B36927">
        <w:rPr>
          <w:rFonts w:ascii="Arial" w:hAnsi="Arial" w:cs="Arial"/>
          <w:szCs w:val="24"/>
        </w:rPr>
        <w:t>Liliana Castaño Bardawil y que dicha labor en todo caso fue remunerada con inclusión de un valor correspondiente a las prestaciones de ley</w:t>
      </w:r>
      <w:r>
        <w:rPr>
          <w:rFonts w:ascii="Arial" w:hAnsi="Arial" w:cs="Arial"/>
          <w:szCs w:val="24"/>
        </w:rPr>
        <w:t>.</w:t>
      </w:r>
    </w:p>
    <w:p w14:paraId="422CAEDC" w14:textId="77777777" w:rsidR="00820E81" w:rsidRPr="00B36927" w:rsidRDefault="00820E81" w:rsidP="00820E81">
      <w:pPr>
        <w:autoSpaceDE w:val="0"/>
        <w:autoSpaceDN w:val="0"/>
        <w:adjustRightInd w:val="0"/>
        <w:spacing w:line="276" w:lineRule="auto"/>
        <w:jc w:val="both"/>
        <w:rPr>
          <w:rFonts w:ascii="Arial" w:hAnsi="Arial" w:cs="Arial"/>
          <w:szCs w:val="24"/>
        </w:rPr>
      </w:pPr>
    </w:p>
    <w:p w14:paraId="473D1792" w14:textId="54515233" w:rsidR="00820E81" w:rsidRPr="00B36927" w:rsidRDefault="00820E81" w:rsidP="00820E81">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Así las cosas, </w:t>
      </w:r>
      <w:r>
        <w:rPr>
          <w:rFonts w:ascii="Arial" w:hAnsi="Arial" w:cs="Arial"/>
          <w:szCs w:val="24"/>
        </w:rPr>
        <w:t>los escritos antes relacionado</w:t>
      </w:r>
      <w:r w:rsidRPr="00B36927">
        <w:rPr>
          <w:rFonts w:ascii="Arial" w:hAnsi="Arial" w:cs="Arial"/>
          <w:szCs w:val="24"/>
        </w:rPr>
        <w:t>s</w:t>
      </w:r>
      <w:r>
        <w:rPr>
          <w:rFonts w:ascii="Arial" w:hAnsi="Arial" w:cs="Arial"/>
          <w:szCs w:val="24"/>
        </w:rPr>
        <w:t xml:space="preserve">, fijan </w:t>
      </w:r>
      <w:r w:rsidRPr="00B36927">
        <w:rPr>
          <w:rFonts w:ascii="Arial" w:hAnsi="Arial" w:cs="Arial"/>
          <w:szCs w:val="24"/>
        </w:rPr>
        <w:t>los hitos iniciales y finales de los</w:t>
      </w:r>
      <w:r>
        <w:rPr>
          <w:rFonts w:ascii="Arial" w:hAnsi="Arial" w:cs="Arial"/>
          <w:szCs w:val="24"/>
        </w:rPr>
        <w:t xml:space="preserve"> lapsos en que prestó servicios también</w:t>
      </w:r>
      <w:r w:rsidRPr="00B36927">
        <w:rPr>
          <w:rFonts w:ascii="Arial" w:hAnsi="Arial" w:cs="Arial"/>
          <w:szCs w:val="24"/>
        </w:rPr>
        <w:t xml:space="preserve"> </w:t>
      </w:r>
      <w:r>
        <w:rPr>
          <w:rFonts w:ascii="Arial" w:hAnsi="Arial" w:cs="Arial"/>
          <w:szCs w:val="24"/>
        </w:rPr>
        <w:t xml:space="preserve">Ana Beatriz Plaza </w:t>
      </w:r>
      <w:r w:rsidRPr="00B36927">
        <w:rPr>
          <w:rFonts w:ascii="Arial" w:hAnsi="Arial" w:cs="Arial"/>
          <w:szCs w:val="24"/>
        </w:rPr>
        <w:t>como trabajador</w:t>
      </w:r>
      <w:r>
        <w:rPr>
          <w:rFonts w:ascii="Arial" w:hAnsi="Arial" w:cs="Arial"/>
          <w:szCs w:val="24"/>
        </w:rPr>
        <w:t>a</w:t>
      </w:r>
      <w:r w:rsidRPr="00B36927">
        <w:rPr>
          <w:rFonts w:ascii="Arial" w:hAnsi="Arial" w:cs="Arial"/>
          <w:szCs w:val="24"/>
        </w:rPr>
        <w:t xml:space="preserve"> </w:t>
      </w:r>
      <w:r>
        <w:rPr>
          <w:rFonts w:ascii="Arial" w:hAnsi="Arial" w:cs="Arial"/>
          <w:szCs w:val="24"/>
        </w:rPr>
        <w:t xml:space="preserve">a </w:t>
      </w:r>
      <w:r w:rsidRPr="00B36927">
        <w:rPr>
          <w:rFonts w:ascii="Arial" w:hAnsi="Arial" w:cs="Arial"/>
          <w:szCs w:val="24"/>
        </w:rPr>
        <w:t>la señora Liliana Castaño Bardawil y</w:t>
      </w:r>
      <w:r>
        <w:rPr>
          <w:rFonts w:ascii="Arial" w:hAnsi="Arial" w:cs="Arial"/>
          <w:szCs w:val="24"/>
        </w:rPr>
        <w:t>,</w:t>
      </w:r>
      <w:r w:rsidRPr="00B36927">
        <w:rPr>
          <w:rFonts w:ascii="Arial" w:hAnsi="Arial" w:cs="Arial"/>
          <w:szCs w:val="24"/>
        </w:rPr>
        <w:t xml:space="preserve"> que son objeto de inconformidad por la </w:t>
      </w:r>
      <w:r w:rsidRPr="00B36927">
        <w:rPr>
          <w:rFonts w:ascii="Arial" w:hAnsi="Arial" w:cs="Arial"/>
          <w:szCs w:val="24"/>
        </w:rPr>
        <w:lastRenderedPageBreak/>
        <w:t>recurrente, esto es, los ocurridos del 01/04/2004 al 30/06/2008 y del 01/11/ 2008 al 31/05/2011.</w:t>
      </w:r>
    </w:p>
    <w:p w14:paraId="2BD7C786" w14:textId="77777777" w:rsidR="00820E81" w:rsidRDefault="00820E81" w:rsidP="001B0B37">
      <w:pPr>
        <w:widowControl w:val="0"/>
        <w:autoSpaceDE w:val="0"/>
        <w:autoSpaceDN w:val="0"/>
        <w:adjustRightInd w:val="0"/>
        <w:spacing w:line="276" w:lineRule="auto"/>
        <w:ind w:right="17"/>
        <w:jc w:val="both"/>
        <w:rPr>
          <w:rFonts w:ascii="Arial" w:hAnsi="Arial" w:cs="Arial"/>
          <w:szCs w:val="24"/>
        </w:rPr>
      </w:pPr>
    </w:p>
    <w:p w14:paraId="7074EC86" w14:textId="4E70DDC0" w:rsidR="00E87280" w:rsidRDefault="001B0B37" w:rsidP="00401934">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En </w:t>
      </w:r>
      <w:r w:rsidR="00820E81">
        <w:rPr>
          <w:rFonts w:ascii="Arial" w:hAnsi="Arial" w:cs="Arial"/>
          <w:szCs w:val="24"/>
        </w:rPr>
        <w:t>este orden de ideas</w:t>
      </w:r>
      <w:r w:rsidR="00C57BC6" w:rsidRPr="00B36927">
        <w:rPr>
          <w:rFonts w:ascii="Arial" w:hAnsi="Arial" w:cs="Arial"/>
          <w:szCs w:val="24"/>
        </w:rPr>
        <w:t xml:space="preserve">, </w:t>
      </w:r>
      <w:r w:rsidR="00820E81">
        <w:rPr>
          <w:rFonts w:ascii="Arial" w:hAnsi="Arial" w:cs="Arial"/>
          <w:szCs w:val="24"/>
        </w:rPr>
        <w:t xml:space="preserve">al estar </w:t>
      </w:r>
      <w:r w:rsidR="009D4724" w:rsidRPr="00B36927">
        <w:rPr>
          <w:rFonts w:ascii="Arial" w:hAnsi="Arial" w:cs="Arial"/>
          <w:szCs w:val="24"/>
        </w:rPr>
        <w:t xml:space="preserve">demostrada </w:t>
      </w:r>
      <w:r w:rsidR="00820E81">
        <w:rPr>
          <w:rFonts w:ascii="Arial" w:hAnsi="Arial" w:cs="Arial"/>
          <w:szCs w:val="24"/>
        </w:rPr>
        <w:t>l</w:t>
      </w:r>
      <w:r w:rsidR="009D4724" w:rsidRPr="00B36927">
        <w:rPr>
          <w:rFonts w:ascii="Arial" w:hAnsi="Arial" w:cs="Arial"/>
          <w:szCs w:val="24"/>
        </w:rPr>
        <w:t xml:space="preserve">a prestación personal de servicios, se presume que </w:t>
      </w:r>
      <w:r w:rsidR="003D61B1" w:rsidRPr="00B36927">
        <w:rPr>
          <w:rFonts w:ascii="Arial" w:hAnsi="Arial" w:cs="Arial"/>
          <w:szCs w:val="24"/>
        </w:rPr>
        <w:t xml:space="preserve">la misma </w:t>
      </w:r>
      <w:r w:rsidR="009D4724" w:rsidRPr="00B36927">
        <w:rPr>
          <w:rFonts w:ascii="Arial" w:hAnsi="Arial" w:cs="Arial"/>
          <w:szCs w:val="24"/>
        </w:rPr>
        <w:t xml:space="preserve">estuvo regida por un contrato de trabajo, al tenor de lo previsto en el artículo 24 del Código Sustantivo del Trabajo, sin que exista prueba que siquiera indique </w:t>
      </w:r>
      <w:r w:rsidR="00166A5F" w:rsidRPr="00B36927">
        <w:rPr>
          <w:rFonts w:ascii="Arial" w:hAnsi="Arial" w:cs="Arial"/>
          <w:szCs w:val="24"/>
        </w:rPr>
        <w:t>ausencia de subordinación</w:t>
      </w:r>
      <w:r w:rsidR="00820E81">
        <w:rPr>
          <w:rFonts w:ascii="Arial" w:hAnsi="Arial" w:cs="Arial"/>
          <w:szCs w:val="24"/>
        </w:rPr>
        <w:t>.</w:t>
      </w:r>
    </w:p>
    <w:p w14:paraId="50A2D514" w14:textId="77777777" w:rsidR="002B54A7" w:rsidRPr="00B36927" w:rsidRDefault="002B54A7" w:rsidP="00401934">
      <w:pPr>
        <w:autoSpaceDE w:val="0"/>
        <w:autoSpaceDN w:val="0"/>
        <w:adjustRightInd w:val="0"/>
        <w:spacing w:line="276" w:lineRule="auto"/>
        <w:jc w:val="both"/>
        <w:rPr>
          <w:rFonts w:ascii="Arial" w:hAnsi="Arial" w:cs="Arial"/>
          <w:szCs w:val="24"/>
        </w:rPr>
      </w:pPr>
    </w:p>
    <w:p w14:paraId="20A2C429" w14:textId="7C0D69EE" w:rsidR="002B54A7" w:rsidRDefault="00F32703" w:rsidP="00401934">
      <w:pPr>
        <w:autoSpaceDE w:val="0"/>
        <w:autoSpaceDN w:val="0"/>
        <w:adjustRightInd w:val="0"/>
        <w:spacing w:line="276" w:lineRule="auto"/>
        <w:jc w:val="both"/>
        <w:rPr>
          <w:rFonts w:ascii="Arial" w:hAnsi="Arial" w:cs="Arial"/>
          <w:szCs w:val="24"/>
        </w:rPr>
      </w:pPr>
      <w:r w:rsidRPr="00B36927">
        <w:rPr>
          <w:rFonts w:ascii="Arial" w:hAnsi="Arial" w:cs="Arial"/>
          <w:szCs w:val="24"/>
        </w:rPr>
        <w:t>Aunado a lo expuesto, la demandada</w:t>
      </w:r>
      <w:r w:rsidR="00625686" w:rsidRPr="00B36927">
        <w:rPr>
          <w:rFonts w:ascii="Arial" w:hAnsi="Arial" w:cs="Arial"/>
          <w:szCs w:val="24"/>
        </w:rPr>
        <w:t xml:space="preserve"> dejó de acreditar</w:t>
      </w:r>
      <w:r w:rsidR="00401934" w:rsidRPr="00B36927">
        <w:rPr>
          <w:rFonts w:ascii="Arial" w:hAnsi="Arial" w:cs="Arial"/>
          <w:szCs w:val="24"/>
        </w:rPr>
        <w:t xml:space="preserve"> qu</w:t>
      </w:r>
      <w:r w:rsidR="00625686" w:rsidRPr="00B36927">
        <w:rPr>
          <w:rFonts w:ascii="Arial" w:hAnsi="Arial" w:cs="Arial"/>
          <w:szCs w:val="24"/>
        </w:rPr>
        <w:t>e para las labores de la finca</w:t>
      </w:r>
      <w:r w:rsidRPr="00B36927">
        <w:rPr>
          <w:rFonts w:ascii="Arial" w:hAnsi="Arial" w:cs="Arial"/>
          <w:szCs w:val="24"/>
        </w:rPr>
        <w:t xml:space="preserve"> propias de una empleada doméstica</w:t>
      </w:r>
      <w:r w:rsidR="00625686" w:rsidRPr="00B36927">
        <w:rPr>
          <w:rFonts w:ascii="Arial" w:hAnsi="Arial" w:cs="Arial"/>
          <w:szCs w:val="24"/>
        </w:rPr>
        <w:t xml:space="preserve"> </w:t>
      </w:r>
      <w:r w:rsidRPr="00B36927">
        <w:rPr>
          <w:rFonts w:ascii="Arial" w:hAnsi="Arial" w:cs="Arial"/>
          <w:szCs w:val="24"/>
        </w:rPr>
        <w:t xml:space="preserve">hubiese </w:t>
      </w:r>
      <w:r w:rsidR="00593136" w:rsidRPr="00B36927">
        <w:rPr>
          <w:rFonts w:ascii="Arial" w:hAnsi="Arial" w:cs="Arial"/>
          <w:szCs w:val="24"/>
        </w:rPr>
        <w:t xml:space="preserve">contratado a </w:t>
      </w:r>
      <w:r w:rsidRPr="00B36927">
        <w:rPr>
          <w:rFonts w:ascii="Arial" w:hAnsi="Arial" w:cs="Arial"/>
          <w:szCs w:val="24"/>
        </w:rPr>
        <w:t>una persona diferente de la demandante</w:t>
      </w:r>
      <w:r w:rsidR="00593136" w:rsidRPr="00B36927">
        <w:rPr>
          <w:rFonts w:ascii="Arial" w:hAnsi="Arial" w:cs="Arial"/>
          <w:szCs w:val="24"/>
        </w:rPr>
        <w:t xml:space="preserve"> en algún momento, </w:t>
      </w:r>
      <w:r w:rsidR="00625686" w:rsidRPr="00B36927">
        <w:rPr>
          <w:rFonts w:ascii="Arial" w:hAnsi="Arial" w:cs="Arial"/>
          <w:szCs w:val="24"/>
        </w:rPr>
        <w:t>por lo que toma fuerza la versión dada</w:t>
      </w:r>
      <w:r w:rsidRPr="00B36927">
        <w:rPr>
          <w:rFonts w:ascii="Arial" w:hAnsi="Arial" w:cs="Arial"/>
          <w:szCs w:val="24"/>
        </w:rPr>
        <w:t xml:space="preserve"> </w:t>
      </w:r>
      <w:r w:rsidR="00625686" w:rsidRPr="00B36927">
        <w:rPr>
          <w:rFonts w:ascii="Arial" w:hAnsi="Arial" w:cs="Arial"/>
          <w:szCs w:val="24"/>
        </w:rPr>
        <w:t>p</w:t>
      </w:r>
      <w:r w:rsidRPr="00B36927">
        <w:rPr>
          <w:rFonts w:ascii="Arial" w:hAnsi="Arial" w:cs="Arial"/>
          <w:szCs w:val="24"/>
        </w:rPr>
        <w:t xml:space="preserve">or la </w:t>
      </w:r>
      <w:r w:rsidR="00593136" w:rsidRPr="00B36927">
        <w:rPr>
          <w:rFonts w:ascii="Arial" w:hAnsi="Arial" w:cs="Arial"/>
          <w:szCs w:val="24"/>
        </w:rPr>
        <w:t>testigo Aleyda Montoya Quiñonez</w:t>
      </w:r>
      <w:r w:rsidR="002B54A7">
        <w:rPr>
          <w:rFonts w:ascii="Arial" w:hAnsi="Arial" w:cs="Arial"/>
          <w:szCs w:val="24"/>
        </w:rPr>
        <w:t>, que la esposa del casero es la encargad</w:t>
      </w:r>
      <w:r w:rsidR="00820E81">
        <w:rPr>
          <w:rFonts w:ascii="Arial" w:hAnsi="Arial" w:cs="Arial"/>
          <w:szCs w:val="24"/>
        </w:rPr>
        <w:t>a del aseo de la casa principal, donde vivía la demandada.</w:t>
      </w:r>
    </w:p>
    <w:p w14:paraId="1F4C2373" w14:textId="77777777" w:rsidR="00305CB8" w:rsidRDefault="00305CB8" w:rsidP="00401934">
      <w:pPr>
        <w:autoSpaceDE w:val="0"/>
        <w:autoSpaceDN w:val="0"/>
        <w:adjustRightInd w:val="0"/>
        <w:spacing w:line="276" w:lineRule="auto"/>
        <w:jc w:val="both"/>
        <w:rPr>
          <w:rFonts w:ascii="Arial" w:hAnsi="Arial" w:cs="Arial"/>
          <w:szCs w:val="24"/>
        </w:rPr>
      </w:pPr>
    </w:p>
    <w:p w14:paraId="0102A2C8" w14:textId="633F1326" w:rsidR="00ED0962" w:rsidRPr="00B36927" w:rsidRDefault="002F0F4D" w:rsidP="00ED0962">
      <w:pPr>
        <w:autoSpaceDE w:val="0"/>
        <w:autoSpaceDN w:val="0"/>
        <w:adjustRightInd w:val="0"/>
        <w:spacing w:line="276" w:lineRule="auto"/>
        <w:jc w:val="both"/>
        <w:rPr>
          <w:rFonts w:ascii="Arial" w:hAnsi="Arial" w:cs="Arial"/>
          <w:szCs w:val="24"/>
        </w:rPr>
      </w:pPr>
      <w:r>
        <w:rPr>
          <w:rFonts w:ascii="Arial" w:hAnsi="Arial" w:cs="Arial"/>
          <w:szCs w:val="24"/>
        </w:rPr>
        <w:t>Esta situación, s</w:t>
      </w:r>
      <w:r w:rsidR="00ED0962">
        <w:rPr>
          <w:rFonts w:ascii="Arial" w:hAnsi="Arial" w:cs="Arial"/>
          <w:szCs w:val="24"/>
        </w:rPr>
        <w:t xml:space="preserve">egún </w:t>
      </w:r>
      <w:r>
        <w:rPr>
          <w:rFonts w:ascii="Arial" w:hAnsi="Arial" w:cs="Arial"/>
          <w:szCs w:val="24"/>
        </w:rPr>
        <w:t>lo ha sostenido</w:t>
      </w:r>
      <w:r w:rsidR="00ED0962">
        <w:rPr>
          <w:rFonts w:ascii="Arial" w:hAnsi="Arial" w:cs="Arial"/>
          <w:szCs w:val="24"/>
        </w:rPr>
        <w:t xml:space="preserve"> esta C</w:t>
      </w:r>
      <w:r w:rsidR="00ED0962" w:rsidRPr="00B36927">
        <w:rPr>
          <w:rFonts w:ascii="Arial" w:hAnsi="Arial" w:cs="Arial"/>
          <w:szCs w:val="24"/>
        </w:rPr>
        <w:t>orporación</w:t>
      </w:r>
      <w:r>
        <w:rPr>
          <w:rFonts w:ascii="Arial" w:hAnsi="Arial" w:cs="Arial"/>
          <w:szCs w:val="24"/>
        </w:rPr>
        <w:t>,</w:t>
      </w:r>
      <w:r w:rsidR="00ED0962" w:rsidRPr="00B36927">
        <w:rPr>
          <w:rFonts w:ascii="Arial" w:hAnsi="Arial" w:cs="Arial"/>
          <w:szCs w:val="24"/>
        </w:rPr>
        <w:t xml:space="preserve"> en asuntos similares al presente asunto</w:t>
      </w:r>
      <w:r w:rsidR="00ED0962" w:rsidRPr="00B36927">
        <w:rPr>
          <w:rStyle w:val="Refdenotaalpie"/>
          <w:rFonts w:ascii="Arial" w:hAnsi="Arial" w:cs="Arial"/>
          <w:szCs w:val="24"/>
        </w:rPr>
        <w:footnoteReference w:id="7"/>
      </w:r>
      <w:r w:rsidR="00ED0962" w:rsidRPr="00B36927">
        <w:rPr>
          <w:rFonts w:ascii="Arial" w:hAnsi="Arial" w:cs="Arial"/>
          <w:szCs w:val="24"/>
        </w:rPr>
        <w:t>, esa falta de reconocimiento a la demandante de todas las prestaciones propias de un trabajador, por el desempeño de todas las actividades, no es prueba de la ausencia de uno de los elementos esenciales del contrato de trabajo, como es el salario, sino que por el contrario, es la demostración de un rezago social de invisibilidad en que se mantiene a nuestras mujeres del campo, y aún en las ciudades.</w:t>
      </w:r>
    </w:p>
    <w:p w14:paraId="0DABEE84" w14:textId="77777777" w:rsidR="00ED0962" w:rsidRDefault="00ED0962" w:rsidP="00401934">
      <w:pPr>
        <w:autoSpaceDE w:val="0"/>
        <w:autoSpaceDN w:val="0"/>
        <w:adjustRightInd w:val="0"/>
        <w:spacing w:line="276" w:lineRule="auto"/>
        <w:jc w:val="both"/>
        <w:rPr>
          <w:rFonts w:ascii="Arial" w:hAnsi="Arial" w:cs="Arial"/>
          <w:szCs w:val="24"/>
        </w:rPr>
      </w:pPr>
    </w:p>
    <w:p w14:paraId="68667E1A" w14:textId="21098DF5" w:rsidR="002419EC" w:rsidRPr="00B36927" w:rsidRDefault="002F0F4D" w:rsidP="00666018">
      <w:pPr>
        <w:autoSpaceDE w:val="0"/>
        <w:autoSpaceDN w:val="0"/>
        <w:adjustRightInd w:val="0"/>
        <w:spacing w:line="276" w:lineRule="auto"/>
        <w:jc w:val="both"/>
        <w:rPr>
          <w:rFonts w:ascii="Arial" w:hAnsi="Arial" w:cs="Arial"/>
          <w:szCs w:val="24"/>
        </w:rPr>
      </w:pPr>
      <w:r>
        <w:rPr>
          <w:rFonts w:ascii="Arial" w:hAnsi="Arial" w:cs="Arial"/>
          <w:szCs w:val="24"/>
        </w:rPr>
        <w:t>L</w:t>
      </w:r>
      <w:r w:rsidR="00EE3831">
        <w:rPr>
          <w:rFonts w:ascii="Arial" w:hAnsi="Arial" w:cs="Arial"/>
          <w:szCs w:val="24"/>
        </w:rPr>
        <w:t xml:space="preserve">o indicado </w:t>
      </w:r>
      <w:r w:rsidR="00730784">
        <w:rPr>
          <w:rFonts w:ascii="Arial" w:hAnsi="Arial" w:cs="Arial"/>
          <w:szCs w:val="24"/>
        </w:rPr>
        <w:t xml:space="preserve">es suficiente para decir que en lo que atañe a la existencia de los dos primeros contratos de trabajo </w:t>
      </w:r>
      <w:r w:rsidR="00666018" w:rsidRPr="00B36927">
        <w:rPr>
          <w:rFonts w:ascii="Arial" w:hAnsi="Arial" w:cs="Arial"/>
          <w:szCs w:val="24"/>
        </w:rPr>
        <w:t xml:space="preserve">entre </w:t>
      </w:r>
      <w:r w:rsidR="00D60E78" w:rsidRPr="00B36927">
        <w:rPr>
          <w:rFonts w:ascii="Arial" w:hAnsi="Arial" w:cs="Arial"/>
          <w:szCs w:val="24"/>
        </w:rPr>
        <w:t xml:space="preserve">Ana Beatriz Plaza </w:t>
      </w:r>
      <w:r w:rsidR="00666018" w:rsidRPr="00B36927">
        <w:rPr>
          <w:rFonts w:ascii="Arial" w:hAnsi="Arial" w:cs="Arial"/>
          <w:szCs w:val="24"/>
        </w:rPr>
        <w:t>y</w:t>
      </w:r>
      <w:r w:rsidR="00D60E78" w:rsidRPr="00B36927">
        <w:rPr>
          <w:rFonts w:ascii="Arial" w:hAnsi="Arial" w:cs="Arial"/>
          <w:szCs w:val="24"/>
        </w:rPr>
        <w:t xml:space="preserve"> Liliana Castaño Bardawil</w:t>
      </w:r>
      <w:r w:rsidR="00730784">
        <w:rPr>
          <w:rFonts w:ascii="Arial" w:hAnsi="Arial" w:cs="Arial"/>
          <w:szCs w:val="24"/>
        </w:rPr>
        <w:t xml:space="preserve"> resulta acertada la decisión tomada por el Juzgado de Primera Instancia, y por lo tanto hay lugar a con</w:t>
      </w:r>
      <w:r>
        <w:rPr>
          <w:rFonts w:ascii="Arial" w:hAnsi="Arial" w:cs="Arial"/>
          <w:szCs w:val="24"/>
        </w:rPr>
        <w:t xml:space="preserve">firmar la misma, en lo que fue motivo </w:t>
      </w:r>
      <w:r w:rsidR="00730784">
        <w:rPr>
          <w:rFonts w:ascii="Arial" w:hAnsi="Arial" w:cs="Arial"/>
          <w:szCs w:val="24"/>
        </w:rPr>
        <w:t xml:space="preserve">de apelación, </w:t>
      </w:r>
      <w:r>
        <w:rPr>
          <w:rFonts w:ascii="Arial" w:hAnsi="Arial" w:cs="Arial"/>
          <w:szCs w:val="24"/>
        </w:rPr>
        <w:t>lo demás queda incólume.</w:t>
      </w:r>
    </w:p>
    <w:p w14:paraId="3F00A0DC" w14:textId="77777777" w:rsidR="00666018" w:rsidRPr="00B36927" w:rsidRDefault="00666018" w:rsidP="00666018">
      <w:pPr>
        <w:jc w:val="center"/>
        <w:rPr>
          <w:rFonts w:ascii="Arial" w:hAnsi="Arial" w:cs="Arial"/>
          <w:b/>
          <w:szCs w:val="24"/>
        </w:rPr>
      </w:pPr>
    </w:p>
    <w:p w14:paraId="1627E39A" w14:textId="77777777" w:rsidR="00666018" w:rsidRPr="00B36927" w:rsidRDefault="00666018" w:rsidP="00666018">
      <w:pPr>
        <w:jc w:val="center"/>
        <w:rPr>
          <w:rFonts w:ascii="Arial" w:hAnsi="Arial" w:cs="Arial"/>
          <w:b/>
          <w:szCs w:val="24"/>
        </w:rPr>
      </w:pPr>
      <w:r w:rsidRPr="00B36927">
        <w:rPr>
          <w:rFonts w:ascii="Arial" w:hAnsi="Arial" w:cs="Arial"/>
          <w:b/>
          <w:szCs w:val="24"/>
        </w:rPr>
        <w:t>CONCLUSIÓN</w:t>
      </w:r>
    </w:p>
    <w:p w14:paraId="13534FF5" w14:textId="77777777" w:rsidR="00666018" w:rsidRPr="00B36927" w:rsidRDefault="00666018" w:rsidP="00666018">
      <w:pPr>
        <w:spacing w:line="276" w:lineRule="auto"/>
        <w:jc w:val="center"/>
        <w:rPr>
          <w:rFonts w:ascii="Arial" w:hAnsi="Arial" w:cs="Arial"/>
          <w:b/>
          <w:szCs w:val="24"/>
        </w:rPr>
      </w:pPr>
    </w:p>
    <w:p w14:paraId="7E2F28A4" w14:textId="77777777" w:rsidR="00666018" w:rsidRPr="00B36927" w:rsidRDefault="00666018" w:rsidP="00666018">
      <w:pPr>
        <w:autoSpaceDE w:val="0"/>
        <w:autoSpaceDN w:val="0"/>
        <w:adjustRightInd w:val="0"/>
        <w:spacing w:line="276" w:lineRule="auto"/>
        <w:jc w:val="both"/>
        <w:rPr>
          <w:rFonts w:ascii="Arial" w:hAnsi="Arial" w:cs="Arial"/>
          <w:color w:val="000000"/>
          <w:szCs w:val="16"/>
          <w:lang w:val="es-ES"/>
        </w:rPr>
      </w:pPr>
      <w:r w:rsidRPr="00B36927">
        <w:rPr>
          <w:rFonts w:ascii="Arial" w:hAnsi="Arial" w:cs="Arial"/>
          <w:szCs w:val="24"/>
        </w:rPr>
        <w:t>Lo anterior permite a esta Sala confirmar la decisión de primera instancia en lo que fue motivo de apelación</w:t>
      </w:r>
      <w:r w:rsidR="002512AE" w:rsidRPr="00B36927">
        <w:rPr>
          <w:rFonts w:ascii="Arial" w:hAnsi="Arial" w:cs="Arial"/>
          <w:color w:val="000000"/>
          <w:szCs w:val="24"/>
          <w:lang w:eastAsia="es-CO"/>
        </w:rPr>
        <w:t>.</w:t>
      </w:r>
    </w:p>
    <w:p w14:paraId="72371615" w14:textId="77777777" w:rsidR="00666018" w:rsidRPr="00B36927" w:rsidRDefault="00666018" w:rsidP="00666018">
      <w:pPr>
        <w:autoSpaceDE w:val="0"/>
        <w:autoSpaceDN w:val="0"/>
        <w:adjustRightInd w:val="0"/>
        <w:spacing w:line="276" w:lineRule="auto"/>
        <w:jc w:val="both"/>
        <w:rPr>
          <w:rFonts w:ascii="Arial" w:hAnsi="Arial" w:cs="Arial"/>
          <w:color w:val="000000"/>
          <w:szCs w:val="16"/>
          <w:lang w:val="es-ES"/>
        </w:rPr>
      </w:pPr>
    </w:p>
    <w:p w14:paraId="4657233B" w14:textId="77777777" w:rsidR="00666018" w:rsidRPr="00B36927" w:rsidRDefault="00666018" w:rsidP="00666018">
      <w:pPr>
        <w:autoSpaceDE w:val="0"/>
        <w:autoSpaceDN w:val="0"/>
        <w:adjustRightInd w:val="0"/>
        <w:spacing w:line="276" w:lineRule="auto"/>
        <w:jc w:val="both"/>
        <w:rPr>
          <w:rFonts w:ascii="Arial" w:hAnsi="Arial" w:cs="Arial"/>
          <w:szCs w:val="24"/>
        </w:rPr>
      </w:pPr>
      <w:r w:rsidRPr="00B36927">
        <w:rPr>
          <w:rFonts w:ascii="Arial" w:hAnsi="Arial" w:cs="Arial"/>
          <w:szCs w:val="28"/>
          <w:lang w:eastAsia="en-US"/>
        </w:rPr>
        <w:t>Costas en esta instancia a cargo de</w:t>
      </w:r>
      <w:r w:rsidR="002512AE" w:rsidRPr="00B36927">
        <w:rPr>
          <w:rFonts w:ascii="Arial" w:hAnsi="Arial" w:cs="Arial"/>
          <w:szCs w:val="28"/>
          <w:lang w:eastAsia="en-US"/>
        </w:rPr>
        <w:t xml:space="preserve"> </w:t>
      </w:r>
      <w:r w:rsidRPr="00B36927">
        <w:rPr>
          <w:rFonts w:ascii="Arial" w:hAnsi="Arial" w:cs="Arial"/>
          <w:szCs w:val="28"/>
          <w:lang w:eastAsia="en-US"/>
        </w:rPr>
        <w:t>l</w:t>
      </w:r>
      <w:r w:rsidR="002512AE" w:rsidRPr="00B36927">
        <w:rPr>
          <w:rFonts w:ascii="Arial" w:hAnsi="Arial" w:cs="Arial"/>
          <w:szCs w:val="28"/>
          <w:lang w:eastAsia="en-US"/>
        </w:rPr>
        <w:t>a demandada Liliana Castaño Bardawil en favor de la demandante</w:t>
      </w:r>
      <w:r w:rsidRPr="00B36927">
        <w:rPr>
          <w:rFonts w:ascii="Arial" w:hAnsi="Arial" w:cs="Arial"/>
          <w:szCs w:val="28"/>
          <w:lang w:eastAsia="en-US"/>
        </w:rPr>
        <w:t xml:space="preserve"> al fracasar la alzada. </w:t>
      </w:r>
    </w:p>
    <w:p w14:paraId="17EF752A" w14:textId="77777777" w:rsidR="00666018" w:rsidRPr="00B36927" w:rsidRDefault="00666018" w:rsidP="00666018">
      <w:pPr>
        <w:spacing w:line="276" w:lineRule="auto"/>
        <w:jc w:val="center"/>
        <w:rPr>
          <w:rFonts w:ascii="Arial" w:hAnsi="Arial" w:cs="Arial"/>
          <w:b/>
          <w:szCs w:val="24"/>
        </w:rPr>
      </w:pPr>
    </w:p>
    <w:p w14:paraId="586E80DB"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DECISIÓN</w:t>
      </w:r>
    </w:p>
    <w:p w14:paraId="22523F08" w14:textId="77777777" w:rsidR="00666018" w:rsidRPr="00B36927" w:rsidRDefault="00666018" w:rsidP="00666018">
      <w:pPr>
        <w:spacing w:line="276" w:lineRule="auto"/>
        <w:contextualSpacing/>
        <w:jc w:val="both"/>
        <w:rPr>
          <w:rFonts w:ascii="Arial" w:hAnsi="Arial" w:cs="Arial"/>
          <w:szCs w:val="24"/>
          <w:lang w:val="es-CO" w:eastAsia="en-US"/>
        </w:rPr>
      </w:pPr>
    </w:p>
    <w:p w14:paraId="4848D7D8" w14:textId="77777777" w:rsidR="00666018" w:rsidRPr="00B36927" w:rsidRDefault="00666018" w:rsidP="00666018">
      <w:pPr>
        <w:spacing w:line="276" w:lineRule="auto"/>
        <w:contextualSpacing/>
        <w:jc w:val="both"/>
        <w:rPr>
          <w:rFonts w:ascii="Arial" w:hAnsi="Arial" w:cs="Arial"/>
          <w:szCs w:val="24"/>
          <w:lang w:val="es-CO" w:eastAsia="en-US"/>
        </w:rPr>
      </w:pPr>
      <w:r w:rsidRPr="00B36927">
        <w:rPr>
          <w:rFonts w:ascii="Arial" w:hAnsi="Arial" w:cs="Arial"/>
          <w:szCs w:val="24"/>
          <w:lang w:val="es-CO" w:eastAsia="en-US"/>
        </w:rPr>
        <w:t xml:space="preserve">En mérito de lo expuesto, el </w:t>
      </w:r>
      <w:r w:rsidRPr="00B36927">
        <w:rPr>
          <w:rFonts w:ascii="Arial" w:hAnsi="Arial" w:cs="Arial"/>
          <w:b/>
          <w:szCs w:val="24"/>
          <w:lang w:val="es-CO" w:eastAsia="en-US"/>
        </w:rPr>
        <w:t>Tribunal Superior del Distrito Judicial de Pereira Risaralda, Sala Cuarta Laboral,</w:t>
      </w:r>
      <w:r w:rsidRPr="00B36927">
        <w:rPr>
          <w:rFonts w:ascii="Arial" w:hAnsi="Arial" w:cs="Arial"/>
          <w:szCs w:val="24"/>
          <w:lang w:val="es-CO" w:eastAsia="en-US"/>
        </w:rPr>
        <w:t xml:space="preserve"> administrando justicia en nombre de la República y por autoridad de la ley,</w:t>
      </w:r>
    </w:p>
    <w:p w14:paraId="2D3C31A6"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RESUELVE</w:t>
      </w:r>
    </w:p>
    <w:p w14:paraId="794983EB" w14:textId="77777777" w:rsidR="00666018" w:rsidRPr="00B36927" w:rsidRDefault="00666018" w:rsidP="00666018">
      <w:pPr>
        <w:spacing w:line="276" w:lineRule="auto"/>
        <w:jc w:val="both"/>
        <w:rPr>
          <w:rFonts w:ascii="Arial" w:hAnsi="Arial" w:cs="Arial"/>
          <w:b/>
          <w:spacing w:val="-2"/>
          <w:szCs w:val="24"/>
        </w:rPr>
      </w:pPr>
    </w:p>
    <w:p w14:paraId="1456CDAD" w14:textId="26B81C7A" w:rsidR="00666018" w:rsidRPr="00B0518D" w:rsidRDefault="00666018" w:rsidP="00666018">
      <w:pPr>
        <w:spacing w:line="276" w:lineRule="auto"/>
        <w:jc w:val="both"/>
        <w:rPr>
          <w:rFonts w:ascii="Arial" w:hAnsi="Arial" w:cs="Arial"/>
          <w:szCs w:val="16"/>
        </w:rPr>
      </w:pPr>
      <w:r w:rsidRPr="00B36927">
        <w:rPr>
          <w:rFonts w:ascii="Arial" w:hAnsi="Arial" w:cs="Arial"/>
          <w:b/>
          <w:spacing w:val="-2"/>
          <w:szCs w:val="24"/>
        </w:rPr>
        <w:t>PRIMERO:</w:t>
      </w:r>
      <w:r w:rsidRPr="00B36927">
        <w:rPr>
          <w:rFonts w:ascii="Arial" w:hAnsi="Arial" w:cs="Arial"/>
          <w:color w:val="000000"/>
          <w:szCs w:val="24"/>
          <w:lang w:val="es-ES"/>
        </w:rPr>
        <w:t xml:space="preserve"> </w:t>
      </w:r>
      <w:r w:rsidRPr="00B36927">
        <w:rPr>
          <w:rFonts w:ascii="Arial" w:hAnsi="Arial" w:cs="Arial"/>
          <w:b/>
          <w:color w:val="000000"/>
          <w:szCs w:val="24"/>
          <w:lang w:val="es-ES"/>
        </w:rPr>
        <w:t xml:space="preserve">CONFIRMAR </w:t>
      </w:r>
      <w:r w:rsidR="002512AE" w:rsidRPr="00B36927">
        <w:rPr>
          <w:rFonts w:ascii="Arial" w:hAnsi="Arial" w:cs="Arial"/>
          <w:color w:val="000000"/>
          <w:szCs w:val="16"/>
          <w:lang w:val="es-ES"/>
        </w:rPr>
        <w:t>la sentencia proferida el 04-05-2016</w:t>
      </w:r>
      <w:r w:rsidRPr="00B36927">
        <w:rPr>
          <w:rFonts w:ascii="Arial" w:hAnsi="Arial" w:cs="Arial"/>
          <w:bCs/>
          <w:color w:val="000000"/>
          <w:szCs w:val="24"/>
          <w:lang w:eastAsia="es-CO"/>
        </w:rPr>
        <w:t xml:space="preserve"> </w:t>
      </w:r>
      <w:r w:rsidRPr="00B36927">
        <w:rPr>
          <w:rFonts w:ascii="Arial" w:hAnsi="Arial" w:cs="Arial"/>
          <w:szCs w:val="24"/>
        </w:rPr>
        <w:t>por el Juzgado</w:t>
      </w:r>
      <w:r w:rsidR="002512AE" w:rsidRPr="00B36927">
        <w:rPr>
          <w:rFonts w:ascii="Arial" w:hAnsi="Arial" w:cs="Arial"/>
          <w:szCs w:val="24"/>
        </w:rPr>
        <w:t xml:space="preserve"> Cuarto Laboral del Circuito de la Pereira</w:t>
      </w:r>
      <w:r w:rsidRPr="00B36927">
        <w:rPr>
          <w:rFonts w:ascii="Arial" w:hAnsi="Arial" w:cs="Arial"/>
          <w:szCs w:val="24"/>
        </w:rPr>
        <w:t xml:space="preserve">, dentro del proceso que promueve </w:t>
      </w:r>
      <w:r w:rsidR="002512AE" w:rsidRPr="00B36927">
        <w:rPr>
          <w:rFonts w:ascii="Arial" w:hAnsi="Arial" w:cs="Arial"/>
          <w:szCs w:val="24"/>
        </w:rPr>
        <w:t xml:space="preserve">la </w:t>
      </w:r>
      <w:r w:rsidR="002512AE" w:rsidRPr="00B36927">
        <w:rPr>
          <w:rFonts w:ascii="Arial" w:hAnsi="Arial" w:cs="Arial"/>
          <w:szCs w:val="24"/>
        </w:rPr>
        <w:lastRenderedPageBreak/>
        <w:t xml:space="preserve">señora </w:t>
      </w:r>
      <w:r w:rsidR="002512AE" w:rsidRPr="00B36927">
        <w:rPr>
          <w:rFonts w:ascii="Arial" w:hAnsi="Arial" w:cs="Arial"/>
          <w:b/>
          <w:szCs w:val="24"/>
        </w:rPr>
        <w:t>Ana Beatriz Plaza</w:t>
      </w:r>
      <w:r w:rsidRPr="00B36927">
        <w:rPr>
          <w:rFonts w:ascii="Arial" w:hAnsi="Arial" w:cs="Arial"/>
          <w:b/>
          <w:szCs w:val="24"/>
        </w:rPr>
        <w:t xml:space="preserve"> </w:t>
      </w:r>
      <w:r w:rsidRPr="00B36927">
        <w:rPr>
          <w:rFonts w:ascii="Arial" w:hAnsi="Arial" w:cs="Arial"/>
          <w:szCs w:val="24"/>
        </w:rPr>
        <w:t>contra la señora</w:t>
      </w:r>
      <w:r w:rsidR="00B0518D">
        <w:rPr>
          <w:rFonts w:ascii="Arial" w:hAnsi="Arial" w:cs="Arial"/>
          <w:b/>
          <w:szCs w:val="16"/>
        </w:rPr>
        <w:t xml:space="preserve"> Liliana Castaño Bardawil, </w:t>
      </w:r>
      <w:r w:rsidR="00B0518D">
        <w:rPr>
          <w:rFonts w:ascii="Arial" w:hAnsi="Arial" w:cs="Arial"/>
          <w:szCs w:val="16"/>
        </w:rPr>
        <w:t>en lo que fue motivo de apelación, lo demás queda incólume.</w:t>
      </w:r>
    </w:p>
    <w:p w14:paraId="611D30B3" w14:textId="77777777" w:rsidR="00666018" w:rsidRPr="00B36927" w:rsidRDefault="00666018" w:rsidP="00666018">
      <w:pPr>
        <w:spacing w:line="276" w:lineRule="auto"/>
        <w:jc w:val="both"/>
        <w:rPr>
          <w:rFonts w:ascii="Arial" w:hAnsi="Arial" w:cs="Arial"/>
          <w:szCs w:val="16"/>
        </w:rPr>
      </w:pPr>
    </w:p>
    <w:p w14:paraId="37E22E7A" w14:textId="5DFFC722" w:rsidR="00666018" w:rsidRPr="00B36927" w:rsidRDefault="00666018" w:rsidP="00666018">
      <w:pPr>
        <w:autoSpaceDE w:val="0"/>
        <w:autoSpaceDN w:val="0"/>
        <w:adjustRightInd w:val="0"/>
        <w:spacing w:line="276" w:lineRule="auto"/>
        <w:jc w:val="both"/>
        <w:rPr>
          <w:rFonts w:ascii="Arial" w:hAnsi="Arial" w:cs="Arial"/>
          <w:szCs w:val="24"/>
        </w:rPr>
      </w:pPr>
      <w:r w:rsidRPr="00B36927">
        <w:rPr>
          <w:rFonts w:ascii="Arial" w:hAnsi="Arial" w:cs="Arial"/>
          <w:b/>
          <w:color w:val="000000"/>
          <w:szCs w:val="16"/>
          <w:lang w:val="es-ES"/>
        </w:rPr>
        <w:t>SEGUNDO.</w:t>
      </w:r>
      <w:r w:rsidRPr="00B36927">
        <w:rPr>
          <w:rFonts w:ascii="Arial" w:hAnsi="Arial" w:cs="Arial"/>
          <w:color w:val="000000"/>
          <w:szCs w:val="16"/>
          <w:lang w:val="es-ES"/>
        </w:rPr>
        <w:t xml:space="preserve"> </w:t>
      </w:r>
      <w:r w:rsidRPr="00B36927">
        <w:rPr>
          <w:rFonts w:ascii="Arial" w:hAnsi="Arial" w:cs="Arial"/>
          <w:b/>
          <w:color w:val="000000"/>
          <w:szCs w:val="16"/>
          <w:lang w:val="es-ES"/>
        </w:rPr>
        <w:t xml:space="preserve">CONDENAR </w:t>
      </w:r>
      <w:r w:rsidRPr="00B36927">
        <w:rPr>
          <w:rFonts w:ascii="Arial" w:hAnsi="Arial" w:cs="Arial"/>
          <w:color w:val="000000"/>
          <w:szCs w:val="16"/>
          <w:lang w:val="es-ES"/>
        </w:rPr>
        <w:t>en c</w:t>
      </w:r>
      <w:r w:rsidRPr="00B36927">
        <w:rPr>
          <w:rFonts w:ascii="Arial" w:hAnsi="Arial" w:cs="Arial"/>
          <w:szCs w:val="28"/>
          <w:lang w:eastAsia="en-US"/>
        </w:rPr>
        <w:t>ostas en esta instancia a la parte demanda</w:t>
      </w:r>
      <w:r w:rsidR="00594150">
        <w:rPr>
          <w:rFonts w:ascii="Arial" w:hAnsi="Arial" w:cs="Arial"/>
          <w:szCs w:val="28"/>
          <w:lang w:eastAsia="en-US"/>
        </w:rPr>
        <w:t>da Liliana Castaño Bardawil</w:t>
      </w:r>
      <w:r w:rsidRPr="00B36927">
        <w:rPr>
          <w:rFonts w:ascii="Arial" w:hAnsi="Arial" w:cs="Arial"/>
          <w:szCs w:val="28"/>
          <w:lang w:eastAsia="en-US"/>
        </w:rPr>
        <w:t xml:space="preserve">, por lo ya expuesto. </w:t>
      </w:r>
    </w:p>
    <w:p w14:paraId="7B1DC3ED" w14:textId="77777777" w:rsidR="00666018" w:rsidRPr="00B36927" w:rsidRDefault="00666018" w:rsidP="00666018">
      <w:pPr>
        <w:autoSpaceDE w:val="0"/>
        <w:autoSpaceDN w:val="0"/>
        <w:adjustRightInd w:val="0"/>
        <w:spacing w:line="276" w:lineRule="auto"/>
        <w:jc w:val="both"/>
        <w:rPr>
          <w:rFonts w:ascii="Arial" w:hAnsi="Arial" w:cs="Arial"/>
          <w:b/>
          <w:szCs w:val="24"/>
          <w:lang w:val="es-ES"/>
        </w:rPr>
      </w:pPr>
    </w:p>
    <w:p w14:paraId="3FF2517C" w14:textId="77777777" w:rsidR="00666018" w:rsidRPr="00B36927" w:rsidRDefault="00666018" w:rsidP="00666018">
      <w:pPr>
        <w:autoSpaceDE w:val="0"/>
        <w:autoSpaceDN w:val="0"/>
        <w:adjustRightInd w:val="0"/>
        <w:spacing w:line="276" w:lineRule="auto"/>
        <w:jc w:val="both"/>
        <w:rPr>
          <w:rFonts w:ascii="Arial" w:hAnsi="Arial" w:cs="Arial"/>
          <w:szCs w:val="24"/>
          <w:lang w:val="es-ES"/>
        </w:rPr>
      </w:pPr>
      <w:r w:rsidRPr="00B36927">
        <w:rPr>
          <w:rFonts w:ascii="Arial" w:hAnsi="Arial" w:cs="Arial"/>
          <w:szCs w:val="24"/>
          <w:lang w:val="es-ES"/>
        </w:rPr>
        <w:t>Notificación surtida en estrados.</w:t>
      </w:r>
    </w:p>
    <w:p w14:paraId="4E2CDB96" w14:textId="77777777" w:rsidR="00666018" w:rsidRPr="00B36927" w:rsidRDefault="00666018" w:rsidP="00666018">
      <w:pPr>
        <w:autoSpaceDE w:val="0"/>
        <w:autoSpaceDN w:val="0"/>
        <w:adjustRightInd w:val="0"/>
        <w:spacing w:line="276" w:lineRule="auto"/>
        <w:jc w:val="both"/>
        <w:rPr>
          <w:rFonts w:ascii="Arial" w:hAnsi="Arial" w:cs="Arial"/>
          <w:szCs w:val="24"/>
          <w:lang w:val="es-ES"/>
        </w:rPr>
      </w:pPr>
    </w:p>
    <w:p w14:paraId="29F0E5A8" w14:textId="77777777" w:rsidR="00666018" w:rsidRDefault="00666018" w:rsidP="00666018">
      <w:pPr>
        <w:spacing w:line="276" w:lineRule="auto"/>
        <w:contextualSpacing/>
        <w:jc w:val="both"/>
        <w:rPr>
          <w:rFonts w:ascii="Arial" w:eastAsiaTheme="minorHAnsi" w:hAnsi="Arial" w:cs="Arial"/>
          <w:szCs w:val="24"/>
        </w:rPr>
      </w:pPr>
      <w:r w:rsidRPr="00B36927">
        <w:rPr>
          <w:rFonts w:ascii="Arial" w:eastAsiaTheme="minorHAnsi" w:hAnsi="Arial" w:cs="Arial"/>
          <w:szCs w:val="24"/>
        </w:rPr>
        <w:t>No siendo otro el objeto de la presente audiencia, se eleva y firma esta acta por las personas que han intervenido.</w:t>
      </w:r>
    </w:p>
    <w:p w14:paraId="19A7218B" w14:textId="77777777" w:rsidR="002419EC" w:rsidRPr="00B36927" w:rsidRDefault="002419EC" w:rsidP="00666018">
      <w:pPr>
        <w:spacing w:line="276" w:lineRule="auto"/>
        <w:contextualSpacing/>
        <w:jc w:val="both"/>
        <w:rPr>
          <w:rFonts w:ascii="Arial" w:eastAsiaTheme="minorHAnsi" w:hAnsi="Arial" w:cs="Arial"/>
          <w:szCs w:val="24"/>
        </w:rPr>
      </w:pPr>
    </w:p>
    <w:p w14:paraId="3BBE9E39" w14:textId="77777777" w:rsidR="00666018" w:rsidRPr="00B36927" w:rsidRDefault="00666018" w:rsidP="00666018">
      <w:pPr>
        <w:widowControl w:val="0"/>
        <w:autoSpaceDE w:val="0"/>
        <w:autoSpaceDN w:val="0"/>
        <w:adjustRightInd w:val="0"/>
        <w:spacing w:line="276" w:lineRule="auto"/>
        <w:contextualSpacing/>
        <w:jc w:val="both"/>
        <w:rPr>
          <w:rFonts w:ascii="Arial" w:hAnsi="Arial" w:cs="Arial"/>
          <w:szCs w:val="24"/>
        </w:rPr>
      </w:pPr>
      <w:r w:rsidRPr="00B36927">
        <w:rPr>
          <w:rFonts w:ascii="Arial" w:hAnsi="Arial" w:cs="Arial"/>
          <w:szCs w:val="24"/>
        </w:rPr>
        <w:t>Quienes integran la Sala,</w:t>
      </w:r>
    </w:p>
    <w:p w14:paraId="1AC8CA8C" w14:textId="77777777" w:rsidR="00666018" w:rsidRPr="00B36927" w:rsidRDefault="00666018" w:rsidP="00666018">
      <w:pPr>
        <w:spacing w:line="276" w:lineRule="auto"/>
        <w:rPr>
          <w:rFonts w:ascii="Arial" w:eastAsiaTheme="minorHAnsi" w:hAnsi="Arial" w:cs="Arial"/>
          <w:szCs w:val="24"/>
          <w:lang w:eastAsia="en-US"/>
        </w:rPr>
      </w:pPr>
    </w:p>
    <w:p w14:paraId="240F2E89" w14:textId="77777777" w:rsidR="00666018" w:rsidRPr="00B36927" w:rsidRDefault="00666018" w:rsidP="00666018">
      <w:pPr>
        <w:spacing w:line="276" w:lineRule="auto"/>
        <w:jc w:val="center"/>
        <w:rPr>
          <w:rFonts w:ascii="Arial" w:eastAsiaTheme="minorHAnsi" w:hAnsi="Arial" w:cs="Arial"/>
          <w:b/>
          <w:szCs w:val="24"/>
          <w:lang w:val="es-ES" w:eastAsia="en-US"/>
        </w:rPr>
      </w:pPr>
    </w:p>
    <w:p w14:paraId="7F3FFEFE" w14:textId="77777777" w:rsidR="00666018" w:rsidRPr="00B36927" w:rsidRDefault="00666018" w:rsidP="00666018">
      <w:pPr>
        <w:spacing w:line="276" w:lineRule="auto"/>
        <w:jc w:val="center"/>
        <w:rPr>
          <w:rFonts w:ascii="Arial" w:eastAsiaTheme="minorHAnsi" w:hAnsi="Arial" w:cs="Arial"/>
          <w:b/>
          <w:szCs w:val="24"/>
          <w:lang w:val="es-ES" w:eastAsia="en-US"/>
        </w:rPr>
      </w:pPr>
      <w:r w:rsidRPr="00B36927">
        <w:rPr>
          <w:rFonts w:ascii="Arial" w:eastAsiaTheme="minorHAnsi" w:hAnsi="Arial" w:cs="Arial"/>
          <w:b/>
          <w:szCs w:val="24"/>
          <w:lang w:val="es-ES" w:eastAsia="en-US"/>
        </w:rPr>
        <w:t>OLGA LUCÍA HOYOS SEPÚLVEDA</w:t>
      </w:r>
    </w:p>
    <w:p w14:paraId="5526489D" w14:textId="77777777" w:rsidR="00666018" w:rsidRPr="00B36927" w:rsidRDefault="00666018" w:rsidP="00666018">
      <w:pPr>
        <w:spacing w:line="276" w:lineRule="auto"/>
        <w:jc w:val="center"/>
        <w:rPr>
          <w:rFonts w:ascii="Arial" w:eastAsiaTheme="minorHAnsi" w:hAnsi="Arial" w:cs="Arial"/>
          <w:szCs w:val="24"/>
          <w:lang w:val="es-ES" w:eastAsia="en-US"/>
        </w:rPr>
      </w:pPr>
      <w:r w:rsidRPr="00B36927">
        <w:rPr>
          <w:rFonts w:ascii="Arial" w:eastAsiaTheme="minorHAnsi" w:hAnsi="Arial" w:cs="Arial"/>
          <w:szCs w:val="24"/>
          <w:lang w:val="es-ES" w:eastAsia="en-US"/>
        </w:rPr>
        <w:t>Magistrada Ponente</w:t>
      </w:r>
    </w:p>
    <w:p w14:paraId="38BC9011" w14:textId="77777777" w:rsidR="00666018" w:rsidRPr="00B36927" w:rsidRDefault="00666018" w:rsidP="00666018">
      <w:pPr>
        <w:spacing w:line="276" w:lineRule="auto"/>
        <w:ind w:firstLine="900"/>
        <w:jc w:val="center"/>
        <w:rPr>
          <w:rFonts w:ascii="Arial" w:hAnsi="Arial" w:cs="Arial"/>
          <w:b/>
          <w:szCs w:val="24"/>
          <w:lang w:val="es-ES"/>
        </w:rPr>
      </w:pPr>
    </w:p>
    <w:p w14:paraId="6C711A40" w14:textId="77777777" w:rsidR="00666018" w:rsidRPr="00B36927" w:rsidRDefault="00666018" w:rsidP="00666018">
      <w:pPr>
        <w:spacing w:line="276" w:lineRule="auto"/>
        <w:jc w:val="both"/>
        <w:rPr>
          <w:rFonts w:ascii="Arial" w:hAnsi="Arial" w:cs="Arial"/>
          <w:b/>
          <w:bCs/>
          <w:iCs/>
          <w:sz w:val="23"/>
          <w:szCs w:val="23"/>
          <w:lang w:val="es-ES"/>
        </w:rPr>
      </w:pPr>
    </w:p>
    <w:p w14:paraId="4A08FB71" w14:textId="77777777" w:rsidR="00666018" w:rsidRPr="00B36927" w:rsidRDefault="00666018" w:rsidP="00666018">
      <w:pPr>
        <w:spacing w:line="276" w:lineRule="auto"/>
        <w:jc w:val="both"/>
        <w:rPr>
          <w:rFonts w:ascii="Arial" w:hAnsi="Arial" w:cs="Arial"/>
          <w:b/>
          <w:bCs/>
          <w:iCs/>
          <w:sz w:val="23"/>
          <w:szCs w:val="23"/>
          <w:lang w:val="es-ES"/>
        </w:rPr>
      </w:pPr>
    </w:p>
    <w:p w14:paraId="55A2F0FF" w14:textId="77777777" w:rsidR="00666018" w:rsidRPr="00B36927" w:rsidRDefault="00666018" w:rsidP="00666018">
      <w:pPr>
        <w:spacing w:line="276" w:lineRule="auto"/>
        <w:jc w:val="both"/>
        <w:rPr>
          <w:rFonts w:ascii="Arial" w:hAnsi="Arial" w:cs="Arial"/>
          <w:sz w:val="23"/>
          <w:szCs w:val="23"/>
          <w:lang w:val="es-ES"/>
        </w:rPr>
      </w:pPr>
      <w:r w:rsidRPr="00B36927">
        <w:rPr>
          <w:rFonts w:ascii="Arial" w:hAnsi="Arial" w:cs="Arial"/>
          <w:b/>
          <w:bCs/>
          <w:iCs/>
          <w:sz w:val="23"/>
          <w:szCs w:val="23"/>
          <w:lang w:val="es-ES"/>
        </w:rPr>
        <w:t>JULIO CÉSAR SALAZAR MUÑOZ</w:t>
      </w:r>
      <w:r w:rsidRPr="00B36927">
        <w:rPr>
          <w:rFonts w:ascii="Arial" w:hAnsi="Arial" w:cs="Arial"/>
          <w:sz w:val="23"/>
          <w:szCs w:val="23"/>
          <w:lang w:val="es-ES"/>
        </w:rPr>
        <w:tab/>
      </w:r>
      <w:r w:rsidRPr="00B36927">
        <w:rPr>
          <w:rFonts w:ascii="Arial" w:hAnsi="Arial" w:cs="Arial"/>
          <w:sz w:val="23"/>
          <w:szCs w:val="23"/>
          <w:lang w:val="es-ES"/>
        </w:rPr>
        <w:tab/>
      </w:r>
      <w:r w:rsidRPr="00B36927">
        <w:rPr>
          <w:rFonts w:ascii="Arial" w:hAnsi="Arial" w:cs="Arial"/>
          <w:b/>
          <w:bCs/>
          <w:iCs/>
          <w:sz w:val="23"/>
          <w:szCs w:val="23"/>
          <w:lang w:val="es-ES"/>
        </w:rPr>
        <w:t xml:space="preserve">ANA LUCÍA CAICEDO CALDERÓN                      </w:t>
      </w:r>
    </w:p>
    <w:p w14:paraId="67044365" w14:textId="77777777" w:rsidR="00666018" w:rsidRPr="00B36927" w:rsidRDefault="00666018" w:rsidP="00666018">
      <w:pPr>
        <w:spacing w:line="276" w:lineRule="auto"/>
        <w:jc w:val="both"/>
        <w:rPr>
          <w:rFonts w:ascii="Arial" w:hAnsi="Arial" w:cs="Arial"/>
          <w:b/>
          <w:szCs w:val="24"/>
        </w:rPr>
      </w:pPr>
      <w:r w:rsidRPr="00B36927">
        <w:rPr>
          <w:rFonts w:ascii="Arial" w:hAnsi="Arial" w:cs="Arial"/>
          <w:sz w:val="23"/>
          <w:szCs w:val="23"/>
          <w:lang w:val="es-ES"/>
        </w:rPr>
        <w:t xml:space="preserve">                   Magistrado                                                             Magistrada </w:t>
      </w:r>
    </w:p>
    <w:p w14:paraId="299A74F3" w14:textId="77777777" w:rsidR="0052167B" w:rsidRPr="00B36927" w:rsidRDefault="0052167B">
      <w:pPr>
        <w:rPr>
          <w:rFonts w:ascii="Arial" w:hAnsi="Arial" w:cs="Arial"/>
        </w:rPr>
      </w:pPr>
    </w:p>
    <w:sectPr w:rsidR="0052167B" w:rsidRPr="00B36927" w:rsidSect="00D90C97">
      <w:headerReference w:type="default" r:id="rId9"/>
      <w:footerReference w:type="even" r:id="rId10"/>
      <w:footerReference w:type="default" r:id="rId11"/>
      <w:pgSz w:w="12240" w:h="18720"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FE50" w14:textId="77777777" w:rsidR="00793C32" w:rsidRDefault="00793C32" w:rsidP="00666018">
      <w:r>
        <w:separator/>
      </w:r>
    </w:p>
  </w:endnote>
  <w:endnote w:type="continuationSeparator" w:id="0">
    <w:p w14:paraId="610587DD" w14:textId="77777777" w:rsidR="00793C32" w:rsidRDefault="00793C32" w:rsidP="006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D0B7" w14:textId="77777777" w:rsidR="008516FC" w:rsidRDefault="0035738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14E48E" w14:textId="77777777" w:rsidR="008516FC" w:rsidRDefault="00793C3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F47C" w14:textId="77777777" w:rsidR="008516FC" w:rsidRDefault="0035738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2D2D">
      <w:rPr>
        <w:rStyle w:val="Nmerodepgina"/>
        <w:noProof/>
      </w:rPr>
      <w:t>2</w:t>
    </w:r>
    <w:r>
      <w:rPr>
        <w:rStyle w:val="Nmerodepgina"/>
      </w:rPr>
      <w:fldChar w:fldCharType="end"/>
    </w:r>
  </w:p>
  <w:p w14:paraId="523F01BA" w14:textId="77777777" w:rsidR="008516FC" w:rsidRDefault="00793C3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519C4" w14:textId="77777777" w:rsidR="00793C32" w:rsidRDefault="00793C32" w:rsidP="00666018">
      <w:r>
        <w:separator/>
      </w:r>
    </w:p>
  </w:footnote>
  <w:footnote w:type="continuationSeparator" w:id="0">
    <w:p w14:paraId="192DC431" w14:textId="77777777" w:rsidR="00793C32" w:rsidRDefault="00793C32" w:rsidP="00666018">
      <w:r>
        <w:continuationSeparator/>
      </w:r>
    </w:p>
  </w:footnote>
  <w:footnote w:id="1">
    <w:p w14:paraId="79FF3399" w14:textId="77777777" w:rsidR="00E63E6C" w:rsidRPr="00B36927" w:rsidRDefault="00E63E6C" w:rsidP="00E63E6C">
      <w:pPr>
        <w:pStyle w:val="Textonotapie"/>
        <w:rPr>
          <w:rFonts w:ascii="Arial" w:hAnsi="Arial" w:cs="Arial"/>
          <w:sz w:val="18"/>
          <w:szCs w:val="18"/>
          <w:lang w:val="es-CO"/>
        </w:rPr>
      </w:pPr>
      <w:r w:rsidRPr="00B36927">
        <w:rPr>
          <w:rStyle w:val="Refdenotaalpie"/>
          <w:rFonts w:ascii="Arial" w:hAnsi="Arial" w:cs="Arial"/>
          <w:sz w:val="18"/>
          <w:szCs w:val="18"/>
        </w:rPr>
        <w:footnoteRef/>
      </w:r>
      <w:r w:rsidRPr="00B36927">
        <w:rPr>
          <w:rFonts w:ascii="Arial" w:hAnsi="Arial" w:cs="Arial"/>
          <w:sz w:val="18"/>
          <w:szCs w:val="18"/>
        </w:rPr>
        <w:t xml:space="preserve"> </w:t>
      </w:r>
      <w:r w:rsidRPr="00B36927">
        <w:rPr>
          <w:rFonts w:ascii="Arial" w:hAnsi="Arial" w:cs="Arial"/>
          <w:sz w:val="18"/>
          <w:szCs w:val="18"/>
          <w:lang w:val="es-CO"/>
        </w:rPr>
        <w:t>Fl. 13 al 26, del 82 al 84.</w:t>
      </w:r>
    </w:p>
  </w:footnote>
  <w:footnote w:id="2">
    <w:p w14:paraId="4E6B6786" w14:textId="77777777" w:rsidR="001F14B7" w:rsidRPr="00B36927" w:rsidRDefault="001F14B7">
      <w:pPr>
        <w:pStyle w:val="Textonotapie"/>
        <w:rPr>
          <w:rFonts w:ascii="Arial" w:hAnsi="Arial" w:cs="Arial"/>
          <w:sz w:val="18"/>
          <w:szCs w:val="18"/>
          <w:lang w:val="es-CO"/>
        </w:rPr>
      </w:pPr>
      <w:r w:rsidRPr="00B36927">
        <w:rPr>
          <w:rStyle w:val="Refdenotaalpie"/>
          <w:rFonts w:ascii="Arial" w:hAnsi="Arial" w:cs="Arial"/>
          <w:sz w:val="18"/>
          <w:szCs w:val="18"/>
        </w:rPr>
        <w:footnoteRef/>
      </w:r>
      <w:r w:rsidRPr="00B36927">
        <w:rPr>
          <w:rFonts w:ascii="Arial" w:hAnsi="Arial" w:cs="Arial"/>
          <w:sz w:val="18"/>
          <w:szCs w:val="18"/>
        </w:rPr>
        <w:t xml:space="preserve"> </w:t>
      </w:r>
      <w:r w:rsidRPr="00B36927">
        <w:rPr>
          <w:rFonts w:ascii="Arial" w:hAnsi="Arial" w:cs="Arial"/>
          <w:sz w:val="18"/>
          <w:szCs w:val="18"/>
          <w:lang w:val="es-CO"/>
        </w:rPr>
        <w:t>Fl. 26.</w:t>
      </w:r>
    </w:p>
  </w:footnote>
  <w:footnote w:id="3">
    <w:p w14:paraId="096F4BBC" w14:textId="77777777" w:rsidR="002419EC" w:rsidRPr="00B36927" w:rsidRDefault="002419EC" w:rsidP="002419EC">
      <w:pPr>
        <w:autoSpaceDE w:val="0"/>
        <w:autoSpaceDN w:val="0"/>
        <w:adjustRightInd w:val="0"/>
        <w:spacing w:line="276" w:lineRule="auto"/>
        <w:jc w:val="both"/>
        <w:rPr>
          <w:lang w:val="es-AR"/>
        </w:rPr>
      </w:pPr>
      <w:r>
        <w:rPr>
          <w:rStyle w:val="Refdenotaalpie"/>
        </w:rPr>
        <w:footnoteRef/>
      </w:r>
      <w:r>
        <w:t xml:space="preserve"> </w:t>
      </w:r>
      <w:r w:rsidRPr="00B36927">
        <w:rPr>
          <w:rFonts w:ascii="Arial" w:hAnsi="Arial" w:cs="Arial"/>
          <w:sz w:val="18"/>
          <w:szCs w:val="18"/>
        </w:rPr>
        <w:t>M.P. Dra. Elsy del Pilar Cuello Calderón, radicado 28474, del 14</w:t>
      </w:r>
      <w:r>
        <w:rPr>
          <w:rFonts w:ascii="Arial" w:hAnsi="Arial" w:cs="Arial"/>
          <w:sz w:val="18"/>
          <w:szCs w:val="18"/>
        </w:rPr>
        <w:t>/08/</w:t>
      </w:r>
      <w:r w:rsidRPr="00B36927">
        <w:rPr>
          <w:rFonts w:ascii="Arial" w:hAnsi="Arial" w:cs="Arial"/>
          <w:sz w:val="18"/>
          <w:szCs w:val="18"/>
        </w:rPr>
        <w:t>2007</w:t>
      </w:r>
    </w:p>
  </w:footnote>
  <w:footnote w:id="4">
    <w:p w14:paraId="0DB92CCA" w14:textId="77777777" w:rsidR="002419EC" w:rsidRPr="002419EC" w:rsidRDefault="002419EC" w:rsidP="002419EC">
      <w:pPr>
        <w:pStyle w:val="Textonotapie"/>
        <w:rPr>
          <w:rFonts w:ascii="Arial" w:hAnsi="Arial" w:cs="Arial"/>
          <w:sz w:val="18"/>
          <w:szCs w:val="18"/>
          <w:lang w:val="es-CO"/>
        </w:rPr>
      </w:pPr>
      <w:r w:rsidRPr="002419EC">
        <w:rPr>
          <w:rStyle w:val="Refdenotaalpie"/>
          <w:rFonts w:ascii="Arial" w:hAnsi="Arial" w:cs="Arial"/>
          <w:sz w:val="18"/>
          <w:szCs w:val="18"/>
        </w:rPr>
        <w:footnoteRef/>
      </w:r>
      <w:r w:rsidRPr="002419EC">
        <w:rPr>
          <w:rFonts w:ascii="Arial" w:hAnsi="Arial" w:cs="Arial"/>
          <w:sz w:val="18"/>
          <w:szCs w:val="18"/>
        </w:rPr>
        <w:t xml:space="preserve"> </w:t>
      </w:r>
      <w:r w:rsidRPr="002419EC">
        <w:rPr>
          <w:rFonts w:ascii="Arial" w:hAnsi="Arial" w:cs="Arial"/>
          <w:sz w:val="18"/>
          <w:szCs w:val="18"/>
          <w:lang w:val="es-CO"/>
        </w:rPr>
        <w:t>Fl. 3 al 4 Cuaderno de segunda instancia.</w:t>
      </w:r>
    </w:p>
  </w:footnote>
  <w:footnote w:id="5">
    <w:p w14:paraId="2E13215A" w14:textId="77777777" w:rsidR="009E5D6A" w:rsidRPr="00EC6BCF" w:rsidRDefault="009E5D6A" w:rsidP="009E5D6A">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6">
    <w:p w14:paraId="2EF3393C" w14:textId="77777777" w:rsidR="009E5D6A" w:rsidRPr="005B3511" w:rsidRDefault="009E5D6A" w:rsidP="009E5D6A">
      <w:pPr>
        <w:pStyle w:val="Textonotapie"/>
        <w:jc w:val="both"/>
        <w:rPr>
          <w:rFonts w:ascii="Arial" w:hAnsi="Arial" w:cs="Arial"/>
          <w:lang w:val="es-CO"/>
        </w:rPr>
      </w:pPr>
      <w:r w:rsidRPr="005B3511">
        <w:rPr>
          <w:rStyle w:val="Refdenotaalpie"/>
          <w:rFonts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7">
    <w:p w14:paraId="49E1FDAF" w14:textId="24013B24" w:rsidR="00ED0962" w:rsidRPr="006312A3" w:rsidRDefault="00ED0962" w:rsidP="006312A3">
      <w:pPr>
        <w:jc w:val="both"/>
        <w:rPr>
          <w:rFonts w:ascii="Arial" w:hAnsi="Arial" w:cs="Arial"/>
          <w:sz w:val="18"/>
          <w:szCs w:val="18"/>
        </w:rPr>
      </w:pPr>
      <w:r w:rsidRPr="00304851">
        <w:rPr>
          <w:rStyle w:val="Refdenotaalpie"/>
          <w:rFonts w:ascii="Arial" w:hAnsi="Arial" w:cs="Arial"/>
          <w:sz w:val="18"/>
          <w:szCs w:val="18"/>
        </w:rPr>
        <w:footnoteRef/>
      </w:r>
      <w:r w:rsidRPr="006312A3">
        <w:rPr>
          <w:rFonts w:ascii="Arial" w:hAnsi="Arial" w:cs="Arial"/>
          <w:sz w:val="18"/>
          <w:szCs w:val="18"/>
        </w:rPr>
        <w:t xml:space="preserve">M.P. Francisco Javier Tamayo Tabares. Rad. 2015-00028 del 07/12/2016. Dte: Flower de Jesús Martínez Loaiza y Olga Liliana Loaiza Ríos vs  José Libardo Becerra López </w:t>
      </w:r>
    </w:p>
    <w:p w14:paraId="5D2B7A71" w14:textId="0AD27C00" w:rsidR="00ED0962" w:rsidRPr="006312A3" w:rsidRDefault="00ED0962" w:rsidP="006312A3">
      <w:pPr>
        <w:pStyle w:val="Textonotapie"/>
        <w:jc w:val="both"/>
        <w:rPr>
          <w:rFonts w:ascii="Arial" w:hAnsi="Arial" w:cs="Arial"/>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A982" w14:textId="77777777" w:rsidR="008516FC" w:rsidRPr="00174E3F" w:rsidRDefault="0035738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7B1C201" w14:textId="77777777" w:rsidR="008516FC" w:rsidRDefault="00357389" w:rsidP="00174E3F">
    <w:pPr>
      <w:pStyle w:val="Encabezado"/>
      <w:jc w:val="center"/>
      <w:rPr>
        <w:rFonts w:ascii="Arial" w:hAnsi="Arial" w:cs="Arial"/>
        <w:sz w:val="18"/>
        <w:szCs w:val="18"/>
      </w:rPr>
    </w:pPr>
    <w:r>
      <w:rPr>
        <w:rFonts w:ascii="Arial" w:hAnsi="Arial" w:cs="Arial"/>
        <w:sz w:val="18"/>
        <w:szCs w:val="18"/>
      </w:rPr>
      <w:t>Radicación 66</w:t>
    </w:r>
    <w:r w:rsidR="00D960A4">
      <w:rPr>
        <w:rFonts w:ascii="Arial" w:hAnsi="Arial" w:cs="Arial"/>
        <w:sz w:val="18"/>
        <w:szCs w:val="18"/>
      </w:rPr>
      <w:t>001-31-05</w:t>
    </w:r>
    <w:r>
      <w:rPr>
        <w:rFonts w:ascii="Arial" w:hAnsi="Arial" w:cs="Arial"/>
        <w:sz w:val="18"/>
        <w:szCs w:val="18"/>
      </w:rPr>
      <w:t>-00</w:t>
    </w:r>
    <w:r w:rsidR="00D960A4">
      <w:rPr>
        <w:rFonts w:ascii="Arial" w:hAnsi="Arial" w:cs="Arial"/>
        <w:sz w:val="18"/>
        <w:szCs w:val="18"/>
      </w:rPr>
      <w:t>4</w:t>
    </w:r>
    <w:r>
      <w:rPr>
        <w:rFonts w:ascii="Arial" w:hAnsi="Arial" w:cs="Arial"/>
        <w:sz w:val="18"/>
        <w:szCs w:val="18"/>
      </w:rPr>
      <w:t>-201</w:t>
    </w:r>
    <w:r w:rsidR="00D960A4">
      <w:rPr>
        <w:rFonts w:ascii="Arial" w:hAnsi="Arial" w:cs="Arial"/>
        <w:sz w:val="18"/>
        <w:szCs w:val="18"/>
      </w:rPr>
      <w:t>5</w:t>
    </w:r>
    <w:r>
      <w:rPr>
        <w:rFonts w:ascii="Arial" w:hAnsi="Arial" w:cs="Arial"/>
        <w:sz w:val="18"/>
        <w:szCs w:val="18"/>
      </w:rPr>
      <w:t>-00</w:t>
    </w:r>
    <w:r w:rsidR="00D960A4">
      <w:rPr>
        <w:rFonts w:ascii="Arial" w:hAnsi="Arial" w:cs="Arial"/>
        <w:sz w:val="18"/>
        <w:szCs w:val="18"/>
      </w:rPr>
      <w:t>364</w:t>
    </w:r>
    <w:r>
      <w:rPr>
        <w:rFonts w:ascii="Arial" w:hAnsi="Arial" w:cs="Arial"/>
        <w:sz w:val="18"/>
        <w:szCs w:val="18"/>
      </w:rPr>
      <w:t>-01</w:t>
    </w:r>
  </w:p>
  <w:p w14:paraId="796CA223" w14:textId="77777777" w:rsidR="00D960A4" w:rsidRDefault="00D960A4" w:rsidP="00174E3F">
    <w:pPr>
      <w:pStyle w:val="Encabezado"/>
      <w:jc w:val="center"/>
      <w:rPr>
        <w:rFonts w:ascii="Arial" w:hAnsi="Arial" w:cs="Arial"/>
        <w:sz w:val="18"/>
        <w:szCs w:val="18"/>
      </w:rPr>
    </w:pPr>
    <w:r>
      <w:rPr>
        <w:rFonts w:ascii="Arial" w:hAnsi="Arial" w:cs="Arial"/>
        <w:sz w:val="18"/>
        <w:szCs w:val="18"/>
      </w:rPr>
      <w:t>Ana Beatriz Plaza vs Liliana Castaño Bardawil y otro</w:t>
    </w:r>
  </w:p>
  <w:p w14:paraId="579509A1" w14:textId="77777777" w:rsidR="00B36927" w:rsidRDefault="00B36927" w:rsidP="00174E3F">
    <w:pPr>
      <w:pStyle w:val="Encabezado"/>
      <w:jc w:val="center"/>
      <w:rPr>
        <w:rFonts w:ascii="Arial" w:hAnsi="Arial" w:cs="Arial"/>
        <w:sz w:val="18"/>
        <w:szCs w:val="18"/>
      </w:rPr>
    </w:pPr>
  </w:p>
  <w:p w14:paraId="0B9F5B81" w14:textId="77777777" w:rsidR="00B36927" w:rsidRPr="00174E3F" w:rsidRDefault="00B36927" w:rsidP="00174E3F">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A5EFC"/>
    <w:multiLevelType w:val="hybridMultilevel"/>
    <w:tmpl w:val="D9EA9BF0"/>
    <w:lvl w:ilvl="0" w:tplc="C0262C82">
      <w:start w:val="1"/>
      <w:numFmt w:val="lowerRoman"/>
      <w:lvlText w:val="(%1)"/>
      <w:lvlJc w:val="left"/>
      <w:pPr>
        <w:ind w:left="1080" w:hanging="72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18"/>
    <w:rsid w:val="00011914"/>
    <w:rsid w:val="00016FEE"/>
    <w:rsid w:val="00033594"/>
    <w:rsid w:val="00046561"/>
    <w:rsid w:val="00065244"/>
    <w:rsid w:val="000759F0"/>
    <w:rsid w:val="00091B31"/>
    <w:rsid w:val="00096BE9"/>
    <w:rsid w:val="000A5D1B"/>
    <w:rsid w:val="000C1923"/>
    <w:rsid w:val="000C4BED"/>
    <w:rsid w:val="000C5ED3"/>
    <w:rsid w:val="000D0ED6"/>
    <w:rsid w:val="00111E02"/>
    <w:rsid w:val="00113EF6"/>
    <w:rsid w:val="00116108"/>
    <w:rsid w:val="001168EF"/>
    <w:rsid w:val="001226AB"/>
    <w:rsid w:val="001332C5"/>
    <w:rsid w:val="00133B5D"/>
    <w:rsid w:val="00144AB6"/>
    <w:rsid w:val="00154DB9"/>
    <w:rsid w:val="00160D9E"/>
    <w:rsid w:val="00162607"/>
    <w:rsid w:val="00166A5F"/>
    <w:rsid w:val="00167604"/>
    <w:rsid w:val="001834A7"/>
    <w:rsid w:val="001907E5"/>
    <w:rsid w:val="001A4AFD"/>
    <w:rsid w:val="001B0B37"/>
    <w:rsid w:val="001B1B76"/>
    <w:rsid w:val="001C22D8"/>
    <w:rsid w:val="001C46DE"/>
    <w:rsid w:val="001C73A2"/>
    <w:rsid w:val="001D23D1"/>
    <w:rsid w:val="001E23DC"/>
    <w:rsid w:val="001F14B7"/>
    <w:rsid w:val="001F6374"/>
    <w:rsid w:val="00230A4B"/>
    <w:rsid w:val="002316D5"/>
    <w:rsid w:val="002419EC"/>
    <w:rsid w:val="002466A5"/>
    <w:rsid w:val="002512AE"/>
    <w:rsid w:val="00273BF3"/>
    <w:rsid w:val="0029766F"/>
    <w:rsid w:val="002A7D8F"/>
    <w:rsid w:val="002B18F4"/>
    <w:rsid w:val="002B54A7"/>
    <w:rsid w:val="002D7CB1"/>
    <w:rsid w:val="002E1DB2"/>
    <w:rsid w:val="002F0F4D"/>
    <w:rsid w:val="002F36F6"/>
    <w:rsid w:val="002F4179"/>
    <w:rsid w:val="002F44BA"/>
    <w:rsid w:val="0030215A"/>
    <w:rsid w:val="00304851"/>
    <w:rsid w:val="00305CB8"/>
    <w:rsid w:val="00306DEB"/>
    <w:rsid w:val="00306E49"/>
    <w:rsid w:val="00313A2E"/>
    <w:rsid w:val="00332641"/>
    <w:rsid w:val="00336037"/>
    <w:rsid w:val="00340C53"/>
    <w:rsid w:val="00351610"/>
    <w:rsid w:val="00357389"/>
    <w:rsid w:val="00370003"/>
    <w:rsid w:val="003727F6"/>
    <w:rsid w:val="0038071A"/>
    <w:rsid w:val="003B1977"/>
    <w:rsid w:val="003D61B1"/>
    <w:rsid w:val="00401934"/>
    <w:rsid w:val="0040737D"/>
    <w:rsid w:val="00407CE4"/>
    <w:rsid w:val="0041286D"/>
    <w:rsid w:val="004152D4"/>
    <w:rsid w:val="00416220"/>
    <w:rsid w:val="00421614"/>
    <w:rsid w:val="004260A9"/>
    <w:rsid w:val="004555BB"/>
    <w:rsid w:val="00461C6F"/>
    <w:rsid w:val="00463506"/>
    <w:rsid w:val="004635BD"/>
    <w:rsid w:val="00470BB6"/>
    <w:rsid w:val="00481230"/>
    <w:rsid w:val="0048442F"/>
    <w:rsid w:val="00485D88"/>
    <w:rsid w:val="004950DA"/>
    <w:rsid w:val="004A0858"/>
    <w:rsid w:val="004B1D3F"/>
    <w:rsid w:val="004B30C7"/>
    <w:rsid w:val="004B49A2"/>
    <w:rsid w:val="004B6C09"/>
    <w:rsid w:val="004C4061"/>
    <w:rsid w:val="004D49E8"/>
    <w:rsid w:val="004E0167"/>
    <w:rsid w:val="004E0D56"/>
    <w:rsid w:val="004F22BC"/>
    <w:rsid w:val="004F23A7"/>
    <w:rsid w:val="004F57A4"/>
    <w:rsid w:val="0051076E"/>
    <w:rsid w:val="0052167B"/>
    <w:rsid w:val="00525FE9"/>
    <w:rsid w:val="00533149"/>
    <w:rsid w:val="00533223"/>
    <w:rsid w:val="00537092"/>
    <w:rsid w:val="00541B81"/>
    <w:rsid w:val="005421A8"/>
    <w:rsid w:val="00551E35"/>
    <w:rsid w:val="005701C9"/>
    <w:rsid w:val="005728D2"/>
    <w:rsid w:val="00593136"/>
    <w:rsid w:val="00593762"/>
    <w:rsid w:val="00594150"/>
    <w:rsid w:val="005B4004"/>
    <w:rsid w:val="005B4293"/>
    <w:rsid w:val="005B47AB"/>
    <w:rsid w:val="005B4BE5"/>
    <w:rsid w:val="005D08AC"/>
    <w:rsid w:val="005D3184"/>
    <w:rsid w:val="005E2C49"/>
    <w:rsid w:val="005F10DD"/>
    <w:rsid w:val="005F185C"/>
    <w:rsid w:val="005F4F24"/>
    <w:rsid w:val="005F658C"/>
    <w:rsid w:val="005F748D"/>
    <w:rsid w:val="006047AE"/>
    <w:rsid w:val="006156EB"/>
    <w:rsid w:val="00625686"/>
    <w:rsid w:val="006312A3"/>
    <w:rsid w:val="006365D8"/>
    <w:rsid w:val="00651E28"/>
    <w:rsid w:val="00660863"/>
    <w:rsid w:val="00666018"/>
    <w:rsid w:val="00673E4A"/>
    <w:rsid w:val="006815AE"/>
    <w:rsid w:val="00691B65"/>
    <w:rsid w:val="00693548"/>
    <w:rsid w:val="006A7870"/>
    <w:rsid w:val="006B6918"/>
    <w:rsid w:val="006C6A34"/>
    <w:rsid w:val="006D1638"/>
    <w:rsid w:val="006D47CA"/>
    <w:rsid w:val="006E3337"/>
    <w:rsid w:val="00723C3F"/>
    <w:rsid w:val="00730784"/>
    <w:rsid w:val="0073683B"/>
    <w:rsid w:val="00741D5A"/>
    <w:rsid w:val="0074276D"/>
    <w:rsid w:val="00747832"/>
    <w:rsid w:val="00793C32"/>
    <w:rsid w:val="007A0E9F"/>
    <w:rsid w:val="007C1BD4"/>
    <w:rsid w:val="007C543B"/>
    <w:rsid w:val="007E51A9"/>
    <w:rsid w:val="00810E43"/>
    <w:rsid w:val="00820E81"/>
    <w:rsid w:val="0083391F"/>
    <w:rsid w:val="00843074"/>
    <w:rsid w:val="008606CB"/>
    <w:rsid w:val="00872987"/>
    <w:rsid w:val="008755A0"/>
    <w:rsid w:val="008924BE"/>
    <w:rsid w:val="0089412B"/>
    <w:rsid w:val="008A1423"/>
    <w:rsid w:val="008A5094"/>
    <w:rsid w:val="008D0CAF"/>
    <w:rsid w:val="008D3849"/>
    <w:rsid w:val="008E1D61"/>
    <w:rsid w:val="00903E01"/>
    <w:rsid w:val="009423C9"/>
    <w:rsid w:val="00966271"/>
    <w:rsid w:val="00982888"/>
    <w:rsid w:val="00986328"/>
    <w:rsid w:val="00994ECF"/>
    <w:rsid w:val="00995B35"/>
    <w:rsid w:val="009A2722"/>
    <w:rsid w:val="009D0D81"/>
    <w:rsid w:val="009D4724"/>
    <w:rsid w:val="009D72DB"/>
    <w:rsid w:val="009E1C9D"/>
    <w:rsid w:val="009E56A0"/>
    <w:rsid w:val="009E5D6A"/>
    <w:rsid w:val="009E7983"/>
    <w:rsid w:val="009F6A7B"/>
    <w:rsid w:val="00A1116E"/>
    <w:rsid w:val="00A468CD"/>
    <w:rsid w:val="00A512DF"/>
    <w:rsid w:val="00A776B1"/>
    <w:rsid w:val="00A77F43"/>
    <w:rsid w:val="00A964AB"/>
    <w:rsid w:val="00AA1E4E"/>
    <w:rsid w:val="00AB5076"/>
    <w:rsid w:val="00AD4B2A"/>
    <w:rsid w:val="00AE0D16"/>
    <w:rsid w:val="00AF415E"/>
    <w:rsid w:val="00B0518D"/>
    <w:rsid w:val="00B137E7"/>
    <w:rsid w:val="00B17044"/>
    <w:rsid w:val="00B23415"/>
    <w:rsid w:val="00B36758"/>
    <w:rsid w:val="00B36927"/>
    <w:rsid w:val="00B520BC"/>
    <w:rsid w:val="00B52510"/>
    <w:rsid w:val="00B52575"/>
    <w:rsid w:val="00B57FA0"/>
    <w:rsid w:val="00B8144C"/>
    <w:rsid w:val="00B8186D"/>
    <w:rsid w:val="00B92CD2"/>
    <w:rsid w:val="00B96D1E"/>
    <w:rsid w:val="00B974C0"/>
    <w:rsid w:val="00BA6AEC"/>
    <w:rsid w:val="00BB0869"/>
    <w:rsid w:val="00BB22A2"/>
    <w:rsid w:val="00BC70CE"/>
    <w:rsid w:val="00BE6B9E"/>
    <w:rsid w:val="00BF389C"/>
    <w:rsid w:val="00C10832"/>
    <w:rsid w:val="00C1202C"/>
    <w:rsid w:val="00C250B7"/>
    <w:rsid w:val="00C51AFB"/>
    <w:rsid w:val="00C57BC6"/>
    <w:rsid w:val="00C60105"/>
    <w:rsid w:val="00C61EB5"/>
    <w:rsid w:val="00C92C0D"/>
    <w:rsid w:val="00CA695E"/>
    <w:rsid w:val="00CA7E61"/>
    <w:rsid w:val="00CC479C"/>
    <w:rsid w:val="00CD15A0"/>
    <w:rsid w:val="00CD2FD7"/>
    <w:rsid w:val="00CE11F8"/>
    <w:rsid w:val="00CE17B5"/>
    <w:rsid w:val="00CE36A1"/>
    <w:rsid w:val="00D022B8"/>
    <w:rsid w:val="00D2115D"/>
    <w:rsid w:val="00D31AA5"/>
    <w:rsid w:val="00D426ED"/>
    <w:rsid w:val="00D60E78"/>
    <w:rsid w:val="00D6476D"/>
    <w:rsid w:val="00D64B5C"/>
    <w:rsid w:val="00D90C97"/>
    <w:rsid w:val="00D93EFE"/>
    <w:rsid w:val="00D960A4"/>
    <w:rsid w:val="00DA55B1"/>
    <w:rsid w:val="00DB3BBA"/>
    <w:rsid w:val="00DE41BB"/>
    <w:rsid w:val="00E0002A"/>
    <w:rsid w:val="00E03018"/>
    <w:rsid w:val="00E111F6"/>
    <w:rsid w:val="00E2101A"/>
    <w:rsid w:val="00E22282"/>
    <w:rsid w:val="00E246CA"/>
    <w:rsid w:val="00E469E0"/>
    <w:rsid w:val="00E5285D"/>
    <w:rsid w:val="00E63E6C"/>
    <w:rsid w:val="00E85672"/>
    <w:rsid w:val="00E86C91"/>
    <w:rsid w:val="00E87280"/>
    <w:rsid w:val="00EA226F"/>
    <w:rsid w:val="00EA5B03"/>
    <w:rsid w:val="00EB1C96"/>
    <w:rsid w:val="00EC3C62"/>
    <w:rsid w:val="00ED0962"/>
    <w:rsid w:val="00EE2D2D"/>
    <w:rsid w:val="00EE3831"/>
    <w:rsid w:val="00F03E04"/>
    <w:rsid w:val="00F20AC5"/>
    <w:rsid w:val="00F258E2"/>
    <w:rsid w:val="00F3094F"/>
    <w:rsid w:val="00F32703"/>
    <w:rsid w:val="00F34F29"/>
    <w:rsid w:val="00F55860"/>
    <w:rsid w:val="00F60F87"/>
    <w:rsid w:val="00F74120"/>
    <w:rsid w:val="00FB4D7C"/>
    <w:rsid w:val="00FB7A6D"/>
    <w:rsid w:val="00FC0742"/>
    <w:rsid w:val="00FE113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61B62"/>
  <w15:docId w15:val="{0E677080-0245-4EE0-BF22-E2417BE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1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66018"/>
    <w:rPr>
      <w:rFonts w:ascii="Arial" w:hAnsi="Arial" w:cs="Arial"/>
      <w:sz w:val="24"/>
      <w:lang w:val="es-ES_tradnl" w:eastAsia="es-ES"/>
    </w:rPr>
  </w:style>
  <w:style w:type="paragraph" w:styleId="Textoindependiente">
    <w:name w:val="Body Text"/>
    <w:basedOn w:val="Normal"/>
    <w:link w:val="TextoindependienteCar"/>
    <w:rsid w:val="0066601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6601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666018"/>
    <w:pPr>
      <w:tabs>
        <w:tab w:val="center" w:pos="4252"/>
        <w:tab w:val="right" w:pos="8504"/>
      </w:tabs>
    </w:pPr>
  </w:style>
  <w:style w:type="character" w:customStyle="1" w:styleId="PiedepginaCar">
    <w:name w:val="Pie de página Car"/>
    <w:basedOn w:val="Fuentedeprrafopredeter"/>
    <w:link w:val="Piedepgina"/>
    <w:uiPriority w:val="99"/>
    <w:rsid w:val="0066601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66018"/>
  </w:style>
  <w:style w:type="paragraph" w:styleId="Sinespaciado">
    <w:name w:val="No Spacing"/>
    <w:uiPriority w:val="1"/>
    <w:qFormat/>
    <w:rsid w:val="00666018"/>
    <w:pPr>
      <w:spacing w:after="0" w:line="240" w:lineRule="auto"/>
    </w:pPr>
    <w:rPr>
      <w:lang w:val="es-ES_tradnl"/>
    </w:rPr>
  </w:style>
  <w:style w:type="paragraph" w:styleId="Encabezado">
    <w:name w:val="header"/>
    <w:basedOn w:val="Normal"/>
    <w:link w:val="EncabezadoCar"/>
    <w:uiPriority w:val="99"/>
    <w:unhideWhenUsed/>
    <w:rsid w:val="00666018"/>
    <w:pPr>
      <w:tabs>
        <w:tab w:val="center" w:pos="4419"/>
        <w:tab w:val="right" w:pos="8838"/>
      </w:tabs>
    </w:pPr>
  </w:style>
  <w:style w:type="character" w:customStyle="1" w:styleId="EncabezadoCar">
    <w:name w:val="Encabezado Car"/>
    <w:basedOn w:val="Fuentedeprrafopredeter"/>
    <w:link w:val="Encabezado"/>
    <w:uiPriority w:val="99"/>
    <w:rsid w:val="00666018"/>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666018"/>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666018"/>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666018"/>
    <w:rPr>
      <w:vertAlign w:val="superscript"/>
    </w:rPr>
  </w:style>
  <w:style w:type="paragraph" w:styleId="Textoindependiente2">
    <w:name w:val="Body Text 2"/>
    <w:basedOn w:val="Normal"/>
    <w:link w:val="Textoindependiente2Car"/>
    <w:uiPriority w:val="99"/>
    <w:unhideWhenUsed/>
    <w:rsid w:val="00666018"/>
    <w:pPr>
      <w:spacing w:after="120" w:line="480" w:lineRule="auto"/>
    </w:pPr>
  </w:style>
  <w:style w:type="character" w:customStyle="1" w:styleId="Textoindependiente2Car">
    <w:name w:val="Texto independiente 2 Car"/>
    <w:basedOn w:val="Fuentedeprrafopredeter"/>
    <w:link w:val="Textoindependiente2"/>
    <w:uiPriority w:val="99"/>
    <w:rsid w:val="00666018"/>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F22B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2BC"/>
    <w:rPr>
      <w:rFonts w:ascii="Tahoma" w:eastAsia="Times New Roman" w:hAnsi="Tahoma" w:cs="Tahoma"/>
      <w:sz w:val="16"/>
      <w:szCs w:val="16"/>
      <w:lang w:val="es-ES_tradnl" w:eastAsia="es-ES"/>
    </w:rPr>
  </w:style>
  <w:style w:type="paragraph" w:customStyle="1" w:styleId="Sangra3detindependiente1">
    <w:name w:val="Sangría 3 de t. independiente1"/>
    <w:basedOn w:val="Normal"/>
    <w:rsid w:val="00C250B7"/>
    <w:pPr>
      <w:spacing w:line="480" w:lineRule="auto"/>
      <w:ind w:firstLine="708"/>
      <w:jc w:val="both"/>
    </w:pPr>
    <w:rPr>
      <w:rFonts w:ascii="Arial" w:hAnsi="Arial"/>
      <w:b/>
      <w:sz w:val="28"/>
    </w:rPr>
  </w:style>
  <w:style w:type="paragraph" w:styleId="Prrafodelista">
    <w:name w:val="List Paragraph"/>
    <w:basedOn w:val="Normal"/>
    <w:uiPriority w:val="34"/>
    <w:qFormat/>
    <w:rsid w:val="00966271"/>
    <w:pPr>
      <w:ind w:left="720"/>
      <w:contextualSpacing/>
    </w:pPr>
  </w:style>
  <w:style w:type="paragraph" w:customStyle="1" w:styleId="Textoindependiente21">
    <w:name w:val="Texto independiente 21"/>
    <w:basedOn w:val="Normal"/>
    <w:link w:val="BodyText2Car1"/>
    <w:rsid w:val="009E5D6A"/>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E5D6A"/>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22758">
      <w:bodyDiv w:val="1"/>
      <w:marLeft w:val="0"/>
      <w:marRight w:val="0"/>
      <w:marTop w:val="0"/>
      <w:marBottom w:val="0"/>
      <w:divBdr>
        <w:top w:val="none" w:sz="0" w:space="0" w:color="auto"/>
        <w:left w:val="none" w:sz="0" w:space="0" w:color="auto"/>
        <w:bottom w:val="none" w:sz="0" w:space="0" w:color="auto"/>
        <w:right w:val="none" w:sz="0" w:space="0" w:color="auto"/>
      </w:divBdr>
    </w:div>
    <w:div w:id="20539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35D7-D82A-4DA5-9964-554A7F78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4076</Words>
  <Characters>22422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2</cp:revision>
  <cp:lastPrinted>2017-08-18T18:25:00Z</cp:lastPrinted>
  <dcterms:created xsi:type="dcterms:W3CDTF">2018-02-16T14:08:00Z</dcterms:created>
  <dcterms:modified xsi:type="dcterms:W3CDTF">2018-02-16T14:08:00Z</dcterms:modified>
</cp:coreProperties>
</file>